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3787B" w:rsidRPr="007D5B32" w:rsidRDefault="00A3787B" w:rsidP="00A3787B">
      <w:pPr>
        <w:jc w:val="center"/>
        <w:rPr>
          <w:rFonts w:ascii="Times New Roman" w:hAnsi="Times New Roman"/>
        </w:rPr>
      </w:pPr>
      <w:bookmarkStart w:id="0" w:name="OLE_LINK3"/>
      <w:bookmarkStart w:id="1" w:name="OLE_LINK2"/>
      <w:bookmarkStart w:id="2" w:name="OLE_LINK1"/>
      <w:r w:rsidRPr="007D5B32">
        <w:rPr>
          <w:rFonts w:ascii="Times New Roman" w:hAnsi="Times New Roman"/>
          <w:b/>
          <w:bCs/>
          <w:color w:val="000000"/>
          <w:sz w:val="28"/>
          <w:szCs w:val="28"/>
        </w:rPr>
        <w:t>МІНІСТЕРСТВО ОСВІТИ І НАУКИ УКРАЇНИ</w:t>
      </w:r>
    </w:p>
    <w:p w:rsidR="00A3787B" w:rsidRPr="007D5B32" w:rsidRDefault="00A3787B" w:rsidP="00A3787B">
      <w:pPr>
        <w:keepNext/>
        <w:spacing w:after="0" w:line="240" w:lineRule="auto"/>
        <w:jc w:val="center"/>
        <w:outlineLvl w:val="0"/>
        <w:rPr>
          <w:rFonts w:ascii="Times New Roman" w:hAnsi="Times New Roman"/>
          <w:b/>
          <w:sz w:val="28"/>
          <w:szCs w:val="28"/>
        </w:rPr>
      </w:pPr>
      <w:r w:rsidRPr="007D5B32">
        <w:rPr>
          <w:rFonts w:ascii="Times New Roman" w:hAnsi="Times New Roman"/>
          <w:b/>
          <w:sz w:val="28"/>
          <w:szCs w:val="28"/>
        </w:rPr>
        <w:t>Первомайськ</w:t>
      </w:r>
      <w:r w:rsidR="00B90AA6">
        <w:rPr>
          <w:rFonts w:ascii="Times New Roman" w:hAnsi="Times New Roman"/>
          <w:b/>
          <w:sz w:val="28"/>
          <w:szCs w:val="28"/>
        </w:rPr>
        <w:t>ий</w:t>
      </w:r>
      <w:r w:rsidRPr="007D5B32">
        <w:rPr>
          <w:rFonts w:ascii="Times New Roman" w:hAnsi="Times New Roman"/>
          <w:b/>
          <w:sz w:val="28"/>
          <w:szCs w:val="28"/>
        </w:rPr>
        <w:t xml:space="preserve"> </w:t>
      </w:r>
      <w:r w:rsidR="00B90AA6">
        <w:rPr>
          <w:rFonts w:ascii="Times New Roman" w:hAnsi="Times New Roman"/>
          <w:b/>
          <w:sz w:val="28"/>
          <w:szCs w:val="28"/>
        </w:rPr>
        <w:t xml:space="preserve">навчально-науковий </w:t>
      </w:r>
      <w:r w:rsidR="00B90AA6">
        <w:rPr>
          <w:rFonts w:ascii="Times New Roman" w:hAnsi="Times New Roman"/>
          <w:b/>
          <w:sz w:val="28"/>
          <w:szCs w:val="28"/>
          <w:lang w:val="uk-UA"/>
        </w:rPr>
        <w:t>інститут</w:t>
      </w:r>
      <w:r w:rsidRPr="007D5B32">
        <w:rPr>
          <w:rFonts w:ascii="Times New Roman" w:hAnsi="Times New Roman"/>
          <w:b/>
          <w:sz w:val="28"/>
          <w:szCs w:val="28"/>
        </w:rPr>
        <w:t xml:space="preserve"> Національного університету кораблебудування імені адмірала Макарова</w:t>
      </w:r>
    </w:p>
    <w:p w:rsidR="00A3787B" w:rsidRPr="007D5B32" w:rsidRDefault="00A3787B" w:rsidP="00A3787B">
      <w:pPr>
        <w:spacing w:after="0" w:line="240" w:lineRule="auto"/>
        <w:jc w:val="center"/>
        <w:rPr>
          <w:rFonts w:ascii="Times New Roman" w:hAnsi="Times New Roman"/>
          <w:b/>
          <w:sz w:val="28"/>
          <w:szCs w:val="28"/>
        </w:rPr>
      </w:pPr>
      <w:r w:rsidRPr="007D5B32">
        <w:rPr>
          <w:rFonts w:ascii="Times New Roman" w:hAnsi="Times New Roman"/>
          <w:b/>
          <w:sz w:val="28"/>
          <w:szCs w:val="28"/>
        </w:rPr>
        <w:t>Інженерно-економічний факультет</w:t>
      </w:r>
    </w:p>
    <w:bookmarkEnd w:id="0"/>
    <w:bookmarkEnd w:id="1"/>
    <w:bookmarkEnd w:id="2"/>
    <w:p w:rsidR="00A3787B" w:rsidRPr="007D5B32" w:rsidRDefault="00A3787B" w:rsidP="00A3787B">
      <w:pPr>
        <w:widowControl w:val="0"/>
        <w:autoSpaceDE w:val="0"/>
        <w:autoSpaceDN w:val="0"/>
        <w:adjustRightInd w:val="0"/>
        <w:spacing w:after="0" w:line="240" w:lineRule="auto"/>
        <w:rPr>
          <w:rFonts w:ascii="Times New Roman" w:eastAsia="Times New Roman" w:hAnsi="Times New Roman"/>
          <w:sz w:val="28"/>
          <w:szCs w:val="28"/>
        </w:rPr>
      </w:pPr>
    </w:p>
    <w:p w:rsidR="00A3787B" w:rsidRPr="007D5B32" w:rsidRDefault="00A3787B" w:rsidP="00A3787B">
      <w:pPr>
        <w:widowControl w:val="0"/>
        <w:autoSpaceDE w:val="0"/>
        <w:autoSpaceDN w:val="0"/>
        <w:adjustRightInd w:val="0"/>
        <w:spacing w:after="0" w:line="240" w:lineRule="auto"/>
        <w:rPr>
          <w:rFonts w:ascii="Times New Roman" w:eastAsia="Times New Roman" w:hAnsi="Times New Roman"/>
          <w:sz w:val="28"/>
          <w:szCs w:val="28"/>
        </w:rPr>
      </w:pPr>
    </w:p>
    <w:p w:rsidR="00A3787B" w:rsidRPr="007D5B32" w:rsidRDefault="00A3787B" w:rsidP="00A3787B">
      <w:pPr>
        <w:widowControl w:val="0"/>
        <w:autoSpaceDE w:val="0"/>
        <w:autoSpaceDN w:val="0"/>
        <w:adjustRightInd w:val="0"/>
        <w:spacing w:after="0" w:line="240" w:lineRule="auto"/>
        <w:jc w:val="center"/>
        <w:rPr>
          <w:rFonts w:ascii="Times New Roman" w:eastAsia="Times New Roman" w:hAnsi="Times New Roman"/>
          <w:sz w:val="28"/>
          <w:szCs w:val="28"/>
          <w:lang w:val="uk-UA"/>
        </w:rPr>
      </w:pPr>
      <w:r w:rsidRPr="007D5B32">
        <w:rPr>
          <w:rFonts w:ascii="Times New Roman" w:eastAsia="Times New Roman" w:hAnsi="Times New Roman"/>
          <w:sz w:val="28"/>
          <w:szCs w:val="28"/>
        </w:rPr>
        <w:t>Кафедра економіки</w:t>
      </w:r>
      <w:r>
        <w:rPr>
          <w:rFonts w:ascii="Times New Roman" w:eastAsia="Times New Roman" w:hAnsi="Times New Roman"/>
          <w:sz w:val="28"/>
          <w:szCs w:val="28"/>
        </w:rPr>
        <w:t xml:space="preserve">, </w:t>
      </w:r>
      <w:proofErr w:type="gramStart"/>
      <w:r>
        <w:rPr>
          <w:rFonts w:ascii="Times New Roman" w:eastAsia="Times New Roman" w:hAnsi="Times New Roman"/>
          <w:sz w:val="28"/>
          <w:szCs w:val="28"/>
        </w:rPr>
        <w:t>обл</w:t>
      </w:r>
      <w:proofErr w:type="gramEnd"/>
      <w:r>
        <w:rPr>
          <w:rFonts w:ascii="Times New Roman" w:eastAsia="Times New Roman" w:hAnsi="Times New Roman"/>
          <w:sz w:val="28"/>
          <w:szCs w:val="28"/>
          <w:lang w:val="uk-UA"/>
        </w:rPr>
        <w:t>і</w:t>
      </w:r>
      <w:r>
        <w:rPr>
          <w:rFonts w:ascii="Times New Roman" w:eastAsia="Times New Roman" w:hAnsi="Times New Roman"/>
          <w:sz w:val="28"/>
          <w:szCs w:val="28"/>
        </w:rPr>
        <w:t xml:space="preserve">ку </w:t>
      </w:r>
      <w:r>
        <w:rPr>
          <w:rFonts w:ascii="Times New Roman" w:eastAsia="Times New Roman" w:hAnsi="Times New Roman"/>
          <w:sz w:val="28"/>
          <w:szCs w:val="28"/>
          <w:lang w:val="uk-UA"/>
        </w:rPr>
        <w:t>та підприємництва</w:t>
      </w:r>
    </w:p>
    <w:p w:rsidR="00A3787B" w:rsidRPr="007D5B32" w:rsidRDefault="00A3787B" w:rsidP="00A3787B">
      <w:pPr>
        <w:widowControl w:val="0"/>
        <w:autoSpaceDE w:val="0"/>
        <w:autoSpaceDN w:val="0"/>
        <w:adjustRightInd w:val="0"/>
        <w:spacing w:after="0" w:line="240" w:lineRule="auto"/>
        <w:rPr>
          <w:rFonts w:ascii="Times New Roman" w:eastAsia="Times New Roman" w:hAnsi="Times New Roman"/>
          <w:sz w:val="28"/>
          <w:szCs w:val="28"/>
        </w:rPr>
      </w:pPr>
    </w:p>
    <w:p w:rsidR="00A3787B" w:rsidRPr="007D5B32" w:rsidRDefault="00A3787B" w:rsidP="00A3787B">
      <w:pPr>
        <w:widowControl w:val="0"/>
        <w:autoSpaceDE w:val="0"/>
        <w:autoSpaceDN w:val="0"/>
        <w:adjustRightInd w:val="0"/>
        <w:spacing w:after="0" w:line="240" w:lineRule="auto"/>
        <w:jc w:val="center"/>
        <w:rPr>
          <w:rFonts w:ascii="Times New Roman" w:eastAsia="Times New Roman" w:hAnsi="Times New Roman"/>
          <w:sz w:val="28"/>
          <w:szCs w:val="28"/>
        </w:rPr>
      </w:pPr>
    </w:p>
    <w:p w:rsidR="00A3787B" w:rsidRPr="007D5B32" w:rsidRDefault="00A3787B" w:rsidP="00A3787B">
      <w:pPr>
        <w:widowControl w:val="0"/>
        <w:autoSpaceDE w:val="0"/>
        <w:autoSpaceDN w:val="0"/>
        <w:adjustRightInd w:val="0"/>
        <w:spacing w:after="0" w:line="240" w:lineRule="auto"/>
        <w:jc w:val="right"/>
        <w:rPr>
          <w:rFonts w:ascii="Times New Roman" w:eastAsia="Times New Roman" w:hAnsi="Times New Roman"/>
          <w:color w:val="000000"/>
          <w:sz w:val="28"/>
          <w:szCs w:val="28"/>
        </w:rPr>
      </w:pPr>
      <w:r w:rsidRPr="007D5B32">
        <w:rPr>
          <w:rFonts w:ascii="Times New Roman" w:eastAsia="Times New Roman" w:hAnsi="Times New Roman"/>
          <w:color w:val="000000"/>
          <w:sz w:val="28"/>
          <w:szCs w:val="28"/>
        </w:rPr>
        <w:t>«Допущений до захисту»</w:t>
      </w:r>
    </w:p>
    <w:p w:rsidR="00A3787B" w:rsidRPr="007D5B32" w:rsidRDefault="00A3787B" w:rsidP="00A3787B">
      <w:pPr>
        <w:widowControl w:val="0"/>
        <w:autoSpaceDE w:val="0"/>
        <w:autoSpaceDN w:val="0"/>
        <w:adjustRightInd w:val="0"/>
        <w:spacing w:after="0" w:line="240" w:lineRule="auto"/>
        <w:jc w:val="right"/>
        <w:rPr>
          <w:rFonts w:ascii="Times New Roman" w:eastAsia="Times New Roman" w:hAnsi="Times New Roman"/>
          <w:color w:val="000000"/>
          <w:sz w:val="28"/>
          <w:szCs w:val="28"/>
        </w:rPr>
      </w:pPr>
      <w:r w:rsidRPr="007D5B32">
        <w:rPr>
          <w:rFonts w:ascii="Times New Roman" w:eastAsia="Times New Roman" w:hAnsi="Times New Roman"/>
          <w:color w:val="000000"/>
          <w:sz w:val="28"/>
          <w:szCs w:val="28"/>
        </w:rPr>
        <w:t>Завідувач кафедри</w:t>
      </w:r>
    </w:p>
    <w:p w:rsidR="00A3787B" w:rsidRPr="007D5B32" w:rsidRDefault="00A3787B" w:rsidP="00A3787B">
      <w:pPr>
        <w:widowControl w:val="0"/>
        <w:autoSpaceDE w:val="0"/>
        <w:autoSpaceDN w:val="0"/>
        <w:adjustRightInd w:val="0"/>
        <w:spacing w:after="0" w:line="240" w:lineRule="auto"/>
        <w:jc w:val="right"/>
        <w:rPr>
          <w:rFonts w:ascii="Times New Roman" w:eastAsia="Times New Roman" w:hAnsi="Times New Roman"/>
          <w:sz w:val="28"/>
          <w:szCs w:val="28"/>
        </w:rPr>
      </w:pPr>
      <w:r w:rsidRPr="007D5B32">
        <w:rPr>
          <w:rFonts w:ascii="Times New Roman" w:eastAsia="Times New Roman" w:hAnsi="Times New Roman"/>
          <w:color w:val="000000"/>
          <w:sz w:val="28"/>
          <w:szCs w:val="28"/>
        </w:rPr>
        <w:t>___________________</w:t>
      </w:r>
      <w:r w:rsidRPr="007D5B32">
        <w:rPr>
          <w:rFonts w:ascii="Times New Roman" w:eastAsia="Times New Roman" w:hAnsi="Times New Roman"/>
          <w:color w:val="000000"/>
          <w:sz w:val="28"/>
          <w:szCs w:val="28"/>
        </w:rPr>
        <w:br/>
        <w:t>«___» __________ 202</w:t>
      </w:r>
      <w:r w:rsidR="00AA1B82">
        <w:rPr>
          <w:rFonts w:ascii="Times New Roman" w:eastAsia="Times New Roman" w:hAnsi="Times New Roman"/>
          <w:color w:val="000000"/>
          <w:sz w:val="28"/>
          <w:szCs w:val="28"/>
          <w:lang w:val="uk-UA"/>
        </w:rPr>
        <w:t>2</w:t>
      </w:r>
      <w:r w:rsidRPr="007D5B32">
        <w:rPr>
          <w:rFonts w:ascii="Times New Roman" w:eastAsia="Times New Roman" w:hAnsi="Times New Roman"/>
          <w:color w:val="000000"/>
          <w:sz w:val="28"/>
          <w:szCs w:val="28"/>
        </w:rPr>
        <w:t xml:space="preserve">  р.</w:t>
      </w:r>
    </w:p>
    <w:p w:rsidR="00A3787B" w:rsidRPr="007D5B32" w:rsidRDefault="00A3787B" w:rsidP="00A3787B">
      <w:pPr>
        <w:widowControl w:val="0"/>
        <w:autoSpaceDE w:val="0"/>
        <w:autoSpaceDN w:val="0"/>
        <w:adjustRightInd w:val="0"/>
        <w:spacing w:after="0" w:line="240" w:lineRule="auto"/>
        <w:jc w:val="center"/>
        <w:rPr>
          <w:rFonts w:ascii="Times New Roman" w:eastAsia="Times New Roman" w:hAnsi="Times New Roman"/>
          <w:sz w:val="28"/>
          <w:szCs w:val="28"/>
        </w:rPr>
      </w:pPr>
    </w:p>
    <w:p w:rsidR="00A3787B" w:rsidRPr="007D5B32" w:rsidRDefault="00A3787B" w:rsidP="00A3787B">
      <w:pPr>
        <w:widowControl w:val="0"/>
        <w:autoSpaceDE w:val="0"/>
        <w:autoSpaceDN w:val="0"/>
        <w:adjustRightInd w:val="0"/>
        <w:spacing w:after="0" w:line="240" w:lineRule="auto"/>
        <w:jc w:val="center"/>
        <w:rPr>
          <w:rFonts w:ascii="Times New Roman" w:eastAsia="Times New Roman" w:hAnsi="Times New Roman"/>
          <w:sz w:val="28"/>
          <w:szCs w:val="28"/>
        </w:rPr>
      </w:pPr>
    </w:p>
    <w:p w:rsidR="00A3787B" w:rsidRPr="007D5B32" w:rsidRDefault="00A3787B" w:rsidP="00A3787B">
      <w:pPr>
        <w:widowControl w:val="0"/>
        <w:autoSpaceDE w:val="0"/>
        <w:autoSpaceDN w:val="0"/>
        <w:adjustRightInd w:val="0"/>
        <w:spacing w:after="0" w:line="240" w:lineRule="auto"/>
        <w:jc w:val="center"/>
        <w:rPr>
          <w:rFonts w:ascii="Times New Roman" w:eastAsia="Times New Roman" w:hAnsi="Times New Roman"/>
          <w:sz w:val="28"/>
          <w:szCs w:val="28"/>
        </w:rPr>
      </w:pPr>
    </w:p>
    <w:p w:rsidR="00A3787B" w:rsidRPr="007D5B32" w:rsidRDefault="00A3787B" w:rsidP="00A3787B">
      <w:pPr>
        <w:keepNext/>
        <w:spacing w:after="0" w:line="240" w:lineRule="auto"/>
        <w:jc w:val="center"/>
        <w:outlineLvl w:val="1"/>
        <w:rPr>
          <w:rFonts w:ascii="Times New Roman" w:eastAsia="Times New Roman" w:hAnsi="Times New Roman"/>
          <w:b/>
          <w:bCs/>
          <w:sz w:val="40"/>
          <w:szCs w:val="40"/>
        </w:rPr>
      </w:pPr>
      <w:r w:rsidRPr="007D5B32">
        <w:rPr>
          <w:rFonts w:ascii="Times New Roman" w:eastAsia="Times New Roman" w:hAnsi="Times New Roman"/>
          <w:b/>
          <w:bCs/>
          <w:sz w:val="40"/>
          <w:szCs w:val="40"/>
        </w:rPr>
        <w:t>Кваліфікаційна робота</w:t>
      </w:r>
    </w:p>
    <w:p w:rsidR="00A3787B" w:rsidRPr="007D5B32" w:rsidRDefault="00A3787B" w:rsidP="00A3787B">
      <w:pPr>
        <w:widowControl w:val="0"/>
        <w:autoSpaceDE w:val="0"/>
        <w:autoSpaceDN w:val="0"/>
        <w:adjustRightInd w:val="0"/>
        <w:spacing w:after="0" w:line="240" w:lineRule="auto"/>
        <w:jc w:val="center"/>
        <w:rPr>
          <w:rFonts w:ascii="Times New Roman" w:eastAsia="Times New Roman" w:hAnsi="Times New Roman"/>
          <w:b/>
          <w:bCs/>
          <w:color w:val="000000"/>
          <w:sz w:val="28"/>
          <w:szCs w:val="28"/>
        </w:rPr>
      </w:pPr>
    </w:p>
    <w:p w:rsidR="00A3787B" w:rsidRPr="007D5B32" w:rsidRDefault="00A3787B" w:rsidP="00A3787B">
      <w:pPr>
        <w:widowControl w:val="0"/>
        <w:autoSpaceDE w:val="0"/>
        <w:autoSpaceDN w:val="0"/>
        <w:adjustRightInd w:val="0"/>
        <w:spacing w:after="0" w:line="240" w:lineRule="auto"/>
        <w:jc w:val="center"/>
        <w:rPr>
          <w:rFonts w:ascii="Times New Roman" w:eastAsia="Times New Roman" w:hAnsi="Times New Roman"/>
          <w:b/>
          <w:bCs/>
          <w:color w:val="000000"/>
          <w:sz w:val="28"/>
          <w:szCs w:val="28"/>
        </w:rPr>
      </w:pPr>
      <w:r w:rsidRPr="007D5B32">
        <w:rPr>
          <w:rFonts w:ascii="Times New Roman" w:eastAsia="Times New Roman" w:hAnsi="Times New Roman"/>
          <w:b/>
          <w:bCs/>
          <w:color w:val="000000"/>
          <w:sz w:val="28"/>
          <w:szCs w:val="28"/>
        </w:rPr>
        <w:t>на здобуття ступеня вищої освіти «</w:t>
      </w:r>
      <w:r w:rsidR="009D5561">
        <w:rPr>
          <w:rFonts w:ascii="Times New Roman" w:eastAsia="Times New Roman" w:hAnsi="Times New Roman"/>
          <w:b/>
          <w:bCs/>
          <w:color w:val="000000"/>
          <w:sz w:val="28"/>
          <w:szCs w:val="28"/>
          <w:lang w:val="uk-UA"/>
        </w:rPr>
        <w:t>бакалавр</w:t>
      </w:r>
      <w:r w:rsidRPr="007D5B32">
        <w:rPr>
          <w:rFonts w:ascii="Times New Roman" w:eastAsia="Times New Roman" w:hAnsi="Times New Roman"/>
          <w:b/>
          <w:bCs/>
          <w:color w:val="000000"/>
          <w:sz w:val="28"/>
          <w:szCs w:val="28"/>
        </w:rPr>
        <w:t>»</w:t>
      </w:r>
    </w:p>
    <w:p w:rsidR="00A3787B" w:rsidRPr="007D5B32" w:rsidRDefault="00A3787B" w:rsidP="00A3787B">
      <w:pPr>
        <w:widowControl w:val="0"/>
        <w:autoSpaceDE w:val="0"/>
        <w:autoSpaceDN w:val="0"/>
        <w:adjustRightInd w:val="0"/>
        <w:spacing w:after="0" w:line="240" w:lineRule="auto"/>
        <w:jc w:val="center"/>
        <w:rPr>
          <w:rFonts w:ascii="Times New Roman" w:eastAsia="Times New Roman" w:hAnsi="Times New Roman"/>
          <w:sz w:val="28"/>
          <w:szCs w:val="28"/>
        </w:rPr>
      </w:pPr>
    </w:p>
    <w:p w:rsidR="00AD6131" w:rsidRPr="00DD40D6" w:rsidRDefault="00A3787B" w:rsidP="00AD6131">
      <w:pPr>
        <w:jc w:val="both"/>
      </w:pPr>
      <w:r w:rsidRPr="007D5B32">
        <w:rPr>
          <w:rFonts w:ascii="Times New Roman" w:eastAsia="Times New Roman" w:hAnsi="Times New Roman"/>
          <w:sz w:val="28"/>
          <w:szCs w:val="28"/>
        </w:rPr>
        <w:t xml:space="preserve">на тему: </w:t>
      </w:r>
      <w:r w:rsidR="00B90AA6" w:rsidRPr="00B90AA6">
        <w:rPr>
          <w:rFonts w:ascii="Times New Roman" w:hAnsi="Times New Roman"/>
          <w:sz w:val="28"/>
          <w:szCs w:val="28"/>
          <w:u w:val="single"/>
          <w:lang w:val="uk-UA"/>
        </w:rPr>
        <w:t>Бухгалтерський о</w:t>
      </w:r>
      <w:r w:rsidR="00B90AA6" w:rsidRPr="00B90AA6">
        <w:rPr>
          <w:rFonts w:ascii="Times New Roman" w:hAnsi="Times New Roman"/>
          <w:sz w:val="28"/>
          <w:szCs w:val="28"/>
          <w:u w:val="single"/>
        </w:rPr>
        <w:t>блік і </w:t>
      </w:r>
      <w:r w:rsidR="00B90AA6" w:rsidRPr="00B90AA6">
        <w:rPr>
          <w:rFonts w:ascii="Times New Roman" w:hAnsi="Times New Roman"/>
          <w:sz w:val="28"/>
          <w:szCs w:val="28"/>
          <w:u w:val="single"/>
          <w:lang w:val="uk-UA"/>
        </w:rPr>
        <w:t>економічний </w:t>
      </w:r>
      <w:r w:rsidR="00B90AA6" w:rsidRPr="00B90AA6">
        <w:rPr>
          <w:rFonts w:ascii="Times New Roman" w:hAnsi="Times New Roman"/>
          <w:sz w:val="28"/>
          <w:szCs w:val="28"/>
          <w:u w:val="single"/>
        </w:rPr>
        <w:t>аналіз собівартості послуг в автотранспортних підприємствах</w:t>
      </w:r>
    </w:p>
    <w:p w:rsidR="00A3787B" w:rsidRDefault="00A3787B" w:rsidP="00AD6131">
      <w:pPr>
        <w:ind w:firstLine="567"/>
        <w:jc w:val="both"/>
      </w:pPr>
    </w:p>
    <w:p w:rsidR="00A3787B" w:rsidRDefault="00A3787B" w:rsidP="00A3787B">
      <w:pPr>
        <w:jc w:val="both"/>
      </w:pPr>
    </w:p>
    <w:p w:rsidR="00A3787B" w:rsidRPr="007D5B32" w:rsidRDefault="00A3787B" w:rsidP="00A3787B">
      <w:pPr>
        <w:widowControl w:val="0"/>
        <w:autoSpaceDE w:val="0"/>
        <w:autoSpaceDN w:val="0"/>
        <w:adjustRightInd w:val="0"/>
        <w:spacing w:after="0" w:line="240" w:lineRule="auto"/>
        <w:jc w:val="both"/>
        <w:rPr>
          <w:rFonts w:ascii="Times New Roman" w:eastAsia="Times New Roman" w:hAnsi="Times New Roman"/>
          <w:sz w:val="28"/>
          <w:szCs w:val="20"/>
        </w:rPr>
      </w:pPr>
    </w:p>
    <w:p w:rsidR="00A3787B" w:rsidRPr="007D5B32" w:rsidRDefault="00A3787B" w:rsidP="00A3787B">
      <w:pPr>
        <w:widowControl w:val="0"/>
        <w:autoSpaceDE w:val="0"/>
        <w:autoSpaceDN w:val="0"/>
        <w:adjustRightInd w:val="0"/>
        <w:spacing w:after="0" w:line="240" w:lineRule="auto"/>
        <w:jc w:val="right"/>
        <w:rPr>
          <w:rFonts w:ascii="Times New Roman" w:eastAsia="Times New Roman" w:hAnsi="Times New Roman"/>
          <w:sz w:val="28"/>
          <w:szCs w:val="20"/>
        </w:rPr>
      </w:pPr>
    </w:p>
    <w:p w:rsidR="00A3787B" w:rsidRPr="007D5B32" w:rsidRDefault="00A3787B" w:rsidP="00A3787B">
      <w:pPr>
        <w:widowControl w:val="0"/>
        <w:autoSpaceDE w:val="0"/>
        <w:autoSpaceDN w:val="0"/>
        <w:adjustRightInd w:val="0"/>
        <w:spacing w:after="0" w:line="240" w:lineRule="auto"/>
        <w:jc w:val="both"/>
        <w:rPr>
          <w:rFonts w:ascii="Times New Roman" w:eastAsia="Times New Roman" w:hAnsi="Times New Roman"/>
          <w:color w:val="000000"/>
          <w:sz w:val="28"/>
          <w:szCs w:val="28"/>
        </w:rPr>
      </w:pPr>
      <w:r w:rsidRPr="007D5B32">
        <w:rPr>
          <w:rFonts w:ascii="Times New Roman" w:eastAsia="Times New Roman" w:hAnsi="Times New Roman"/>
          <w:color w:val="000000"/>
          <w:sz w:val="28"/>
          <w:szCs w:val="28"/>
        </w:rPr>
        <w:t xml:space="preserve">                                                          </w:t>
      </w:r>
      <w:r>
        <w:rPr>
          <w:rFonts w:ascii="Times New Roman" w:eastAsia="Times New Roman" w:hAnsi="Times New Roman"/>
          <w:color w:val="000000"/>
          <w:sz w:val="28"/>
          <w:szCs w:val="28"/>
        </w:rPr>
        <w:t xml:space="preserve">             Викона</w:t>
      </w:r>
      <w:r w:rsidR="00B90AA6">
        <w:rPr>
          <w:rFonts w:ascii="Times New Roman" w:eastAsia="Times New Roman" w:hAnsi="Times New Roman"/>
          <w:color w:val="000000"/>
          <w:sz w:val="28"/>
          <w:szCs w:val="28"/>
          <w:lang w:val="uk-UA"/>
        </w:rPr>
        <w:t>ла</w:t>
      </w:r>
      <w:r>
        <w:rPr>
          <w:rFonts w:ascii="Times New Roman" w:eastAsia="Times New Roman" w:hAnsi="Times New Roman"/>
          <w:color w:val="000000"/>
          <w:sz w:val="28"/>
          <w:szCs w:val="28"/>
        </w:rPr>
        <w:t>: студент</w:t>
      </w:r>
      <w:r w:rsidR="00B90AA6">
        <w:rPr>
          <w:rFonts w:ascii="Times New Roman" w:eastAsia="Times New Roman" w:hAnsi="Times New Roman"/>
          <w:color w:val="000000"/>
          <w:sz w:val="28"/>
          <w:szCs w:val="28"/>
          <w:lang w:val="uk-UA"/>
        </w:rPr>
        <w:t>ка</w:t>
      </w:r>
      <w:r w:rsidR="009D5561">
        <w:rPr>
          <w:rFonts w:ascii="Times New Roman" w:eastAsia="Times New Roman" w:hAnsi="Times New Roman"/>
          <w:color w:val="000000"/>
          <w:sz w:val="28"/>
          <w:szCs w:val="28"/>
          <w:u w:val="single"/>
          <w:lang w:val="uk-UA"/>
        </w:rPr>
        <w:t xml:space="preserve"> </w:t>
      </w:r>
      <w:r w:rsidR="00B90AA6">
        <w:rPr>
          <w:rFonts w:ascii="Times New Roman" w:eastAsia="Times New Roman" w:hAnsi="Times New Roman"/>
          <w:color w:val="000000"/>
          <w:sz w:val="28"/>
          <w:szCs w:val="28"/>
          <w:u w:val="single"/>
          <w:lang w:val="uk-UA"/>
        </w:rPr>
        <w:t>4</w:t>
      </w:r>
      <w:r w:rsidR="009D5561">
        <w:rPr>
          <w:rFonts w:ascii="Times New Roman" w:eastAsia="Times New Roman" w:hAnsi="Times New Roman"/>
          <w:color w:val="000000"/>
          <w:sz w:val="28"/>
          <w:szCs w:val="28"/>
          <w:u w:val="single"/>
          <w:lang w:val="uk-UA"/>
        </w:rPr>
        <w:t>6-О</w:t>
      </w:r>
      <w:r w:rsidR="00B90AA6">
        <w:rPr>
          <w:rFonts w:ascii="Times New Roman" w:eastAsia="Times New Roman" w:hAnsi="Times New Roman"/>
          <w:color w:val="000000"/>
          <w:sz w:val="28"/>
          <w:szCs w:val="28"/>
          <w:u w:val="single"/>
          <w:lang w:val="uk-UA"/>
        </w:rPr>
        <w:t>А</w:t>
      </w:r>
      <w:r w:rsidRPr="007D5B32">
        <w:rPr>
          <w:rFonts w:ascii="Times New Roman" w:eastAsia="Times New Roman" w:hAnsi="Times New Roman"/>
          <w:color w:val="000000"/>
          <w:sz w:val="28"/>
          <w:szCs w:val="28"/>
          <w:u w:val="single"/>
          <w:vertAlign w:val="subscript"/>
        </w:rPr>
        <w:t>.</w:t>
      </w:r>
      <w:r w:rsidRPr="007D5B32">
        <w:rPr>
          <w:rFonts w:ascii="Times New Roman" w:eastAsia="Times New Roman" w:hAnsi="Times New Roman"/>
          <w:color w:val="000000"/>
          <w:sz w:val="28"/>
          <w:szCs w:val="28"/>
        </w:rPr>
        <w:t xml:space="preserve"> групи</w:t>
      </w:r>
    </w:p>
    <w:p w:rsidR="00A3787B" w:rsidRPr="00A3787B" w:rsidRDefault="00A3787B" w:rsidP="00A3787B">
      <w:pPr>
        <w:widowControl w:val="0"/>
        <w:autoSpaceDE w:val="0"/>
        <w:autoSpaceDN w:val="0"/>
        <w:adjustRightInd w:val="0"/>
        <w:spacing w:after="0" w:line="240" w:lineRule="auto"/>
        <w:jc w:val="both"/>
        <w:rPr>
          <w:rFonts w:ascii="Times New Roman" w:eastAsia="Times New Roman" w:hAnsi="Times New Roman"/>
          <w:b/>
          <w:bCs/>
          <w:i/>
          <w:iCs/>
          <w:color w:val="000000"/>
          <w:sz w:val="28"/>
          <w:szCs w:val="28"/>
          <w:lang w:val="uk-UA"/>
        </w:rPr>
      </w:pPr>
      <w:r w:rsidRPr="007D5B32">
        <w:rPr>
          <w:rFonts w:ascii="Times New Roman" w:eastAsia="Times New Roman" w:hAnsi="Times New Roman"/>
          <w:color w:val="000000"/>
          <w:sz w:val="28"/>
          <w:szCs w:val="28"/>
        </w:rPr>
        <w:t xml:space="preserve">                                                                 </w:t>
      </w:r>
      <w:r w:rsidR="00AD6131">
        <w:rPr>
          <w:rFonts w:ascii="Times New Roman" w:eastAsia="Times New Roman" w:hAnsi="Times New Roman"/>
          <w:color w:val="000000"/>
          <w:sz w:val="28"/>
          <w:szCs w:val="28"/>
        </w:rPr>
        <w:t xml:space="preserve">         </w:t>
      </w:r>
      <w:r w:rsidRPr="007D5B32">
        <w:rPr>
          <w:rFonts w:ascii="Times New Roman" w:eastAsia="Times New Roman" w:hAnsi="Times New Roman"/>
          <w:color w:val="000000"/>
          <w:sz w:val="28"/>
          <w:szCs w:val="28"/>
        </w:rPr>
        <w:t>____________</w:t>
      </w:r>
      <w:proofErr w:type="gramStart"/>
      <w:r w:rsidR="00B90AA6">
        <w:rPr>
          <w:rFonts w:ascii="Times New Roman" w:eastAsia="Times New Roman" w:hAnsi="Times New Roman"/>
          <w:b/>
          <w:i/>
          <w:color w:val="000000"/>
          <w:sz w:val="28"/>
          <w:szCs w:val="28"/>
          <w:lang w:val="uk-UA"/>
        </w:rPr>
        <w:t>Діана</w:t>
      </w:r>
      <w:proofErr w:type="gramEnd"/>
      <w:r w:rsidR="00B90AA6">
        <w:rPr>
          <w:rFonts w:ascii="Times New Roman" w:eastAsia="Times New Roman" w:hAnsi="Times New Roman"/>
          <w:b/>
          <w:i/>
          <w:color w:val="000000"/>
          <w:sz w:val="28"/>
          <w:szCs w:val="28"/>
          <w:lang w:val="uk-UA"/>
        </w:rPr>
        <w:t xml:space="preserve"> Іващук</w:t>
      </w:r>
      <w:r>
        <w:rPr>
          <w:rFonts w:ascii="Times New Roman" w:eastAsia="Times New Roman" w:hAnsi="Times New Roman"/>
          <w:b/>
          <w:bCs/>
          <w:i/>
          <w:iCs/>
          <w:color w:val="000000"/>
          <w:sz w:val="28"/>
          <w:szCs w:val="28"/>
          <w:lang w:val="uk-UA"/>
        </w:rPr>
        <w:t xml:space="preserve"> </w:t>
      </w:r>
    </w:p>
    <w:p w:rsidR="00A3787B" w:rsidRPr="007D5B32" w:rsidRDefault="00A3787B" w:rsidP="00A3787B">
      <w:pPr>
        <w:widowControl w:val="0"/>
        <w:autoSpaceDE w:val="0"/>
        <w:autoSpaceDN w:val="0"/>
        <w:adjustRightInd w:val="0"/>
        <w:spacing w:after="0" w:line="240" w:lineRule="auto"/>
        <w:jc w:val="both"/>
        <w:rPr>
          <w:rFonts w:ascii="Times New Roman" w:eastAsia="Times New Roman" w:hAnsi="Times New Roman"/>
          <w:color w:val="000000"/>
          <w:sz w:val="16"/>
          <w:szCs w:val="16"/>
        </w:rPr>
      </w:pPr>
      <w:r w:rsidRPr="007D5B32">
        <w:rPr>
          <w:rFonts w:ascii="Times New Roman" w:eastAsia="Times New Roman" w:hAnsi="Times New Roman"/>
          <w:color w:val="000000"/>
          <w:sz w:val="16"/>
          <w:szCs w:val="16"/>
        </w:rPr>
        <w:t xml:space="preserve">                                                                                                                                                       (</w:t>
      </w:r>
      <w:proofErr w:type="gramStart"/>
      <w:r w:rsidRPr="007D5B32">
        <w:rPr>
          <w:rFonts w:ascii="Times New Roman" w:eastAsia="Times New Roman" w:hAnsi="Times New Roman"/>
          <w:color w:val="000000"/>
          <w:sz w:val="16"/>
          <w:szCs w:val="16"/>
        </w:rPr>
        <w:t>п</w:t>
      </w:r>
      <w:proofErr w:type="gramEnd"/>
      <w:r w:rsidRPr="007D5B32">
        <w:rPr>
          <w:rFonts w:ascii="Times New Roman" w:eastAsia="Times New Roman" w:hAnsi="Times New Roman"/>
          <w:color w:val="000000"/>
          <w:sz w:val="16"/>
          <w:szCs w:val="16"/>
        </w:rPr>
        <w:t>ідпис)</w:t>
      </w:r>
    </w:p>
    <w:p w:rsidR="00A3787B" w:rsidRPr="007D5B32" w:rsidRDefault="00A3787B" w:rsidP="00A3787B">
      <w:pPr>
        <w:widowControl w:val="0"/>
        <w:autoSpaceDE w:val="0"/>
        <w:autoSpaceDN w:val="0"/>
        <w:adjustRightInd w:val="0"/>
        <w:spacing w:after="0" w:line="240" w:lineRule="auto"/>
        <w:jc w:val="both"/>
        <w:rPr>
          <w:rFonts w:ascii="Times New Roman" w:eastAsia="Times New Roman" w:hAnsi="Times New Roman"/>
          <w:color w:val="000000"/>
          <w:sz w:val="28"/>
          <w:szCs w:val="28"/>
        </w:rPr>
      </w:pPr>
      <w:r w:rsidRPr="007D5B32">
        <w:rPr>
          <w:rFonts w:ascii="Times New Roman" w:eastAsia="Times New Roman" w:hAnsi="Times New Roman"/>
          <w:color w:val="000000"/>
          <w:sz w:val="28"/>
          <w:szCs w:val="28"/>
        </w:rPr>
        <w:t xml:space="preserve">                                                                       Керівник роботи:</w:t>
      </w:r>
    </w:p>
    <w:p w:rsidR="00A3787B" w:rsidRPr="007D5B32" w:rsidRDefault="00A3787B" w:rsidP="00A3787B">
      <w:pPr>
        <w:widowControl w:val="0"/>
        <w:autoSpaceDE w:val="0"/>
        <w:autoSpaceDN w:val="0"/>
        <w:adjustRightInd w:val="0"/>
        <w:spacing w:after="0" w:line="240" w:lineRule="auto"/>
        <w:jc w:val="both"/>
        <w:rPr>
          <w:rFonts w:ascii="Times New Roman" w:eastAsia="Times New Roman" w:hAnsi="Times New Roman"/>
          <w:color w:val="000000"/>
          <w:sz w:val="28"/>
          <w:szCs w:val="28"/>
          <w:u w:val="single"/>
          <w:lang w:val="uk-UA"/>
        </w:rPr>
      </w:pPr>
      <w:r w:rsidRPr="007D5B32">
        <w:rPr>
          <w:rFonts w:ascii="Times New Roman" w:eastAsia="Times New Roman" w:hAnsi="Times New Roman"/>
          <w:color w:val="000000"/>
          <w:sz w:val="28"/>
          <w:szCs w:val="28"/>
        </w:rPr>
        <w:t xml:space="preserve">                                           </w:t>
      </w:r>
      <w:r>
        <w:rPr>
          <w:rFonts w:ascii="Times New Roman" w:eastAsia="Times New Roman" w:hAnsi="Times New Roman"/>
          <w:color w:val="000000"/>
          <w:sz w:val="28"/>
          <w:szCs w:val="28"/>
        </w:rPr>
        <w:t xml:space="preserve">                        </w:t>
      </w:r>
      <w:r w:rsidRPr="007D5B32">
        <w:rPr>
          <w:rFonts w:ascii="Times New Roman" w:eastAsia="Times New Roman" w:hAnsi="Times New Roman"/>
          <w:color w:val="000000"/>
          <w:sz w:val="28"/>
          <w:szCs w:val="28"/>
        </w:rPr>
        <w:t xml:space="preserve"> </w:t>
      </w:r>
      <w:r>
        <w:rPr>
          <w:rFonts w:ascii="Times New Roman" w:eastAsia="Times New Roman" w:hAnsi="Times New Roman"/>
          <w:color w:val="000000"/>
          <w:sz w:val="28"/>
          <w:szCs w:val="28"/>
          <w:u w:val="single"/>
          <w:lang w:val="uk-UA"/>
        </w:rPr>
        <w:t>доцент</w:t>
      </w:r>
      <w:r w:rsidRPr="007D5B32">
        <w:rPr>
          <w:rFonts w:ascii="Times New Roman" w:eastAsia="Times New Roman" w:hAnsi="Times New Roman"/>
          <w:color w:val="000000"/>
          <w:sz w:val="28"/>
          <w:szCs w:val="28"/>
          <w:u w:val="single"/>
        </w:rPr>
        <w:t xml:space="preserve"> кафедри </w:t>
      </w:r>
      <w:r>
        <w:rPr>
          <w:rFonts w:ascii="Times New Roman" w:eastAsia="Times New Roman" w:hAnsi="Times New Roman"/>
          <w:color w:val="000000"/>
          <w:sz w:val="28"/>
          <w:szCs w:val="28"/>
          <w:u w:val="single"/>
          <w:lang w:val="uk-UA"/>
        </w:rPr>
        <w:t xml:space="preserve">економіки, </w:t>
      </w:r>
      <w:r w:rsidRPr="007D5B32">
        <w:rPr>
          <w:rFonts w:ascii="Times New Roman" w:eastAsia="Times New Roman" w:hAnsi="Times New Roman"/>
          <w:color w:val="000000"/>
          <w:sz w:val="28"/>
          <w:szCs w:val="28"/>
          <w:u w:val="single"/>
        </w:rPr>
        <w:t xml:space="preserve">обліку </w:t>
      </w:r>
      <w:r>
        <w:rPr>
          <w:rFonts w:ascii="Times New Roman" w:eastAsia="Times New Roman" w:hAnsi="Times New Roman"/>
          <w:color w:val="000000"/>
          <w:sz w:val="28"/>
          <w:szCs w:val="28"/>
          <w:u w:val="single"/>
          <w:lang w:val="uk-UA"/>
        </w:rPr>
        <w:t>та</w:t>
      </w:r>
    </w:p>
    <w:p w:rsidR="00A3787B" w:rsidRPr="007D5B32" w:rsidRDefault="00A3787B" w:rsidP="00A3787B">
      <w:pPr>
        <w:widowControl w:val="0"/>
        <w:autoSpaceDE w:val="0"/>
        <w:autoSpaceDN w:val="0"/>
        <w:adjustRightInd w:val="0"/>
        <w:spacing w:after="0" w:line="240" w:lineRule="auto"/>
        <w:jc w:val="both"/>
        <w:rPr>
          <w:rFonts w:ascii="Times New Roman" w:eastAsia="Times New Roman" w:hAnsi="Times New Roman"/>
          <w:color w:val="000000"/>
          <w:sz w:val="28"/>
          <w:szCs w:val="28"/>
          <w:u w:val="single"/>
        </w:rPr>
      </w:pPr>
      <w:r w:rsidRPr="007D5B32">
        <w:rPr>
          <w:rFonts w:ascii="Times New Roman" w:eastAsia="Times New Roman" w:hAnsi="Times New Roman"/>
          <w:color w:val="000000"/>
          <w:sz w:val="28"/>
          <w:szCs w:val="28"/>
        </w:rPr>
        <w:t xml:space="preserve">                                                                  </w:t>
      </w:r>
      <w:r>
        <w:rPr>
          <w:rFonts w:ascii="Times New Roman" w:eastAsia="Times New Roman" w:hAnsi="Times New Roman"/>
          <w:color w:val="000000"/>
          <w:sz w:val="28"/>
          <w:szCs w:val="28"/>
          <w:u w:val="single"/>
          <w:lang w:val="uk-UA"/>
        </w:rPr>
        <w:t>підприємництва</w:t>
      </w:r>
      <w:r w:rsidRPr="007D5B32">
        <w:rPr>
          <w:rFonts w:ascii="Times New Roman" w:eastAsia="Times New Roman" w:hAnsi="Times New Roman"/>
          <w:color w:val="000000"/>
          <w:sz w:val="28"/>
          <w:szCs w:val="28"/>
          <w:u w:val="single"/>
        </w:rPr>
        <w:t xml:space="preserve"> к.е.н., доцент                                                            </w:t>
      </w:r>
    </w:p>
    <w:p w:rsidR="00A3787B" w:rsidRPr="007D5B32" w:rsidRDefault="00A3787B" w:rsidP="00A3787B">
      <w:pPr>
        <w:widowControl w:val="0"/>
        <w:autoSpaceDE w:val="0"/>
        <w:autoSpaceDN w:val="0"/>
        <w:adjustRightInd w:val="0"/>
        <w:spacing w:after="0" w:line="240" w:lineRule="auto"/>
        <w:jc w:val="both"/>
        <w:rPr>
          <w:rFonts w:ascii="Times New Roman" w:eastAsia="Times New Roman" w:hAnsi="Times New Roman"/>
          <w:color w:val="000000"/>
          <w:sz w:val="16"/>
          <w:szCs w:val="16"/>
        </w:rPr>
      </w:pPr>
      <w:r w:rsidRPr="007D5B32">
        <w:rPr>
          <w:rFonts w:ascii="Times New Roman" w:eastAsia="Times New Roman" w:hAnsi="Times New Roman"/>
          <w:color w:val="000000"/>
          <w:sz w:val="16"/>
          <w:szCs w:val="16"/>
        </w:rPr>
        <w:t xml:space="preserve">                                                                                                                                        (посада, науковий ступень вчене звання)</w:t>
      </w:r>
    </w:p>
    <w:p w:rsidR="00A3787B" w:rsidRPr="007D5B32" w:rsidRDefault="00A3787B" w:rsidP="00A3787B">
      <w:pPr>
        <w:widowControl w:val="0"/>
        <w:autoSpaceDE w:val="0"/>
        <w:autoSpaceDN w:val="0"/>
        <w:adjustRightInd w:val="0"/>
        <w:spacing w:after="0" w:line="240" w:lineRule="auto"/>
        <w:jc w:val="both"/>
        <w:rPr>
          <w:rFonts w:ascii="Times New Roman" w:eastAsia="Times New Roman" w:hAnsi="Times New Roman"/>
          <w:color w:val="000000"/>
          <w:sz w:val="28"/>
          <w:szCs w:val="28"/>
        </w:rPr>
      </w:pPr>
    </w:p>
    <w:p w:rsidR="00A3787B" w:rsidRPr="007D5B32" w:rsidRDefault="00A3787B" w:rsidP="00A3787B">
      <w:pPr>
        <w:widowControl w:val="0"/>
        <w:autoSpaceDE w:val="0"/>
        <w:autoSpaceDN w:val="0"/>
        <w:adjustRightInd w:val="0"/>
        <w:spacing w:after="0" w:line="240" w:lineRule="auto"/>
        <w:jc w:val="both"/>
        <w:rPr>
          <w:rFonts w:ascii="Times New Roman" w:eastAsia="Times New Roman" w:hAnsi="Times New Roman"/>
          <w:b/>
          <w:bCs/>
          <w:i/>
          <w:iCs/>
          <w:color w:val="000000"/>
          <w:sz w:val="28"/>
          <w:szCs w:val="28"/>
        </w:rPr>
      </w:pPr>
      <w:r w:rsidRPr="007D5B32">
        <w:rPr>
          <w:rFonts w:ascii="Times New Roman" w:eastAsia="Times New Roman" w:hAnsi="Times New Roman"/>
          <w:color w:val="000000"/>
          <w:sz w:val="28"/>
          <w:szCs w:val="28"/>
        </w:rPr>
        <w:t xml:space="preserve">                                                                          ____________ </w:t>
      </w:r>
      <w:r w:rsidRPr="00A3787B">
        <w:rPr>
          <w:rFonts w:ascii="Times New Roman" w:eastAsia="Times New Roman" w:hAnsi="Times New Roman"/>
          <w:b/>
          <w:i/>
          <w:color w:val="000000"/>
          <w:sz w:val="28"/>
          <w:szCs w:val="28"/>
          <w:lang w:val="uk-UA"/>
        </w:rPr>
        <w:t xml:space="preserve">Наталя </w:t>
      </w:r>
      <w:r w:rsidRPr="007D5B32">
        <w:rPr>
          <w:rFonts w:ascii="Times New Roman" w:eastAsia="Times New Roman" w:hAnsi="Times New Roman"/>
          <w:b/>
          <w:bCs/>
          <w:i/>
          <w:iCs/>
          <w:color w:val="000000"/>
          <w:sz w:val="28"/>
          <w:szCs w:val="28"/>
        </w:rPr>
        <w:t xml:space="preserve">Козіцька </w:t>
      </w:r>
    </w:p>
    <w:p w:rsidR="00A3787B" w:rsidRPr="007D5B32" w:rsidRDefault="00A3787B" w:rsidP="00A3787B">
      <w:pPr>
        <w:widowControl w:val="0"/>
        <w:autoSpaceDE w:val="0"/>
        <w:autoSpaceDN w:val="0"/>
        <w:adjustRightInd w:val="0"/>
        <w:spacing w:after="0" w:line="240" w:lineRule="auto"/>
        <w:jc w:val="both"/>
        <w:rPr>
          <w:rFonts w:ascii="Times New Roman" w:eastAsia="Times New Roman" w:hAnsi="Times New Roman"/>
          <w:sz w:val="28"/>
          <w:szCs w:val="20"/>
        </w:rPr>
      </w:pPr>
      <w:r w:rsidRPr="007D5B32">
        <w:rPr>
          <w:rFonts w:ascii="Times New Roman" w:eastAsia="Times New Roman" w:hAnsi="Times New Roman"/>
          <w:color w:val="000000"/>
          <w:sz w:val="16"/>
          <w:szCs w:val="16"/>
        </w:rPr>
        <w:t xml:space="preserve">                                                                                                                                                  (</w:t>
      </w:r>
      <w:proofErr w:type="gramStart"/>
      <w:r w:rsidRPr="007D5B32">
        <w:rPr>
          <w:rFonts w:ascii="Times New Roman" w:eastAsia="Times New Roman" w:hAnsi="Times New Roman"/>
          <w:color w:val="000000"/>
          <w:sz w:val="16"/>
          <w:szCs w:val="16"/>
        </w:rPr>
        <w:t>п</w:t>
      </w:r>
      <w:proofErr w:type="gramEnd"/>
      <w:r w:rsidRPr="007D5B32">
        <w:rPr>
          <w:rFonts w:ascii="Times New Roman" w:eastAsia="Times New Roman" w:hAnsi="Times New Roman"/>
          <w:color w:val="000000"/>
          <w:sz w:val="16"/>
          <w:szCs w:val="16"/>
        </w:rPr>
        <w:t>ідпис)</w:t>
      </w:r>
    </w:p>
    <w:p w:rsidR="00A3787B" w:rsidRPr="007D5B32" w:rsidRDefault="00A3787B" w:rsidP="00A3787B">
      <w:pPr>
        <w:widowControl w:val="0"/>
        <w:autoSpaceDE w:val="0"/>
        <w:autoSpaceDN w:val="0"/>
        <w:adjustRightInd w:val="0"/>
        <w:spacing w:after="0" w:line="240" w:lineRule="auto"/>
        <w:jc w:val="right"/>
        <w:rPr>
          <w:rFonts w:ascii="Times New Roman" w:eastAsia="Times New Roman" w:hAnsi="Times New Roman"/>
          <w:sz w:val="28"/>
          <w:szCs w:val="20"/>
        </w:rPr>
      </w:pPr>
    </w:p>
    <w:p w:rsidR="00A3787B" w:rsidRPr="007D5B32" w:rsidRDefault="00A3787B" w:rsidP="00A3787B">
      <w:pPr>
        <w:widowControl w:val="0"/>
        <w:autoSpaceDE w:val="0"/>
        <w:autoSpaceDN w:val="0"/>
        <w:adjustRightInd w:val="0"/>
        <w:spacing w:after="0" w:line="240" w:lineRule="auto"/>
        <w:jc w:val="right"/>
        <w:rPr>
          <w:rFonts w:ascii="Times New Roman" w:eastAsia="Times New Roman" w:hAnsi="Times New Roman"/>
          <w:sz w:val="28"/>
          <w:szCs w:val="20"/>
        </w:rPr>
      </w:pPr>
    </w:p>
    <w:p w:rsidR="00A3787B" w:rsidRPr="007D5B32" w:rsidRDefault="00A3787B" w:rsidP="00A3787B">
      <w:pPr>
        <w:widowControl w:val="0"/>
        <w:autoSpaceDE w:val="0"/>
        <w:autoSpaceDN w:val="0"/>
        <w:adjustRightInd w:val="0"/>
        <w:spacing w:after="0" w:line="240" w:lineRule="auto"/>
        <w:jc w:val="right"/>
        <w:rPr>
          <w:rFonts w:ascii="Times New Roman" w:eastAsia="Times New Roman" w:hAnsi="Times New Roman"/>
          <w:sz w:val="28"/>
          <w:szCs w:val="20"/>
        </w:rPr>
      </w:pPr>
    </w:p>
    <w:p w:rsidR="00A3787B" w:rsidRPr="007D5B32" w:rsidRDefault="00A3787B" w:rsidP="00A3787B">
      <w:pPr>
        <w:widowControl w:val="0"/>
        <w:autoSpaceDE w:val="0"/>
        <w:autoSpaceDN w:val="0"/>
        <w:adjustRightInd w:val="0"/>
        <w:spacing w:after="0" w:line="240" w:lineRule="auto"/>
        <w:jc w:val="right"/>
        <w:rPr>
          <w:rFonts w:ascii="Times New Roman" w:eastAsia="Times New Roman" w:hAnsi="Times New Roman"/>
          <w:sz w:val="28"/>
          <w:szCs w:val="20"/>
        </w:rPr>
      </w:pPr>
    </w:p>
    <w:p w:rsidR="00A3787B" w:rsidRPr="007D5B32" w:rsidRDefault="00A3787B" w:rsidP="00A3787B">
      <w:pPr>
        <w:widowControl w:val="0"/>
        <w:autoSpaceDE w:val="0"/>
        <w:autoSpaceDN w:val="0"/>
        <w:adjustRightInd w:val="0"/>
        <w:spacing w:after="0" w:line="240" w:lineRule="auto"/>
        <w:jc w:val="center"/>
        <w:rPr>
          <w:rFonts w:ascii="Times New Roman" w:eastAsia="Times New Roman" w:hAnsi="Times New Roman"/>
          <w:sz w:val="28"/>
          <w:szCs w:val="20"/>
        </w:rPr>
      </w:pPr>
    </w:p>
    <w:p w:rsidR="00A3787B" w:rsidRPr="007D5B32" w:rsidRDefault="00A3787B" w:rsidP="00A3787B">
      <w:pPr>
        <w:widowControl w:val="0"/>
        <w:autoSpaceDE w:val="0"/>
        <w:autoSpaceDN w:val="0"/>
        <w:adjustRightInd w:val="0"/>
        <w:spacing w:after="0" w:line="240" w:lineRule="auto"/>
        <w:jc w:val="center"/>
        <w:rPr>
          <w:rFonts w:ascii="Times New Roman" w:eastAsia="Times New Roman" w:hAnsi="Times New Roman"/>
          <w:sz w:val="28"/>
          <w:szCs w:val="20"/>
        </w:rPr>
      </w:pPr>
      <w:r w:rsidRPr="007D5B32">
        <w:rPr>
          <w:rFonts w:ascii="Times New Roman" w:eastAsia="Times New Roman" w:hAnsi="Times New Roman"/>
          <w:sz w:val="28"/>
          <w:szCs w:val="20"/>
        </w:rPr>
        <w:t>Первомайськ</w:t>
      </w:r>
      <w:bookmarkStart w:id="3" w:name="_GoBack"/>
      <w:bookmarkEnd w:id="3"/>
      <w:r w:rsidRPr="007D5B32">
        <w:rPr>
          <w:rFonts w:ascii="Times New Roman" w:eastAsia="Times New Roman" w:hAnsi="Times New Roman"/>
          <w:sz w:val="28"/>
          <w:szCs w:val="20"/>
        </w:rPr>
        <w:t xml:space="preserve"> – 202</w:t>
      </w:r>
      <w:r w:rsidR="009D5561">
        <w:rPr>
          <w:rFonts w:ascii="Times New Roman" w:eastAsia="Times New Roman" w:hAnsi="Times New Roman"/>
          <w:sz w:val="28"/>
          <w:szCs w:val="20"/>
          <w:lang w:val="uk-UA"/>
        </w:rPr>
        <w:t>2</w:t>
      </w:r>
      <w:r>
        <w:rPr>
          <w:rFonts w:ascii="Times New Roman" w:eastAsia="Times New Roman" w:hAnsi="Times New Roman"/>
          <w:sz w:val="28"/>
          <w:szCs w:val="20"/>
          <w:lang w:val="uk-UA"/>
        </w:rPr>
        <w:t xml:space="preserve"> </w:t>
      </w:r>
      <w:r w:rsidRPr="007D5B32">
        <w:rPr>
          <w:rFonts w:ascii="Times New Roman" w:eastAsia="Times New Roman" w:hAnsi="Times New Roman"/>
          <w:sz w:val="28"/>
          <w:szCs w:val="20"/>
        </w:rPr>
        <w:t>року</w:t>
      </w:r>
    </w:p>
    <w:p w:rsidR="00DF0464" w:rsidRPr="00DF0464" w:rsidRDefault="00DF0464" w:rsidP="002C03AF">
      <w:pPr>
        <w:tabs>
          <w:tab w:val="left" w:pos="2670"/>
          <w:tab w:val="left" w:pos="3465"/>
        </w:tabs>
        <w:jc w:val="center"/>
        <w:rPr>
          <w:rFonts w:ascii="Times New Roman" w:hAnsi="Times New Roman"/>
          <w:sz w:val="28"/>
          <w:szCs w:val="28"/>
        </w:rPr>
      </w:pPr>
      <w:r w:rsidRPr="00DF0464">
        <w:rPr>
          <w:rFonts w:ascii="Times New Roman" w:hAnsi="Times New Roman"/>
          <w:sz w:val="28"/>
          <w:szCs w:val="28"/>
        </w:rPr>
        <w:lastRenderedPageBreak/>
        <w:t>ЗМІ</w:t>
      </w:r>
      <w:proofErr w:type="gramStart"/>
      <w:r w:rsidRPr="00DF0464">
        <w:rPr>
          <w:rFonts w:ascii="Times New Roman" w:hAnsi="Times New Roman"/>
          <w:sz w:val="28"/>
          <w:szCs w:val="28"/>
        </w:rPr>
        <w:t>СТ</w:t>
      </w:r>
      <w:proofErr w:type="gramEnd"/>
    </w:p>
    <w:tbl>
      <w:tblPr>
        <w:tblW w:w="9607" w:type="dxa"/>
        <w:tblLook w:val="04A0"/>
      </w:tblPr>
      <w:tblGrid>
        <w:gridCol w:w="8755"/>
        <w:gridCol w:w="852"/>
      </w:tblGrid>
      <w:tr w:rsidR="00223329" w:rsidRPr="00223329" w:rsidTr="00A17A99">
        <w:tc>
          <w:tcPr>
            <w:tcW w:w="8755" w:type="dxa"/>
          </w:tcPr>
          <w:p w:rsidR="00223329" w:rsidRPr="00223329" w:rsidRDefault="00223329" w:rsidP="00223329">
            <w:pPr>
              <w:spacing w:after="0" w:line="360" w:lineRule="auto"/>
              <w:rPr>
                <w:rFonts w:ascii="Times New Roman" w:hAnsi="Times New Roman"/>
                <w:sz w:val="28"/>
                <w:szCs w:val="28"/>
              </w:rPr>
            </w:pPr>
            <w:proofErr w:type="gramStart"/>
            <w:r w:rsidRPr="00223329">
              <w:rPr>
                <w:rFonts w:ascii="Times New Roman" w:hAnsi="Times New Roman"/>
                <w:sz w:val="28"/>
                <w:szCs w:val="28"/>
              </w:rPr>
              <w:t>Вступ</w:t>
            </w:r>
            <w:proofErr w:type="gramEnd"/>
          </w:p>
        </w:tc>
        <w:tc>
          <w:tcPr>
            <w:tcW w:w="852" w:type="dxa"/>
          </w:tcPr>
          <w:p w:rsidR="00223329" w:rsidRPr="00223329" w:rsidRDefault="00050DD4" w:rsidP="00223329">
            <w:pPr>
              <w:spacing w:after="0" w:line="360" w:lineRule="auto"/>
              <w:jc w:val="center"/>
              <w:rPr>
                <w:rFonts w:ascii="Times New Roman" w:hAnsi="Times New Roman"/>
                <w:sz w:val="28"/>
                <w:szCs w:val="28"/>
                <w:lang w:val="uk-UA"/>
              </w:rPr>
            </w:pPr>
            <w:r>
              <w:rPr>
                <w:rFonts w:ascii="Times New Roman" w:hAnsi="Times New Roman"/>
                <w:sz w:val="28"/>
                <w:szCs w:val="28"/>
                <w:lang w:val="uk-UA"/>
              </w:rPr>
              <w:t>5</w:t>
            </w:r>
          </w:p>
        </w:tc>
      </w:tr>
      <w:tr w:rsidR="00223329" w:rsidRPr="00223329" w:rsidTr="00A17A99">
        <w:trPr>
          <w:trHeight w:val="664"/>
        </w:trPr>
        <w:tc>
          <w:tcPr>
            <w:tcW w:w="8755" w:type="dxa"/>
          </w:tcPr>
          <w:p w:rsidR="00223329" w:rsidRPr="00223329" w:rsidRDefault="00223329" w:rsidP="00B90AA6">
            <w:pPr>
              <w:spacing w:after="0" w:line="360" w:lineRule="auto"/>
              <w:jc w:val="both"/>
              <w:rPr>
                <w:rFonts w:ascii="Times New Roman" w:hAnsi="Times New Roman"/>
                <w:sz w:val="28"/>
                <w:szCs w:val="28"/>
                <w:lang w:val="uk-UA"/>
              </w:rPr>
            </w:pPr>
            <w:r w:rsidRPr="00223329">
              <w:rPr>
                <w:rFonts w:ascii="Times New Roman" w:hAnsi="Times New Roman"/>
                <w:caps/>
                <w:sz w:val="28"/>
                <w:szCs w:val="28"/>
              </w:rPr>
              <w:t>Розділ 1</w:t>
            </w:r>
            <w:r w:rsidRPr="00223329">
              <w:rPr>
                <w:rFonts w:ascii="Times New Roman" w:hAnsi="Times New Roman"/>
                <w:caps/>
                <w:sz w:val="28"/>
                <w:szCs w:val="28"/>
                <w:lang w:val="uk-UA"/>
              </w:rPr>
              <w:t>.</w:t>
            </w:r>
            <w:r w:rsidRPr="00223329">
              <w:rPr>
                <w:rFonts w:ascii="Times New Roman" w:hAnsi="Times New Roman"/>
                <w:caps/>
                <w:sz w:val="28"/>
                <w:szCs w:val="28"/>
              </w:rPr>
              <w:t xml:space="preserve"> </w:t>
            </w:r>
            <w:r w:rsidRPr="00223329">
              <w:rPr>
                <w:rFonts w:ascii="Times New Roman" w:hAnsi="Times New Roman"/>
                <w:sz w:val="28"/>
                <w:szCs w:val="28"/>
                <w:lang w:val="uk-UA"/>
              </w:rPr>
              <w:t xml:space="preserve">Теоретико-методичні аспекти бухгалтерського обліку </w:t>
            </w:r>
            <w:r w:rsidR="00B90AA6">
              <w:rPr>
                <w:rFonts w:ascii="Times New Roman" w:hAnsi="Times New Roman"/>
                <w:sz w:val="28"/>
                <w:szCs w:val="28"/>
                <w:lang w:val="uk-UA"/>
              </w:rPr>
              <w:t>та економічного аналізу собівартості послуг</w:t>
            </w:r>
          </w:p>
        </w:tc>
        <w:tc>
          <w:tcPr>
            <w:tcW w:w="852" w:type="dxa"/>
          </w:tcPr>
          <w:p w:rsidR="00223329" w:rsidRPr="00223329" w:rsidRDefault="00050DD4" w:rsidP="00223329">
            <w:pPr>
              <w:spacing w:after="0" w:line="360" w:lineRule="auto"/>
              <w:jc w:val="center"/>
              <w:rPr>
                <w:rFonts w:ascii="Times New Roman" w:hAnsi="Times New Roman"/>
                <w:sz w:val="28"/>
                <w:szCs w:val="28"/>
                <w:lang w:val="uk-UA"/>
              </w:rPr>
            </w:pPr>
            <w:r>
              <w:rPr>
                <w:rFonts w:ascii="Times New Roman" w:hAnsi="Times New Roman"/>
                <w:sz w:val="28"/>
                <w:szCs w:val="28"/>
                <w:lang w:val="uk-UA"/>
              </w:rPr>
              <w:t>8</w:t>
            </w:r>
          </w:p>
        </w:tc>
      </w:tr>
      <w:tr w:rsidR="00223329" w:rsidRPr="00223329" w:rsidTr="00A17A99">
        <w:trPr>
          <w:trHeight w:val="436"/>
        </w:trPr>
        <w:tc>
          <w:tcPr>
            <w:tcW w:w="8755" w:type="dxa"/>
          </w:tcPr>
          <w:p w:rsidR="00223329" w:rsidRPr="00B90AA6" w:rsidRDefault="00223329" w:rsidP="00474B61">
            <w:pPr>
              <w:pStyle w:val="a7"/>
              <w:spacing w:before="0" w:beforeAutospacing="0" w:after="0" w:afterAutospacing="0" w:line="360" w:lineRule="auto"/>
              <w:jc w:val="both"/>
              <w:rPr>
                <w:bCs/>
                <w:sz w:val="28"/>
                <w:szCs w:val="28"/>
                <w:lang w:val="uk-UA"/>
              </w:rPr>
            </w:pPr>
            <w:r w:rsidRPr="00223329">
              <w:rPr>
                <w:bCs/>
                <w:sz w:val="28"/>
                <w:szCs w:val="28"/>
              </w:rPr>
              <w:t xml:space="preserve">1.1. </w:t>
            </w:r>
            <w:r w:rsidR="00474B61">
              <w:rPr>
                <w:bCs/>
                <w:sz w:val="28"/>
                <w:szCs w:val="28"/>
              </w:rPr>
              <w:t>«Виробничи витрати» і «</w:t>
            </w:r>
            <w:r w:rsidR="00474B61">
              <w:rPr>
                <w:bCs/>
                <w:sz w:val="28"/>
                <w:szCs w:val="28"/>
                <w:lang w:val="uk-UA"/>
              </w:rPr>
              <w:t>с</w:t>
            </w:r>
            <w:r w:rsidR="00B90AA6">
              <w:rPr>
                <w:bCs/>
                <w:sz w:val="28"/>
                <w:szCs w:val="28"/>
                <w:lang w:val="uk-UA"/>
              </w:rPr>
              <w:t>обівартість</w:t>
            </w:r>
            <w:r w:rsidR="00474B61">
              <w:rPr>
                <w:bCs/>
                <w:sz w:val="28"/>
                <w:szCs w:val="28"/>
                <w:lang w:val="uk-UA"/>
              </w:rPr>
              <w:t xml:space="preserve">» </w:t>
            </w:r>
            <w:r w:rsidR="00B90AA6">
              <w:rPr>
                <w:bCs/>
                <w:sz w:val="28"/>
                <w:szCs w:val="28"/>
                <w:lang w:val="uk-UA"/>
              </w:rPr>
              <w:t xml:space="preserve"> як економічн</w:t>
            </w:r>
            <w:r w:rsidR="00474B61">
              <w:rPr>
                <w:bCs/>
                <w:sz w:val="28"/>
                <w:szCs w:val="28"/>
                <w:lang w:val="uk-UA"/>
              </w:rPr>
              <w:t>і</w:t>
            </w:r>
            <w:r w:rsidR="00B90AA6">
              <w:rPr>
                <w:bCs/>
                <w:sz w:val="28"/>
                <w:szCs w:val="28"/>
                <w:lang w:val="uk-UA"/>
              </w:rPr>
              <w:t xml:space="preserve"> категорі</w:t>
            </w:r>
            <w:r w:rsidR="00474B61">
              <w:rPr>
                <w:bCs/>
                <w:sz w:val="28"/>
                <w:szCs w:val="28"/>
                <w:lang w:val="uk-UA"/>
              </w:rPr>
              <w:t>ї</w:t>
            </w:r>
          </w:p>
        </w:tc>
        <w:tc>
          <w:tcPr>
            <w:tcW w:w="852" w:type="dxa"/>
          </w:tcPr>
          <w:p w:rsidR="00223329" w:rsidRPr="00223329" w:rsidRDefault="00050DD4" w:rsidP="00223329">
            <w:pPr>
              <w:spacing w:after="0" w:line="360" w:lineRule="auto"/>
              <w:jc w:val="center"/>
              <w:rPr>
                <w:rFonts w:ascii="Times New Roman" w:hAnsi="Times New Roman"/>
                <w:sz w:val="28"/>
                <w:szCs w:val="28"/>
                <w:lang w:val="uk-UA"/>
              </w:rPr>
            </w:pPr>
            <w:r>
              <w:rPr>
                <w:rFonts w:ascii="Times New Roman" w:hAnsi="Times New Roman"/>
                <w:sz w:val="28"/>
                <w:szCs w:val="28"/>
                <w:lang w:val="uk-UA"/>
              </w:rPr>
              <w:t>8</w:t>
            </w:r>
          </w:p>
        </w:tc>
      </w:tr>
      <w:tr w:rsidR="00223329" w:rsidRPr="00223329" w:rsidTr="00A17A99">
        <w:tc>
          <w:tcPr>
            <w:tcW w:w="8755" w:type="dxa"/>
          </w:tcPr>
          <w:p w:rsidR="00223329" w:rsidRPr="00223329" w:rsidRDefault="00223329" w:rsidP="00474B61">
            <w:pPr>
              <w:pStyle w:val="a7"/>
              <w:spacing w:before="0" w:beforeAutospacing="0" w:after="0" w:afterAutospacing="0" w:line="360" w:lineRule="auto"/>
              <w:jc w:val="both"/>
              <w:rPr>
                <w:sz w:val="28"/>
                <w:szCs w:val="28"/>
                <w:lang w:val="uk-UA"/>
              </w:rPr>
            </w:pPr>
            <w:r w:rsidRPr="00223329">
              <w:rPr>
                <w:sz w:val="28"/>
                <w:szCs w:val="28"/>
              </w:rPr>
              <w:t>1.</w:t>
            </w:r>
            <w:r w:rsidRPr="00223329">
              <w:rPr>
                <w:sz w:val="28"/>
                <w:szCs w:val="28"/>
                <w:lang w:val="uk-UA"/>
              </w:rPr>
              <w:t>2</w:t>
            </w:r>
            <w:r w:rsidRPr="00223329">
              <w:rPr>
                <w:sz w:val="28"/>
                <w:szCs w:val="28"/>
              </w:rPr>
              <w:t xml:space="preserve">. </w:t>
            </w:r>
            <w:r w:rsidR="00B90AA6">
              <w:rPr>
                <w:sz w:val="28"/>
                <w:szCs w:val="28"/>
                <w:lang w:val="uk-UA"/>
              </w:rPr>
              <w:t xml:space="preserve">Особливості калькулювання собівартості послуг </w:t>
            </w:r>
            <w:r w:rsidR="0030467E">
              <w:rPr>
                <w:sz w:val="28"/>
                <w:szCs w:val="28"/>
                <w:lang w:val="uk-UA"/>
              </w:rPr>
              <w:t>автотранспортним підприємством</w:t>
            </w:r>
          </w:p>
        </w:tc>
        <w:tc>
          <w:tcPr>
            <w:tcW w:w="852" w:type="dxa"/>
          </w:tcPr>
          <w:p w:rsidR="00223329" w:rsidRPr="00223329" w:rsidRDefault="00050DD4" w:rsidP="00223329">
            <w:pPr>
              <w:spacing w:after="0" w:line="360" w:lineRule="auto"/>
              <w:jc w:val="center"/>
              <w:rPr>
                <w:rFonts w:ascii="Times New Roman" w:hAnsi="Times New Roman"/>
                <w:sz w:val="28"/>
                <w:szCs w:val="28"/>
                <w:lang w:val="uk-UA"/>
              </w:rPr>
            </w:pPr>
            <w:r>
              <w:rPr>
                <w:rFonts w:ascii="Times New Roman" w:hAnsi="Times New Roman"/>
                <w:sz w:val="28"/>
                <w:szCs w:val="28"/>
                <w:lang w:val="uk-UA"/>
              </w:rPr>
              <w:t>14</w:t>
            </w:r>
          </w:p>
        </w:tc>
      </w:tr>
      <w:tr w:rsidR="00223329" w:rsidRPr="00223329" w:rsidTr="00A17A99">
        <w:tc>
          <w:tcPr>
            <w:tcW w:w="8755" w:type="dxa"/>
          </w:tcPr>
          <w:p w:rsidR="00223329" w:rsidRPr="00474B61" w:rsidRDefault="00223329" w:rsidP="00474B61">
            <w:pPr>
              <w:tabs>
                <w:tab w:val="left" w:pos="394"/>
              </w:tabs>
              <w:spacing w:after="0" w:line="360" w:lineRule="auto"/>
              <w:jc w:val="both"/>
              <w:rPr>
                <w:rFonts w:ascii="Times New Roman" w:hAnsi="Times New Roman"/>
                <w:sz w:val="28"/>
                <w:szCs w:val="28"/>
                <w:lang w:val="uk-UA"/>
              </w:rPr>
            </w:pPr>
            <w:r w:rsidRPr="00474B61">
              <w:rPr>
                <w:rFonts w:ascii="Times New Roman" w:hAnsi="Times New Roman"/>
                <w:sz w:val="28"/>
                <w:szCs w:val="28"/>
                <w:lang w:val="uk-UA"/>
              </w:rPr>
              <w:t xml:space="preserve">1.3. </w:t>
            </w:r>
            <w:r w:rsidR="00474B61" w:rsidRPr="00474B61">
              <w:rPr>
                <w:rFonts w:ascii="Times New Roman" w:hAnsi="Times New Roman"/>
                <w:sz w:val="28"/>
                <w:szCs w:val="28"/>
                <w:lang w:val="uk-UA"/>
              </w:rPr>
              <w:t>Собівартість послуг як об’єкт економічного аналізу</w:t>
            </w:r>
            <w:r w:rsidR="0030467E">
              <w:rPr>
                <w:rFonts w:ascii="Times New Roman" w:hAnsi="Times New Roman"/>
                <w:sz w:val="28"/>
                <w:szCs w:val="28"/>
                <w:lang w:val="uk-UA"/>
              </w:rPr>
              <w:t xml:space="preserve"> автотранспортних підприємств</w:t>
            </w:r>
          </w:p>
        </w:tc>
        <w:tc>
          <w:tcPr>
            <w:tcW w:w="852" w:type="dxa"/>
          </w:tcPr>
          <w:p w:rsidR="00223329" w:rsidRPr="00223329" w:rsidRDefault="00050DD4" w:rsidP="00223329">
            <w:pPr>
              <w:spacing w:after="0" w:line="360" w:lineRule="auto"/>
              <w:jc w:val="center"/>
              <w:rPr>
                <w:rFonts w:ascii="Times New Roman" w:hAnsi="Times New Roman"/>
                <w:sz w:val="28"/>
                <w:szCs w:val="28"/>
                <w:lang w:val="uk-UA"/>
              </w:rPr>
            </w:pPr>
            <w:r>
              <w:rPr>
                <w:rFonts w:ascii="Times New Roman" w:hAnsi="Times New Roman"/>
                <w:sz w:val="28"/>
                <w:szCs w:val="28"/>
                <w:lang w:val="uk-UA"/>
              </w:rPr>
              <w:t>20</w:t>
            </w:r>
          </w:p>
        </w:tc>
      </w:tr>
      <w:tr w:rsidR="00223329" w:rsidRPr="00223329" w:rsidTr="00A17A99">
        <w:tc>
          <w:tcPr>
            <w:tcW w:w="8755" w:type="dxa"/>
          </w:tcPr>
          <w:p w:rsidR="00223329" w:rsidRPr="00223329" w:rsidRDefault="00223329" w:rsidP="00223329">
            <w:pPr>
              <w:pStyle w:val="Default"/>
              <w:spacing w:line="360" w:lineRule="auto"/>
              <w:jc w:val="both"/>
              <w:rPr>
                <w:color w:val="auto"/>
                <w:sz w:val="28"/>
                <w:szCs w:val="28"/>
                <w:lang w:val="uk-UA"/>
              </w:rPr>
            </w:pPr>
            <w:r w:rsidRPr="00223329">
              <w:rPr>
                <w:color w:val="auto"/>
                <w:sz w:val="28"/>
                <w:szCs w:val="28"/>
                <w:lang w:val="uk-UA"/>
              </w:rPr>
              <w:t>Висновки за розділом 1</w:t>
            </w:r>
          </w:p>
        </w:tc>
        <w:tc>
          <w:tcPr>
            <w:tcW w:w="852" w:type="dxa"/>
          </w:tcPr>
          <w:p w:rsidR="00223329" w:rsidRPr="00223329" w:rsidRDefault="00050DD4" w:rsidP="00223329">
            <w:pPr>
              <w:spacing w:after="0" w:line="360" w:lineRule="auto"/>
              <w:jc w:val="center"/>
              <w:rPr>
                <w:rFonts w:ascii="Times New Roman" w:hAnsi="Times New Roman"/>
                <w:sz w:val="28"/>
                <w:szCs w:val="28"/>
                <w:lang w:val="uk-UA"/>
              </w:rPr>
            </w:pPr>
            <w:r>
              <w:rPr>
                <w:rFonts w:ascii="Times New Roman" w:hAnsi="Times New Roman"/>
                <w:sz w:val="28"/>
                <w:szCs w:val="28"/>
                <w:lang w:val="uk-UA"/>
              </w:rPr>
              <w:t>26</w:t>
            </w:r>
          </w:p>
        </w:tc>
      </w:tr>
      <w:tr w:rsidR="00223329" w:rsidRPr="00223329" w:rsidTr="00A17A99">
        <w:tc>
          <w:tcPr>
            <w:tcW w:w="8755" w:type="dxa"/>
          </w:tcPr>
          <w:p w:rsidR="00223329" w:rsidRPr="00223329" w:rsidRDefault="00223329" w:rsidP="00B90AA6">
            <w:pPr>
              <w:pStyle w:val="a7"/>
              <w:spacing w:before="0" w:beforeAutospacing="0" w:after="0" w:afterAutospacing="0" w:line="360" w:lineRule="auto"/>
              <w:jc w:val="both"/>
              <w:rPr>
                <w:b/>
                <w:sz w:val="28"/>
                <w:szCs w:val="28"/>
                <w:lang w:val="uk-UA"/>
              </w:rPr>
            </w:pPr>
            <w:r w:rsidRPr="00223329">
              <w:rPr>
                <w:sz w:val="28"/>
                <w:szCs w:val="28"/>
                <w:lang w:val="uk-UA"/>
              </w:rPr>
              <w:t xml:space="preserve">РОЗДІЛ 2. </w:t>
            </w:r>
            <w:r w:rsidR="00B90AA6">
              <w:rPr>
                <w:sz w:val="28"/>
                <w:szCs w:val="28"/>
                <w:lang w:val="uk-UA"/>
              </w:rPr>
              <w:t>Загально</w:t>
            </w:r>
            <w:r w:rsidRPr="00223329">
              <w:rPr>
                <w:sz w:val="28"/>
                <w:szCs w:val="28"/>
                <w:lang w:val="uk-UA"/>
              </w:rPr>
              <w:t>економічна характеристика та а</w:t>
            </w:r>
            <w:r w:rsidRPr="00223329">
              <w:rPr>
                <w:sz w:val="28"/>
                <w:szCs w:val="28"/>
              </w:rPr>
              <w:t>наліз фінансового стану</w:t>
            </w:r>
            <w:r w:rsidRPr="00223329">
              <w:rPr>
                <w:sz w:val="28"/>
                <w:szCs w:val="28"/>
                <w:lang w:val="uk-UA"/>
              </w:rPr>
              <w:t xml:space="preserve">  </w:t>
            </w:r>
            <w:r w:rsidR="00B90AA6">
              <w:rPr>
                <w:sz w:val="28"/>
                <w:szCs w:val="28"/>
                <w:lang w:val="uk-UA"/>
              </w:rPr>
              <w:t>ПП</w:t>
            </w:r>
            <w:r w:rsidRPr="00223329">
              <w:rPr>
                <w:sz w:val="28"/>
                <w:szCs w:val="28"/>
                <w:lang w:val="uk-UA"/>
              </w:rPr>
              <w:t xml:space="preserve"> «</w:t>
            </w:r>
            <w:r w:rsidR="00B90AA6">
              <w:rPr>
                <w:sz w:val="28"/>
                <w:szCs w:val="28"/>
                <w:lang w:val="uk-UA"/>
              </w:rPr>
              <w:t xml:space="preserve">Надія </w:t>
            </w:r>
            <w:r w:rsidR="005A7EC1">
              <w:rPr>
                <w:sz w:val="28"/>
                <w:szCs w:val="28"/>
                <w:lang w:val="uk-UA"/>
              </w:rPr>
              <w:t>–</w:t>
            </w:r>
            <w:r w:rsidR="00B90AA6">
              <w:rPr>
                <w:sz w:val="28"/>
                <w:szCs w:val="28"/>
                <w:lang w:val="uk-UA"/>
              </w:rPr>
              <w:t xml:space="preserve"> Транс</w:t>
            </w:r>
            <w:r w:rsidRPr="00223329">
              <w:rPr>
                <w:sz w:val="28"/>
                <w:szCs w:val="28"/>
                <w:lang w:val="uk-UA"/>
              </w:rPr>
              <w:t>»</w:t>
            </w:r>
          </w:p>
        </w:tc>
        <w:tc>
          <w:tcPr>
            <w:tcW w:w="852" w:type="dxa"/>
          </w:tcPr>
          <w:p w:rsidR="00223329" w:rsidRPr="00223329" w:rsidRDefault="00050DD4" w:rsidP="00223329">
            <w:pPr>
              <w:spacing w:after="0" w:line="360" w:lineRule="auto"/>
              <w:jc w:val="center"/>
              <w:rPr>
                <w:rFonts w:ascii="Times New Roman" w:hAnsi="Times New Roman"/>
                <w:sz w:val="28"/>
                <w:szCs w:val="28"/>
                <w:lang w:val="uk-UA"/>
              </w:rPr>
            </w:pPr>
            <w:r>
              <w:rPr>
                <w:rFonts w:ascii="Times New Roman" w:hAnsi="Times New Roman"/>
                <w:sz w:val="28"/>
                <w:szCs w:val="28"/>
                <w:lang w:val="uk-UA"/>
              </w:rPr>
              <w:t>28</w:t>
            </w:r>
          </w:p>
        </w:tc>
      </w:tr>
      <w:tr w:rsidR="00223329" w:rsidRPr="00223329" w:rsidTr="00A17A99">
        <w:tc>
          <w:tcPr>
            <w:tcW w:w="8755" w:type="dxa"/>
          </w:tcPr>
          <w:p w:rsidR="00223329" w:rsidRPr="00B90AA6" w:rsidRDefault="00223329" w:rsidP="00B90AA6">
            <w:pPr>
              <w:spacing w:after="0" w:line="360" w:lineRule="auto"/>
              <w:jc w:val="both"/>
              <w:rPr>
                <w:rFonts w:ascii="Times New Roman" w:hAnsi="Times New Roman"/>
                <w:sz w:val="28"/>
                <w:szCs w:val="28"/>
                <w:lang w:val="uk-UA"/>
              </w:rPr>
            </w:pPr>
            <w:r w:rsidRPr="00B90AA6">
              <w:rPr>
                <w:rFonts w:ascii="Times New Roman" w:hAnsi="Times New Roman"/>
                <w:sz w:val="28"/>
                <w:szCs w:val="28"/>
              </w:rPr>
              <w:t>2.1</w:t>
            </w:r>
            <w:r w:rsidRPr="00B90AA6">
              <w:rPr>
                <w:rFonts w:ascii="Times New Roman" w:hAnsi="Times New Roman"/>
                <w:sz w:val="28"/>
                <w:szCs w:val="28"/>
                <w:lang w:val="uk-UA"/>
              </w:rPr>
              <w:t>.</w:t>
            </w:r>
            <w:r w:rsidRPr="00B90AA6">
              <w:rPr>
                <w:rFonts w:ascii="Times New Roman" w:hAnsi="Times New Roman"/>
                <w:sz w:val="28"/>
                <w:szCs w:val="28"/>
              </w:rPr>
              <w:t xml:space="preserve"> </w:t>
            </w:r>
            <w:r w:rsidR="00B90AA6" w:rsidRPr="00B90AA6">
              <w:rPr>
                <w:rFonts w:ascii="Times New Roman" w:hAnsi="Times New Roman"/>
                <w:sz w:val="28"/>
                <w:szCs w:val="28"/>
                <w:lang w:val="uk-UA"/>
              </w:rPr>
              <w:t>Загально</w:t>
            </w:r>
            <w:r w:rsidRPr="00B90AA6">
              <w:rPr>
                <w:rFonts w:ascii="Times New Roman" w:hAnsi="Times New Roman"/>
                <w:sz w:val="28"/>
                <w:szCs w:val="28"/>
                <w:lang w:val="uk-UA"/>
              </w:rPr>
              <w:t xml:space="preserve">економічна характеристика </w:t>
            </w:r>
            <w:r w:rsidR="00B90AA6" w:rsidRPr="00B90AA6">
              <w:rPr>
                <w:rFonts w:ascii="Times New Roman" w:hAnsi="Times New Roman"/>
                <w:sz w:val="28"/>
                <w:szCs w:val="28"/>
                <w:lang w:val="uk-UA"/>
              </w:rPr>
              <w:t xml:space="preserve">ПП «Надія </w:t>
            </w:r>
            <w:r w:rsidR="005A7EC1">
              <w:rPr>
                <w:rFonts w:ascii="Times New Roman" w:hAnsi="Times New Roman"/>
                <w:sz w:val="28"/>
                <w:szCs w:val="28"/>
                <w:lang w:val="uk-UA"/>
              </w:rPr>
              <w:t>–</w:t>
            </w:r>
            <w:r w:rsidR="00B90AA6" w:rsidRPr="00B90AA6">
              <w:rPr>
                <w:rFonts w:ascii="Times New Roman" w:hAnsi="Times New Roman"/>
                <w:sz w:val="28"/>
                <w:szCs w:val="28"/>
                <w:lang w:val="uk-UA"/>
              </w:rPr>
              <w:t xml:space="preserve"> Транс»</w:t>
            </w:r>
          </w:p>
        </w:tc>
        <w:tc>
          <w:tcPr>
            <w:tcW w:w="852" w:type="dxa"/>
          </w:tcPr>
          <w:p w:rsidR="00223329" w:rsidRPr="00223329" w:rsidRDefault="00050DD4" w:rsidP="00223329">
            <w:pPr>
              <w:spacing w:after="0" w:line="360" w:lineRule="auto"/>
              <w:jc w:val="center"/>
              <w:rPr>
                <w:rFonts w:ascii="Times New Roman" w:hAnsi="Times New Roman"/>
                <w:sz w:val="28"/>
                <w:szCs w:val="28"/>
                <w:lang w:val="uk-UA"/>
              </w:rPr>
            </w:pPr>
            <w:r>
              <w:rPr>
                <w:rFonts w:ascii="Times New Roman" w:hAnsi="Times New Roman"/>
                <w:sz w:val="28"/>
                <w:szCs w:val="28"/>
                <w:lang w:val="uk-UA"/>
              </w:rPr>
              <w:t>28</w:t>
            </w:r>
          </w:p>
        </w:tc>
      </w:tr>
      <w:tr w:rsidR="00223329" w:rsidRPr="00223329" w:rsidTr="00A17A99">
        <w:tc>
          <w:tcPr>
            <w:tcW w:w="8755" w:type="dxa"/>
          </w:tcPr>
          <w:p w:rsidR="00223329" w:rsidRPr="00B90AA6" w:rsidRDefault="00223329" w:rsidP="00223329">
            <w:pPr>
              <w:spacing w:after="0" w:line="360" w:lineRule="auto"/>
              <w:jc w:val="both"/>
              <w:rPr>
                <w:rFonts w:ascii="Times New Roman" w:hAnsi="Times New Roman"/>
                <w:sz w:val="28"/>
                <w:szCs w:val="28"/>
                <w:lang w:val="uk-UA"/>
              </w:rPr>
            </w:pPr>
            <w:r w:rsidRPr="00B90AA6">
              <w:rPr>
                <w:rFonts w:ascii="Times New Roman" w:hAnsi="Times New Roman"/>
                <w:sz w:val="28"/>
                <w:szCs w:val="28"/>
                <w:lang w:val="uk-UA"/>
              </w:rPr>
              <w:t xml:space="preserve">2.2. Аналіз фінансового стану </w:t>
            </w:r>
            <w:r w:rsidR="00B90AA6" w:rsidRPr="00B90AA6">
              <w:rPr>
                <w:rFonts w:ascii="Times New Roman" w:hAnsi="Times New Roman"/>
                <w:sz w:val="28"/>
                <w:szCs w:val="28"/>
                <w:lang w:val="uk-UA"/>
              </w:rPr>
              <w:t xml:space="preserve">ПП «Надія </w:t>
            </w:r>
            <w:r w:rsidR="005A7EC1">
              <w:rPr>
                <w:rFonts w:ascii="Times New Roman" w:hAnsi="Times New Roman"/>
                <w:sz w:val="28"/>
                <w:szCs w:val="28"/>
                <w:lang w:val="uk-UA"/>
              </w:rPr>
              <w:t>–</w:t>
            </w:r>
            <w:r w:rsidR="00B90AA6" w:rsidRPr="00B90AA6">
              <w:rPr>
                <w:rFonts w:ascii="Times New Roman" w:hAnsi="Times New Roman"/>
                <w:sz w:val="28"/>
                <w:szCs w:val="28"/>
                <w:lang w:val="uk-UA"/>
              </w:rPr>
              <w:t xml:space="preserve"> Транс»</w:t>
            </w:r>
          </w:p>
        </w:tc>
        <w:tc>
          <w:tcPr>
            <w:tcW w:w="852" w:type="dxa"/>
          </w:tcPr>
          <w:p w:rsidR="00223329" w:rsidRPr="00223329" w:rsidRDefault="00050DD4" w:rsidP="00223329">
            <w:pPr>
              <w:spacing w:after="0" w:line="360" w:lineRule="auto"/>
              <w:jc w:val="center"/>
              <w:rPr>
                <w:rFonts w:ascii="Times New Roman" w:hAnsi="Times New Roman"/>
                <w:sz w:val="28"/>
                <w:szCs w:val="28"/>
                <w:lang w:val="uk-UA"/>
              </w:rPr>
            </w:pPr>
            <w:r>
              <w:rPr>
                <w:rFonts w:ascii="Times New Roman" w:hAnsi="Times New Roman"/>
                <w:sz w:val="28"/>
                <w:szCs w:val="28"/>
                <w:lang w:val="uk-UA"/>
              </w:rPr>
              <w:t>32</w:t>
            </w:r>
          </w:p>
        </w:tc>
      </w:tr>
      <w:tr w:rsidR="00223329" w:rsidRPr="00223329" w:rsidTr="00A17A99">
        <w:tc>
          <w:tcPr>
            <w:tcW w:w="8755" w:type="dxa"/>
          </w:tcPr>
          <w:p w:rsidR="00223329" w:rsidRPr="00223329" w:rsidRDefault="00223329" w:rsidP="00223329">
            <w:pPr>
              <w:pStyle w:val="TableParagraph"/>
              <w:spacing w:line="360" w:lineRule="auto"/>
              <w:jc w:val="both"/>
              <w:rPr>
                <w:sz w:val="28"/>
                <w:szCs w:val="28"/>
                <w:lang w:val="uk-UA"/>
              </w:rPr>
            </w:pPr>
            <w:r w:rsidRPr="00223329">
              <w:rPr>
                <w:sz w:val="28"/>
                <w:szCs w:val="28"/>
                <w:lang w:val="uk-UA"/>
              </w:rPr>
              <w:t>Висновки за розділом 2</w:t>
            </w:r>
          </w:p>
        </w:tc>
        <w:tc>
          <w:tcPr>
            <w:tcW w:w="852" w:type="dxa"/>
          </w:tcPr>
          <w:p w:rsidR="00223329" w:rsidRPr="00223329" w:rsidRDefault="00050DD4" w:rsidP="00223329">
            <w:pPr>
              <w:spacing w:after="0" w:line="360" w:lineRule="auto"/>
              <w:jc w:val="center"/>
              <w:rPr>
                <w:rFonts w:ascii="Times New Roman" w:hAnsi="Times New Roman"/>
                <w:sz w:val="28"/>
                <w:szCs w:val="28"/>
                <w:lang w:val="uk-UA"/>
              </w:rPr>
            </w:pPr>
            <w:r>
              <w:rPr>
                <w:rFonts w:ascii="Times New Roman" w:hAnsi="Times New Roman"/>
                <w:sz w:val="28"/>
                <w:szCs w:val="28"/>
                <w:lang w:val="uk-UA"/>
              </w:rPr>
              <w:t>35</w:t>
            </w:r>
          </w:p>
        </w:tc>
      </w:tr>
      <w:tr w:rsidR="00223329" w:rsidRPr="00223329" w:rsidTr="00A17A99">
        <w:tc>
          <w:tcPr>
            <w:tcW w:w="8755" w:type="dxa"/>
          </w:tcPr>
          <w:p w:rsidR="00223329" w:rsidRPr="00223329" w:rsidRDefault="00223329" w:rsidP="00474B61">
            <w:pPr>
              <w:pStyle w:val="a4"/>
              <w:spacing w:line="360" w:lineRule="auto"/>
              <w:jc w:val="both"/>
              <w:rPr>
                <w:rFonts w:ascii="Times New Roman" w:hAnsi="Times New Roman"/>
                <w:sz w:val="28"/>
                <w:szCs w:val="28"/>
                <w:lang w:val="ru-RU"/>
              </w:rPr>
            </w:pPr>
            <w:r w:rsidRPr="00223329">
              <w:rPr>
                <w:rFonts w:ascii="Times New Roman" w:hAnsi="Times New Roman"/>
                <w:sz w:val="28"/>
                <w:szCs w:val="28"/>
                <w:lang w:val="ru-RU"/>
              </w:rPr>
              <w:t xml:space="preserve">РОЗДІЛ 3. </w:t>
            </w:r>
            <w:r w:rsidRPr="00223329">
              <w:rPr>
                <w:rFonts w:ascii="Times New Roman" w:hAnsi="Times New Roman"/>
                <w:sz w:val="28"/>
                <w:szCs w:val="28"/>
              </w:rPr>
              <w:t xml:space="preserve">Бухгалтерський облік </w:t>
            </w:r>
            <w:r w:rsidR="00474B61">
              <w:rPr>
                <w:rFonts w:ascii="Times New Roman" w:hAnsi="Times New Roman"/>
                <w:sz w:val="28"/>
                <w:szCs w:val="28"/>
              </w:rPr>
              <w:t xml:space="preserve">і економічний аналіз собівартості послуг </w:t>
            </w:r>
            <w:r w:rsidR="00474B61" w:rsidRPr="00B90AA6">
              <w:rPr>
                <w:rFonts w:ascii="Times New Roman" w:hAnsi="Times New Roman"/>
                <w:sz w:val="28"/>
                <w:szCs w:val="28"/>
              </w:rPr>
              <w:t xml:space="preserve">ПП «Надія </w:t>
            </w:r>
            <w:r w:rsidR="005A7EC1">
              <w:rPr>
                <w:rFonts w:ascii="Times New Roman" w:hAnsi="Times New Roman"/>
                <w:sz w:val="28"/>
                <w:szCs w:val="28"/>
              </w:rPr>
              <w:t>–</w:t>
            </w:r>
            <w:r w:rsidR="00474B61" w:rsidRPr="00B90AA6">
              <w:rPr>
                <w:rFonts w:ascii="Times New Roman" w:hAnsi="Times New Roman"/>
                <w:sz w:val="28"/>
                <w:szCs w:val="28"/>
              </w:rPr>
              <w:t xml:space="preserve"> Транс»</w:t>
            </w:r>
          </w:p>
        </w:tc>
        <w:tc>
          <w:tcPr>
            <w:tcW w:w="852" w:type="dxa"/>
          </w:tcPr>
          <w:p w:rsidR="00223329" w:rsidRPr="00223329" w:rsidRDefault="00050DD4" w:rsidP="00223329">
            <w:pPr>
              <w:spacing w:after="0" w:line="360" w:lineRule="auto"/>
              <w:jc w:val="center"/>
              <w:rPr>
                <w:rFonts w:ascii="Times New Roman" w:hAnsi="Times New Roman"/>
                <w:sz w:val="28"/>
                <w:szCs w:val="28"/>
                <w:lang w:val="uk-UA"/>
              </w:rPr>
            </w:pPr>
            <w:r>
              <w:rPr>
                <w:rFonts w:ascii="Times New Roman" w:hAnsi="Times New Roman"/>
                <w:sz w:val="28"/>
                <w:szCs w:val="28"/>
                <w:lang w:val="uk-UA"/>
              </w:rPr>
              <w:t>37</w:t>
            </w:r>
          </w:p>
        </w:tc>
      </w:tr>
      <w:tr w:rsidR="00223329" w:rsidRPr="00474B61" w:rsidTr="00A17A99">
        <w:tc>
          <w:tcPr>
            <w:tcW w:w="8755" w:type="dxa"/>
          </w:tcPr>
          <w:p w:rsidR="00223329" w:rsidRPr="00223329" w:rsidRDefault="00223329" w:rsidP="00474B61">
            <w:pPr>
              <w:pStyle w:val="a4"/>
              <w:spacing w:line="360" w:lineRule="auto"/>
              <w:jc w:val="both"/>
              <w:rPr>
                <w:rFonts w:ascii="Times New Roman" w:hAnsi="Times New Roman"/>
                <w:sz w:val="28"/>
                <w:szCs w:val="28"/>
              </w:rPr>
            </w:pPr>
            <w:r w:rsidRPr="00223329">
              <w:rPr>
                <w:rFonts w:ascii="Times New Roman" w:hAnsi="Times New Roman"/>
                <w:sz w:val="28"/>
                <w:szCs w:val="28"/>
              </w:rPr>
              <w:t xml:space="preserve"> 3.1. </w:t>
            </w:r>
            <w:r w:rsidR="00474B61">
              <w:rPr>
                <w:rFonts w:ascii="Times New Roman" w:hAnsi="Times New Roman"/>
                <w:sz w:val="28"/>
                <w:szCs w:val="28"/>
              </w:rPr>
              <w:t xml:space="preserve">Облік витрат та калькулювання собівартості послуг </w:t>
            </w:r>
            <w:r w:rsidR="00474B61" w:rsidRPr="00B90AA6">
              <w:rPr>
                <w:rFonts w:ascii="Times New Roman" w:hAnsi="Times New Roman"/>
                <w:sz w:val="28"/>
                <w:szCs w:val="28"/>
              </w:rPr>
              <w:t xml:space="preserve">ПП «Надія </w:t>
            </w:r>
            <w:r w:rsidR="005A7EC1">
              <w:rPr>
                <w:rFonts w:ascii="Times New Roman" w:hAnsi="Times New Roman"/>
                <w:sz w:val="28"/>
                <w:szCs w:val="28"/>
              </w:rPr>
              <w:t>–</w:t>
            </w:r>
            <w:r w:rsidR="00474B61" w:rsidRPr="00B90AA6">
              <w:rPr>
                <w:rFonts w:ascii="Times New Roman" w:hAnsi="Times New Roman"/>
                <w:sz w:val="28"/>
                <w:szCs w:val="28"/>
              </w:rPr>
              <w:t xml:space="preserve"> Транс»</w:t>
            </w:r>
          </w:p>
        </w:tc>
        <w:tc>
          <w:tcPr>
            <w:tcW w:w="852" w:type="dxa"/>
          </w:tcPr>
          <w:p w:rsidR="00223329" w:rsidRPr="00223329" w:rsidRDefault="00050DD4" w:rsidP="00223329">
            <w:pPr>
              <w:spacing w:after="0" w:line="360" w:lineRule="auto"/>
              <w:jc w:val="center"/>
              <w:rPr>
                <w:rFonts w:ascii="Times New Roman" w:hAnsi="Times New Roman"/>
                <w:sz w:val="28"/>
                <w:szCs w:val="28"/>
                <w:lang w:val="uk-UA"/>
              </w:rPr>
            </w:pPr>
            <w:r>
              <w:rPr>
                <w:rFonts w:ascii="Times New Roman" w:hAnsi="Times New Roman"/>
                <w:sz w:val="28"/>
                <w:szCs w:val="28"/>
                <w:lang w:val="uk-UA"/>
              </w:rPr>
              <w:t>37</w:t>
            </w:r>
          </w:p>
        </w:tc>
      </w:tr>
      <w:tr w:rsidR="00223329" w:rsidRPr="002A787B" w:rsidTr="00A17A99">
        <w:tc>
          <w:tcPr>
            <w:tcW w:w="8755" w:type="dxa"/>
          </w:tcPr>
          <w:p w:rsidR="00223329" w:rsidRPr="00223329" w:rsidRDefault="00223329" w:rsidP="00474B61">
            <w:pPr>
              <w:pStyle w:val="a4"/>
              <w:spacing w:line="360" w:lineRule="auto"/>
              <w:jc w:val="both"/>
              <w:rPr>
                <w:rFonts w:ascii="Times New Roman" w:hAnsi="Times New Roman"/>
                <w:sz w:val="28"/>
                <w:szCs w:val="28"/>
              </w:rPr>
            </w:pPr>
            <w:r w:rsidRPr="00223329">
              <w:rPr>
                <w:rFonts w:ascii="Times New Roman" w:hAnsi="Times New Roman"/>
                <w:sz w:val="28"/>
                <w:szCs w:val="28"/>
              </w:rPr>
              <w:t xml:space="preserve">3.2. Аналіз </w:t>
            </w:r>
            <w:r w:rsidR="00474B61">
              <w:rPr>
                <w:rFonts w:ascii="Times New Roman" w:hAnsi="Times New Roman"/>
                <w:sz w:val="28"/>
                <w:szCs w:val="28"/>
              </w:rPr>
              <w:t>собівартості послуг</w:t>
            </w:r>
            <w:r w:rsidR="00474B61" w:rsidRPr="00B90AA6">
              <w:rPr>
                <w:rFonts w:ascii="Times New Roman" w:hAnsi="Times New Roman"/>
                <w:sz w:val="28"/>
                <w:szCs w:val="28"/>
              </w:rPr>
              <w:t xml:space="preserve"> ПП «Надія </w:t>
            </w:r>
            <w:r w:rsidR="005A7EC1">
              <w:rPr>
                <w:rFonts w:ascii="Times New Roman" w:hAnsi="Times New Roman"/>
                <w:sz w:val="28"/>
                <w:szCs w:val="28"/>
              </w:rPr>
              <w:t>–</w:t>
            </w:r>
            <w:r w:rsidR="00474B61" w:rsidRPr="00B90AA6">
              <w:rPr>
                <w:rFonts w:ascii="Times New Roman" w:hAnsi="Times New Roman"/>
                <w:sz w:val="28"/>
                <w:szCs w:val="28"/>
              </w:rPr>
              <w:t xml:space="preserve"> Транс»</w:t>
            </w:r>
          </w:p>
        </w:tc>
        <w:tc>
          <w:tcPr>
            <w:tcW w:w="852" w:type="dxa"/>
          </w:tcPr>
          <w:p w:rsidR="00223329" w:rsidRPr="00223329" w:rsidRDefault="00050DD4" w:rsidP="00223329">
            <w:pPr>
              <w:spacing w:after="0" w:line="360" w:lineRule="auto"/>
              <w:jc w:val="center"/>
              <w:rPr>
                <w:rFonts w:ascii="Times New Roman" w:hAnsi="Times New Roman"/>
                <w:sz w:val="28"/>
                <w:szCs w:val="28"/>
                <w:lang w:val="uk-UA"/>
              </w:rPr>
            </w:pPr>
            <w:r>
              <w:rPr>
                <w:rFonts w:ascii="Times New Roman" w:hAnsi="Times New Roman"/>
                <w:sz w:val="28"/>
                <w:szCs w:val="28"/>
                <w:lang w:val="uk-UA"/>
              </w:rPr>
              <w:t>46</w:t>
            </w:r>
          </w:p>
        </w:tc>
      </w:tr>
      <w:tr w:rsidR="00223329" w:rsidRPr="00223329" w:rsidTr="00A17A99">
        <w:tc>
          <w:tcPr>
            <w:tcW w:w="8755" w:type="dxa"/>
          </w:tcPr>
          <w:p w:rsidR="00223329" w:rsidRPr="00223329" w:rsidRDefault="00223329" w:rsidP="00223329">
            <w:pPr>
              <w:pStyle w:val="a4"/>
              <w:spacing w:line="360" w:lineRule="auto"/>
              <w:jc w:val="both"/>
              <w:rPr>
                <w:rFonts w:ascii="Times New Roman" w:hAnsi="Times New Roman"/>
                <w:sz w:val="28"/>
                <w:szCs w:val="28"/>
              </w:rPr>
            </w:pPr>
            <w:r w:rsidRPr="00223329">
              <w:rPr>
                <w:rFonts w:ascii="Times New Roman" w:hAnsi="Times New Roman"/>
                <w:sz w:val="28"/>
                <w:szCs w:val="28"/>
              </w:rPr>
              <w:t>Висновки за розділом 3</w:t>
            </w:r>
          </w:p>
        </w:tc>
        <w:tc>
          <w:tcPr>
            <w:tcW w:w="852" w:type="dxa"/>
          </w:tcPr>
          <w:p w:rsidR="00223329" w:rsidRPr="00223329" w:rsidRDefault="00050DD4" w:rsidP="00223329">
            <w:pPr>
              <w:spacing w:after="0" w:line="360" w:lineRule="auto"/>
              <w:jc w:val="center"/>
              <w:rPr>
                <w:rFonts w:ascii="Times New Roman" w:hAnsi="Times New Roman"/>
                <w:sz w:val="28"/>
                <w:szCs w:val="28"/>
                <w:lang w:val="uk-UA"/>
              </w:rPr>
            </w:pPr>
            <w:r>
              <w:rPr>
                <w:rFonts w:ascii="Times New Roman" w:hAnsi="Times New Roman"/>
                <w:sz w:val="28"/>
                <w:szCs w:val="28"/>
                <w:lang w:val="uk-UA"/>
              </w:rPr>
              <w:t>52</w:t>
            </w:r>
          </w:p>
        </w:tc>
      </w:tr>
      <w:tr w:rsidR="00223329" w:rsidRPr="00223329" w:rsidTr="00A17A99">
        <w:tc>
          <w:tcPr>
            <w:tcW w:w="8755" w:type="dxa"/>
          </w:tcPr>
          <w:p w:rsidR="00223329" w:rsidRPr="00223329" w:rsidRDefault="00223329" w:rsidP="00223329">
            <w:pPr>
              <w:pStyle w:val="a4"/>
              <w:spacing w:line="360" w:lineRule="auto"/>
              <w:jc w:val="both"/>
              <w:rPr>
                <w:rFonts w:ascii="Times New Roman" w:hAnsi="Times New Roman"/>
                <w:sz w:val="28"/>
                <w:szCs w:val="28"/>
              </w:rPr>
            </w:pPr>
            <w:r w:rsidRPr="00223329">
              <w:rPr>
                <w:rFonts w:ascii="Times New Roman" w:hAnsi="Times New Roman"/>
                <w:sz w:val="28"/>
                <w:szCs w:val="28"/>
              </w:rPr>
              <w:t>Висновки</w:t>
            </w:r>
          </w:p>
        </w:tc>
        <w:tc>
          <w:tcPr>
            <w:tcW w:w="852" w:type="dxa"/>
          </w:tcPr>
          <w:p w:rsidR="00223329" w:rsidRPr="00223329" w:rsidRDefault="00050DD4" w:rsidP="00223329">
            <w:pPr>
              <w:spacing w:after="0" w:line="360" w:lineRule="auto"/>
              <w:jc w:val="center"/>
              <w:rPr>
                <w:rFonts w:ascii="Times New Roman" w:hAnsi="Times New Roman"/>
                <w:sz w:val="28"/>
                <w:szCs w:val="28"/>
                <w:lang w:val="uk-UA"/>
              </w:rPr>
            </w:pPr>
            <w:r>
              <w:rPr>
                <w:rFonts w:ascii="Times New Roman" w:hAnsi="Times New Roman"/>
                <w:sz w:val="28"/>
                <w:szCs w:val="28"/>
                <w:lang w:val="uk-UA"/>
              </w:rPr>
              <w:t>54</w:t>
            </w:r>
          </w:p>
        </w:tc>
      </w:tr>
      <w:tr w:rsidR="00223329" w:rsidRPr="00223329" w:rsidTr="00A17A99">
        <w:tc>
          <w:tcPr>
            <w:tcW w:w="8755" w:type="dxa"/>
          </w:tcPr>
          <w:p w:rsidR="00223329" w:rsidRPr="00223329" w:rsidRDefault="00223329" w:rsidP="00997D6B">
            <w:pPr>
              <w:pStyle w:val="a4"/>
              <w:spacing w:line="360" w:lineRule="auto"/>
              <w:jc w:val="both"/>
              <w:rPr>
                <w:rFonts w:ascii="Times New Roman" w:hAnsi="Times New Roman"/>
                <w:sz w:val="28"/>
                <w:szCs w:val="28"/>
              </w:rPr>
            </w:pPr>
            <w:r w:rsidRPr="00223329">
              <w:rPr>
                <w:rFonts w:ascii="Times New Roman" w:hAnsi="Times New Roman"/>
                <w:sz w:val="28"/>
                <w:szCs w:val="28"/>
              </w:rPr>
              <w:t>Список використан</w:t>
            </w:r>
            <w:r w:rsidR="00997D6B">
              <w:rPr>
                <w:rFonts w:ascii="Times New Roman" w:hAnsi="Times New Roman"/>
                <w:sz w:val="28"/>
                <w:szCs w:val="28"/>
              </w:rPr>
              <w:t>ої літератури</w:t>
            </w:r>
          </w:p>
        </w:tc>
        <w:tc>
          <w:tcPr>
            <w:tcW w:w="852" w:type="dxa"/>
          </w:tcPr>
          <w:p w:rsidR="00223329" w:rsidRPr="00223329" w:rsidRDefault="00050DD4" w:rsidP="00223329">
            <w:pPr>
              <w:spacing w:after="0" w:line="360" w:lineRule="auto"/>
              <w:jc w:val="center"/>
              <w:rPr>
                <w:rFonts w:ascii="Times New Roman" w:hAnsi="Times New Roman"/>
                <w:sz w:val="28"/>
                <w:szCs w:val="28"/>
                <w:lang w:val="uk-UA"/>
              </w:rPr>
            </w:pPr>
            <w:r>
              <w:rPr>
                <w:rFonts w:ascii="Times New Roman" w:hAnsi="Times New Roman"/>
                <w:sz w:val="28"/>
                <w:szCs w:val="28"/>
                <w:lang w:val="uk-UA"/>
              </w:rPr>
              <w:t>59</w:t>
            </w:r>
          </w:p>
        </w:tc>
      </w:tr>
    </w:tbl>
    <w:p w:rsidR="00B641D5" w:rsidRPr="000C1767" w:rsidRDefault="00B641D5" w:rsidP="005B1C91">
      <w:pPr>
        <w:pStyle w:val="a7"/>
        <w:spacing w:before="0" w:beforeAutospacing="0" w:after="0" w:afterAutospacing="0" w:line="360" w:lineRule="auto"/>
        <w:ind w:firstLine="709"/>
        <w:jc w:val="center"/>
        <w:rPr>
          <w:color w:val="FF0000"/>
          <w:sz w:val="28"/>
          <w:szCs w:val="28"/>
          <w:lang w:val="uk-UA"/>
        </w:rPr>
      </w:pPr>
    </w:p>
    <w:p w:rsidR="00B76D11" w:rsidRDefault="00B76D11" w:rsidP="00B90AA6">
      <w:pPr>
        <w:pStyle w:val="a7"/>
        <w:spacing w:before="0" w:beforeAutospacing="0" w:after="0" w:afterAutospacing="0" w:line="360" w:lineRule="auto"/>
        <w:rPr>
          <w:sz w:val="28"/>
          <w:szCs w:val="28"/>
          <w:lang w:val="uk-UA"/>
        </w:rPr>
        <w:sectPr w:rsidR="00B76D11" w:rsidSect="002C04D0">
          <w:footerReference w:type="default" r:id="rId8"/>
          <w:pgSz w:w="11906" w:h="16838"/>
          <w:pgMar w:top="1134" w:right="567" w:bottom="1134" w:left="1701" w:header="709" w:footer="709" w:gutter="0"/>
          <w:pgNumType w:start="4"/>
          <w:cols w:space="708"/>
          <w:docGrid w:linePitch="360"/>
        </w:sectPr>
      </w:pPr>
    </w:p>
    <w:p w:rsidR="00685640" w:rsidRDefault="00685640" w:rsidP="0030467E">
      <w:pPr>
        <w:pStyle w:val="a4"/>
        <w:spacing w:line="360" w:lineRule="auto"/>
        <w:ind w:firstLine="708"/>
        <w:jc w:val="center"/>
        <w:rPr>
          <w:rFonts w:ascii="Times New Roman" w:hAnsi="Times New Roman"/>
          <w:b/>
          <w:caps/>
          <w:sz w:val="28"/>
          <w:szCs w:val="28"/>
        </w:rPr>
      </w:pPr>
      <w:r>
        <w:rPr>
          <w:rFonts w:ascii="Times New Roman" w:hAnsi="Times New Roman"/>
          <w:b/>
          <w:caps/>
          <w:sz w:val="28"/>
          <w:szCs w:val="28"/>
        </w:rPr>
        <w:lastRenderedPageBreak/>
        <w:t>ВСТУП</w:t>
      </w:r>
    </w:p>
    <w:p w:rsidR="00685640" w:rsidRDefault="00685640" w:rsidP="0030467E">
      <w:pPr>
        <w:pStyle w:val="a4"/>
        <w:spacing w:line="360" w:lineRule="auto"/>
        <w:ind w:firstLine="708"/>
        <w:jc w:val="center"/>
        <w:rPr>
          <w:rFonts w:ascii="Times New Roman" w:hAnsi="Times New Roman"/>
          <w:b/>
          <w:caps/>
          <w:sz w:val="28"/>
          <w:szCs w:val="28"/>
        </w:rPr>
      </w:pPr>
    </w:p>
    <w:p w:rsidR="00685640" w:rsidRDefault="00685640" w:rsidP="0030467E">
      <w:pPr>
        <w:pStyle w:val="a4"/>
        <w:spacing w:line="360" w:lineRule="auto"/>
        <w:ind w:firstLine="708"/>
        <w:jc w:val="center"/>
        <w:rPr>
          <w:rFonts w:ascii="Times New Roman" w:hAnsi="Times New Roman"/>
          <w:b/>
          <w:caps/>
          <w:sz w:val="28"/>
          <w:szCs w:val="28"/>
        </w:rPr>
      </w:pPr>
    </w:p>
    <w:p w:rsidR="00685640" w:rsidRDefault="00A0441C" w:rsidP="00685640">
      <w:pPr>
        <w:pStyle w:val="a4"/>
        <w:spacing w:line="360" w:lineRule="auto"/>
        <w:ind w:firstLine="708"/>
        <w:jc w:val="both"/>
        <w:rPr>
          <w:rFonts w:ascii="Times New Roman" w:hAnsi="Times New Roman"/>
          <w:sz w:val="28"/>
          <w:szCs w:val="28"/>
        </w:rPr>
      </w:pPr>
      <w:r w:rsidRPr="00451041">
        <w:rPr>
          <w:rFonts w:ascii="Times New Roman" w:hAnsi="Times New Roman"/>
          <w:b/>
          <w:sz w:val="28"/>
          <w:szCs w:val="28"/>
        </w:rPr>
        <w:t xml:space="preserve">Актуальність теми дослідження. </w:t>
      </w:r>
      <w:r w:rsidR="00685640" w:rsidRPr="00685640">
        <w:rPr>
          <w:rFonts w:ascii="Times New Roman" w:hAnsi="Times New Roman"/>
          <w:caps/>
          <w:sz w:val="28"/>
          <w:szCs w:val="28"/>
        </w:rPr>
        <w:t>С</w:t>
      </w:r>
      <w:r w:rsidR="00685640" w:rsidRPr="00685640">
        <w:rPr>
          <w:rFonts w:ascii="Times New Roman" w:hAnsi="Times New Roman"/>
          <w:sz w:val="28"/>
          <w:szCs w:val="28"/>
        </w:rPr>
        <w:t xml:space="preserve">обівартість </w:t>
      </w:r>
      <w:r w:rsidR="00685640">
        <w:rPr>
          <w:rFonts w:ascii="Times New Roman" w:hAnsi="Times New Roman"/>
          <w:sz w:val="28"/>
          <w:szCs w:val="28"/>
        </w:rPr>
        <w:t xml:space="preserve">продукції (товарів, робіт, послуг) є одним з найважливіших об’єктів бухгалтерського обліку, економічного аналізу та внутрішньогосподарського контролю. </w:t>
      </w:r>
      <w:r w:rsidR="00724D6D">
        <w:rPr>
          <w:rFonts w:ascii="Times New Roman" w:hAnsi="Times New Roman"/>
          <w:sz w:val="28"/>
          <w:szCs w:val="28"/>
          <w:lang w:val="ru-RU"/>
        </w:rPr>
        <w:t>В</w:t>
      </w:r>
      <w:r w:rsidR="00685640">
        <w:rPr>
          <w:rFonts w:ascii="Times New Roman" w:hAnsi="Times New Roman"/>
          <w:sz w:val="28"/>
          <w:szCs w:val="28"/>
        </w:rPr>
        <w:t xml:space="preserve">ід того наскільки точно і своєчасно вона відображається в </w:t>
      </w:r>
      <w:proofErr w:type="gramStart"/>
      <w:r w:rsidR="00685640">
        <w:rPr>
          <w:rFonts w:ascii="Times New Roman" w:hAnsi="Times New Roman"/>
          <w:sz w:val="28"/>
          <w:szCs w:val="28"/>
        </w:rPr>
        <w:t>обл</w:t>
      </w:r>
      <w:proofErr w:type="gramEnd"/>
      <w:r w:rsidR="00685640">
        <w:rPr>
          <w:rFonts w:ascii="Times New Roman" w:hAnsi="Times New Roman"/>
          <w:sz w:val="28"/>
          <w:szCs w:val="28"/>
        </w:rPr>
        <w:t>іку залежить достовірність фінансового результату, який визначає підприємство.</w:t>
      </w:r>
      <w:r w:rsidR="00847B11">
        <w:rPr>
          <w:rFonts w:ascii="Times New Roman" w:hAnsi="Times New Roman"/>
          <w:sz w:val="28"/>
          <w:szCs w:val="28"/>
        </w:rPr>
        <w:t xml:space="preserve"> Відповідно, формування витрат виробництва є найбільш складним елементом організації та розвитку виробничо-господарського механізму підприємств, охопленого системою фінансового та управлінського обліку. У теорії та практиці економічної діяльності, трактування категорії «собівартість» та «витрати» не є однозначним, що зумовлено використанням різних підходів до вартісної оцінки, використовуваних у процесі господарської діяльності економічних ресурсів. </w:t>
      </w:r>
    </w:p>
    <w:p w:rsidR="00847B11" w:rsidRDefault="00847B11" w:rsidP="00685640">
      <w:pPr>
        <w:pStyle w:val="a4"/>
        <w:spacing w:line="360" w:lineRule="auto"/>
        <w:ind w:firstLine="708"/>
        <w:jc w:val="both"/>
        <w:rPr>
          <w:rFonts w:ascii="Times New Roman" w:hAnsi="Times New Roman"/>
          <w:sz w:val="28"/>
          <w:szCs w:val="28"/>
        </w:rPr>
      </w:pPr>
      <w:r>
        <w:rPr>
          <w:rFonts w:ascii="Times New Roman" w:hAnsi="Times New Roman"/>
          <w:sz w:val="28"/>
          <w:szCs w:val="28"/>
        </w:rPr>
        <w:t xml:space="preserve">В сучасних умовах господарювання, окрім виробництва готової продукції, багато господарюючих суб’єктів, представлених на ринку, присвячують свою діяльність наданню послуг фізичним та юридичним особам. Відповідно, управлінському персоналу таких підприємств важливо бути компетентними в обліковій інформації щодо формування собівартості послуг, які надають. Нині бухгалтерський облік і економічний аналіз формування собівартості послуг є важливим та необхідним, що і посприяло вибору тематики дослідження в кваліфікаційній роботі. </w:t>
      </w:r>
    </w:p>
    <w:p w:rsidR="00847B11" w:rsidRDefault="00847B11" w:rsidP="00847B11">
      <w:pPr>
        <w:spacing w:after="0" w:line="360" w:lineRule="auto"/>
        <w:ind w:firstLine="709"/>
        <w:jc w:val="both"/>
        <w:rPr>
          <w:rFonts w:ascii="Times New Roman" w:hAnsi="Times New Roman"/>
          <w:color w:val="000000"/>
          <w:sz w:val="28"/>
          <w:szCs w:val="28"/>
          <w:lang w:val="uk-UA"/>
        </w:rPr>
      </w:pPr>
      <w:r w:rsidRPr="00847B11">
        <w:rPr>
          <w:rFonts w:ascii="Times New Roman" w:hAnsi="Times New Roman"/>
          <w:sz w:val="28"/>
          <w:szCs w:val="28"/>
          <w:lang w:val="uk-UA"/>
        </w:rPr>
        <w:t xml:space="preserve">Теоретико-методичні і практичні питання бухгалтерського обліку і економічного аналізу витрат на виробництво та формування собівартості послуг обґрунтували в своїх наукових працях такі вчені, як: Андрющенко Н.С., Бондаренко Н.М., Устименко А.К., Бутинець Ф.Ф., </w:t>
      </w:r>
      <w:r w:rsidRPr="00847B11">
        <w:rPr>
          <w:rFonts w:ascii="Times New Roman" w:hAnsi="Times New Roman"/>
          <w:color w:val="000000" w:themeColor="text1"/>
          <w:sz w:val="28"/>
          <w:szCs w:val="28"/>
          <w:lang w:val="uk-UA"/>
        </w:rPr>
        <w:t xml:space="preserve">Васильєв П., </w:t>
      </w:r>
      <w:r w:rsidRPr="00847B11">
        <w:rPr>
          <w:rFonts w:ascii="Times New Roman" w:hAnsi="Times New Roman"/>
          <w:sz w:val="28"/>
          <w:szCs w:val="28"/>
          <w:lang w:val="uk-UA"/>
        </w:rPr>
        <w:t xml:space="preserve">Вороніна В., Рудич А., Воскресенська Т.І., Теслюк М.В., Германенко Л.М., </w:t>
      </w:r>
      <w:r w:rsidRPr="00847B11">
        <w:rPr>
          <w:rFonts w:ascii="Times New Roman" w:hAnsi="Times New Roman"/>
          <w:sz w:val="28"/>
          <w:szCs w:val="28"/>
          <w:lang w:val="uk-UA" w:eastAsia="ru-RU"/>
        </w:rPr>
        <w:t xml:space="preserve">Гужель Ю., </w:t>
      </w:r>
      <w:r w:rsidRPr="00847B11">
        <w:rPr>
          <w:rFonts w:ascii="Times New Roman" w:hAnsi="Times New Roman"/>
          <w:sz w:val="28"/>
          <w:szCs w:val="28"/>
          <w:lang w:val="uk-UA"/>
        </w:rPr>
        <w:t xml:space="preserve">Каленич І. С., Кизенко О.О., Допілко О.В., Коба О.В., Миронова Ю.Ю., Олійник Л.В., </w:t>
      </w:r>
      <w:r w:rsidRPr="00847B11">
        <w:rPr>
          <w:rFonts w:ascii="Times New Roman" w:hAnsi="Times New Roman"/>
          <w:color w:val="000000"/>
          <w:sz w:val="28"/>
          <w:szCs w:val="28"/>
          <w:lang w:val="uk-UA"/>
        </w:rPr>
        <w:t>Пархоменко В.М. та інші.</w:t>
      </w:r>
      <w:r w:rsidR="00A0441C">
        <w:rPr>
          <w:rFonts w:ascii="Times New Roman" w:hAnsi="Times New Roman"/>
          <w:color w:val="000000"/>
          <w:sz w:val="28"/>
          <w:szCs w:val="28"/>
          <w:lang w:val="uk-UA"/>
        </w:rPr>
        <w:t xml:space="preserve"> Незважаючи на надмірну цікавість </w:t>
      </w:r>
      <w:r w:rsidR="00A0441C">
        <w:rPr>
          <w:rFonts w:ascii="Times New Roman" w:hAnsi="Times New Roman"/>
          <w:color w:val="000000"/>
          <w:sz w:val="28"/>
          <w:szCs w:val="28"/>
          <w:lang w:val="uk-UA"/>
        </w:rPr>
        <w:lastRenderedPageBreak/>
        <w:t xml:space="preserve">науковців, галузеві питання щодо формування собівартості послуг на автотранспортних підприємствах наразі залишаються дискусійними. </w:t>
      </w:r>
    </w:p>
    <w:p w:rsidR="00A0441C" w:rsidRPr="00A0441C" w:rsidRDefault="00A0441C" w:rsidP="00A0441C">
      <w:pPr>
        <w:autoSpaceDE w:val="0"/>
        <w:autoSpaceDN w:val="0"/>
        <w:adjustRightInd w:val="0"/>
        <w:spacing w:after="0" w:line="360" w:lineRule="auto"/>
        <w:ind w:firstLine="709"/>
        <w:jc w:val="both"/>
        <w:rPr>
          <w:rFonts w:ascii="Times New Roman" w:hAnsi="Times New Roman"/>
          <w:lang w:val="uk-UA"/>
        </w:rPr>
      </w:pPr>
      <w:r w:rsidRPr="00A0441C">
        <w:rPr>
          <w:rFonts w:ascii="Times New Roman" w:hAnsi="Times New Roman"/>
          <w:b/>
          <w:sz w:val="28"/>
          <w:szCs w:val="28"/>
          <w:lang w:val="uk-UA"/>
        </w:rPr>
        <w:t xml:space="preserve">Мета і завдання дослідження.  </w:t>
      </w:r>
      <w:r w:rsidRPr="00A0441C">
        <w:rPr>
          <w:rFonts w:ascii="Times New Roman" w:hAnsi="Times New Roman"/>
          <w:noProof/>
          <w:sz w:val="28"/>
          <w:szCs w:val="28"/>
          <w:lang w:val="uk-UA"/>
        </w:rPr>
        <w:t xml:space="preserve">Метою кваліфікаційної роботи є дослідження відображення в бухгалтерському </w:t>
      </w:r>
      <w:r w:rsidRPr="00A0441C">
        <w:rPr>
          <w:rFonts w:ascii="Times New Roman" w:hAnsi="Times New Roman"/>
          <w:sz w:val="28"/>
          <w:szCs w:val="28"/>
          <w:lang w:val="uk-UA"/>
        </w:rPr>
        <w:t>обліку процесу формування собівартості послуг автотранспортних підприємств, а також їх аналіз.</w:t>
      </w:r>
    </w:p>
    <w:p w:rsidR="00A0441C" w:rsidRPr="00A0441C" w:rsidRDefault="00A0441C" w:rsidP="00A0441C">
      <w:pPr>
        <w:spacing w:after="0" w:line="360" w:lineRule="auto"/>
        <w:ind w:firstLine="709"/>
        <w:jc w:val="both"/>
        <w:rPr>
          <w:rFonts w:ascii="Times New Roman" w:hAnsi="Times New Roman"/>
          <w:sz w:val="28"/>
          <w:szCs w:val="28"/>
          <w:lang w:val="uk-UA"/>
        </w:rPr>
      </w:pPr>
      <w:r w:rsidRPr="00A0441C">
        <w:rPr>
          <w:rFonts w:ascii="Times New Roman" w:hAnsi="Times New Roman"/>
          <w:sz w:val="28"/>
          <w:szCs w:val="28"/>
        </w:rPr>
        <w:t xml:space="preserve">Для досягнення </w:t>
      </w:r>
      <w:r w:rsidRPr="00A0441C">
        <w:rPr>
          <w:rFonts w:ascii="Times New Roman" w:hAnsi="Times New Roman"/>
          <w:sz w:val="28"/>
          <w:szCs w:val="28"/>
          <w:lang w:val="uk-UA"/>
        </w:rPr>
        <w:t xml:space="preserve">поставленої </w:t>
      </w:r>
      <w:r w:rsidRPr="00A0441C">
        <w:rPr>
          <w:rFonts w:ascii="Times New Roman" w:hAnsi="Times New Roman"/>
          <w:sz w:val="28"/>
          <w:szCs w:val="28"/>
        </w:rPr>
        <w:t xml:space="preserve">мети </w:t>
      </w:r>
      <w:proofErr w:type="gramStart"/>
      <w:r w:rsidRPr="00A0441C">
        <w:rPr>
          <w:rFonts w:ascii="Times New Roman" w:hAnsi="Times New Roman"/>
          <w:sz w:val="28"/>
          <w:szCs w:val="28"/>
        </w:rPr>
        <w:t>в</w:t>
      </w:r>
      <w:proofErr w:type="gramEnd"/>
      <w:r w:rsidRPr="00A0441C">
        <w:rPr>
          <w:rFonts w:ascii="Times New Roman" w:hAnsi="Times New Roman"/>
          <w:sz w:val="28"/>
          <w:szCs w:val="28"/>
        </w:rPr>
        <w:t xml:space="preserve"> роботі </w:t>
      </w:r>
      <w:r w:rsidRPr="00A0441C">
        <w:rPr>
          <w:rFonts w:ascii="Times New Roman" w:hAnsi="Times New Roman"/>
          <w:sz w:val="28"/>
          <w:szCs w:val="28"/>
          <w:lang w:val="uk-UA"/>
        </w:rPr>
        <w:t>сформовано такі</w:t>
      </w:r>
      <w:r w:rsidRPr="00A0441C">
        <w:rPr>
          <w:rFonts w:ascii="Times New Roman" w:hAnsi="Times New Roman"/>
          <w:sz w:val="28"/>
          <w:szCs w:val="28"/>
        </w:rPr>
        <w:t xml:space="preserve"> </w:t>
      </w:r>
      <w:r w:rsidRPr="00A0441C">
        <w:rPr>
          <w:rFonts w:ascii="Times New Roman" w:hAnsi="Times New Roman"/>
          <w:b/>
          <w:sz w:val="28"/>
          <w:szCs w:val="28"/>
        </w:rPr>
        <w:t>завдан</w:t>
      </w:r>
      <w:r w:rsidRPr="00A0441C">
        <w:rPr>
          <w:rFonts w:ascii="Times New Roman" w:hAnsi="Times New Roman"/>
          <w:b/>
          <w:sz w:val="28"/>
          <w:szCs w:val="28"/>
          <w:lang w:val="uk-UA"/>
        </w:rPr>
        <w:t>ня</w:t>
      </w:r>
      <w:r w:rsidRPr="00A0441C">
        <w:rPr>
          <w:rFonts w:ascii="Times New Roman" w:hAnsi="Times New Roman"/>
          <w:sz w:val="28"/>
          <w:szCs w:val="28"/>
        </w:rPr>
        <w:t>:</w:t>
      </w:r>
    </w:p>
    <w:p w:rsidR="00A0441C" w:rsidRPr="00A0441C" w:rsidRDefault="00A0441C" w:rsidP="00A0441C">
      <w:pPr>
        <w:pStyle w:val="a9"/>
        <w:numPr>
          <w:ilvl w:val="0"/>
          <w:numId w:val="13"/>
        </w:numPr>
        <w:tabs>
          <w:tab w:val="left" w:pos="993"/>
        </w:tabs>
        <w:spacing w:after="0" w:line="360" w:lineRule="auto"/>
        <w:ind w:left="0" w:firstLine="709"/>
        <w:jc w:val="both"/>
        <w:rPr>
          <w:rFonts w:ascii="Times New Roman" w:hAnsi="Times New Roman"/>
          <w:sz w:val="28"/>
          <w:szCs w:val="28"/>
          <w:lang w:val="uk-UA"/>
        </w:rPr>
      </w:pPr>
      <w:r w:rsidRPr="00A0441C">
        <w:rPr>
          <w:rFonts w:ascii="Times New Roman" w:hAnsi="Times New Roman"/>
          <w:sz w:val="28"/>
          <w:szCs w:val="28"/>
          <w:lang w:val="uk-UA"/>
        </w:rPr>
        <w:t xml:space="preserve">дослідити  сутність економічних категорій </w:t>
      </w:r>
      <w:r w:rsidRPr="00A0441C">
        <w:rPr>
          <w:rFonts w:ascii="Times New Roman" w:hAnsi="Times New Roman"/>
          <w:bCs/>
          <w:sz w:val="28"/>
          <w:szCs w:val="28"/>
          <w:lang w:val="uk-UA"/>
        </w:rPr>
        <w:t>«виробничи витрати» і «собівартість»;</w:t>
      </w:r>
    </w:p>
    <w:p w:rsidR="00A0441C" w:rsidRPr="00A0441C" w:rsidRDefault="00A0441C" w:rsidP="00A0441C">
      <w:pPr>
        <w:pStyle w:val="a9"/>
        <w:numPr>
          <w:ilvl w:val="0"/>
          <w:numId w:val="13"/>
        </w:numPr>
        <w:tabs>
          <w:tab w:val="left" w:pos="993"/>
        </w:tabs>
        <w:spacing w:after="0" w:line="360" w:lineRule="auto"/>
        <w:ind w:left="0" w:firstLine="709"/>
        <w:jc w:val="both"/>
        <w:rPr>
          <w:rFonts w:ascii="Times New Roman" w:hAnsi="Times New Roman"/>
          <w:sz w:val="28"/>
          <w:szCs w:val="28"/>
          <w:lang w:val="uk-UA"/>
        </w:rPr>
      </w:pPr>
      <w:r w:rsidRPr="00A0441C">
        <w:rPr>
          <w:rFonts w:ascii="Times New Roman" w:hAnsi="Times New Roman"/>
          <w:sz w:val="28"/>
          <w:szCs w:val="28"/>
          <w:lang w:val="uk-UA"/>
        </w:rPr>
        <w:t>розкрити особливості калькулювання собівартості послуг автотранспортними підприємствами;</w:t>
      </w:r>
    </w:p>
    <w:p w:rsidR="00A0441C" w:rsidRPr="00A0441C" w:rsidRDefault="00A0441C" w:rsidP="00A0441C">
      <w:pPr>
        <w:pStyle w:val="a9"/>
        <w:numPr>
          <w:ilvl w:val="0"/>
          <w:numId w:val="13"/>
        </w:numPr>
        <w:tabs>
          <w:tab w:val="left" w:pos="993"/>
        </w:tabs>
        <w:spacing w:after="0" w:line="360" w:lineRule="auto"/>
        <w:ind w:left="0" w:firstLine="709"/>
        <w:jc w:val="both"/>
        <w:rPr>
          <w:rFonts w:ascii="Times New Roman" w:hAnsi="Times New Roman"/>
          <w:sz w:val="28"/>
          <w:szCs w:val="28"/>
          <w:lang w:val="uk-UA"/>
        </w:rPr>
      </w:pPr>
      <w:r w:rsidRPr="00A0441C">
        <w:rPr>
          <w:rFonts w:ascii="Times New Roman" w:hAnsi="Times New Roman"/>
          <w:sz w:val="28"/>
          <w:szCs w:val="28"/>
          <w:lang w:val="uk-UA"/>
        </w:rPr>
        <w:t>розкрити сутність собівартості послуг як об’єкта економічного аналізу;</w:t>
      </w:r>
    </w:p>
    <w:p w:rsidR="00A0441C" w:rsidRPr="00A0441C" w:rsidRDefault="00A0441C" w:rsidP="00A0441C">
      <w:pPr>
        <w:pStyle w:val="a9"/>
        <w:numPr>
          <w:ilvl w:val="0"/>
          <w:numId w:val="13"/>
        </w:numPr>
        <w:tabs>
          <w:tab w:val="left" w:pos="993"/>
        </w:tabs>
        <w:spacing w:after="0" w:line="360" w:lineRule="auto"/>
        <w:ind w:left="0" w:firstLine="709"/>
        <w:jc w:val="both"/>
        <w:rPr>
          <w:rFonts w:ascii="Times New Roman" w:hAnsi="Times New Roman"/>
          <w:sz w:val="28"/>
          <w:szCs w:val="28"/>
          <w:lang w:val="uk-UA"/>
        </w:rPr>
      </w:pPr>
      <w:r w:rsidRPr="00A0441C">
        <w:rPr>
          <w:rFonts w:ascii="Times New Roman" w:hAnsi="Times New Roman"/>
          <w:sz w:val="28"/>
          <w:szCs w:val="28"/>
          <w:lang w:val="ru-RU"/>
        </w:rPr>
        <w:t xml:space="preserve">надати </w:t>
      </w:r>
      <w:r w:rsidRPr="00A0441C">
        <w:rPr>
          <w:rFonts w:ascii="Times New Roman" w:hAnsi="Times New Roman"/>
          <w:sz w:val="28"/>
          <w:szCs w:val="28"/>
          <w:lang w:val="uk-UA"/>
        </w:rPr>
        <w:t>загальноекономічну харак</w:t>
      </w:r>
      <w:r w:rsidR="00BA0390">
        <w:rPr>
          <w:rFonts w:ascii="Times New Roman" w:hAnsi="Times New Roman"/>
          <w:sz w:val="28"/>
          <w:szCs w:val="28"/>
          <w:lang w:val="uk-UA"/>
        </w:rPr>
        <w:t>теристику ПП «</w:t>
      </w:r>
      <w:proofErr w:type="gramStart"/>
      <w:r w:rsidR="00BA0390">
        <w:rPr>
          <w:rFonts w:ascii="Times New Roman" w:hAnsi="Times New Roman"/>
          <w:sz w:val="28"/>
          <w:szCs w:val="28"/>
          <w:lang w:val="uk-UA"/>
        </w:rPr>
        <w:t>Над</w:t>
      </w:r>
      <w:proofErr w:type="gramEnd"/>
      <w:r w:rsidR="00BA0390">
        <w:rPr>
          <w:rFonts w:ascii="Times New Roman" w:hAnsi="Times New Roman"/>
          <w:sz w:val="28"/>
          <w:szCs w:val="28"/>
          <w:lang w:val="uk-UA"/>
        </w:rPr>
        <w:t>ія – Транс</w:t>
      </w:r>
      <w:r w:rsidRPr="00A0441C">
        <w:rPr>
          <w:rFonts w:ascii="Times New Roman" w:hAnsi="Times New Roman"/>
          <w:sz w:val="28"/>
          <w:szCs w:val="28"/>
          <w:lang w:val="uk-UA"/>
        </w:rPr>
        <w:t>»;</w:t>
      </w:r>
    </w:p>
    <w:p w:rsidR="00A0441C" w:rsidRPr="00A0441C" w:rsidRDefault="00A0441C" w:rsidP="00A0441C">
      <w:pPr>
        <w:pStyle w:val="a9"/>
        <w:numPr>
          <w:ilvl w:val="0"/>
          <w:numId w:val="13"/>
        </w:numPr>
        <w:tabs>
          <w:tab w:val="left" w:pos="993"/>
        </w:tabs>
        <w:spacing w:after="0" w:line="360" w:lineRule="auto"/>
        <w:ind w:left="0" w:firstLine="709"/>
        <w:jc w:val="both"/>
        <w:rPr>
          <w:rFonts w:ascii="Times New Roman" w:hAnsi="Times New Roman"/>
          <w:sz w:val="28"/>
          <w:szCs w:val="28"/>
          <w:lang w:val="uk-UA"/>
        </w:rPr>
      </w:pPr>
      <w:r w:rsidRPr="00A0441C">
        <w:rPr>
          <w:rFonts w:ascii="Times New Roman" w:hAnsi="Times New Roman"/>
          <w:sz w:val="28"/>
          <w:szCs w:val="28"/>
          <w:lang w:val="uk-UA"/>
        </w:rPr>
        <w:t xml:space="preserve"> провести аналіз фінансов</w:t>
      </w:r>
      <w:r w:rsidR="00BA0390">
        <w:rPr>
          <w:rFonts w:ascii="Times New Roman" w:hAnsi="Times New Roman"/>
          <w:sz w:val="28"/>
          <w:szCs w:val="28"/>
          <w:lang w:val="uk-UA"/>
        </w:rPr>
        <w:t>ого стану ПП «Надія – Транс</w:t>
      </w:r>
      <w:r w:rsidRPr="00A0441C">
        <w:rPr>
          <w:rFonts w:ascii="Times New Roman" w:hAnsi="Times New Roman"/>
          <w:sz w:val="28"/>
          <w:szCs w:val="28"/>
          <w:lang w:val="uk-UA"/>
        </w:rPr>
        <w:t>»</w:t>
      </w:r>
      <w:r w:rsidRPr="00A0441C">
        <w:rPr>
          <w:rFonts w:ascii="Times New Roman" w:hAnsi="Times New Roman"/>
          <w:sz w:val="28"/>
          <w:szCs w:val="28"/>
          <w:lang w:val="ru-RU"/>
        </w:rPr>
        <w:t>;</w:t>
      </w:r>
    </w:p>
    <w:p w:rsidR="00A0441C" w:rsidRPr="00A0441C" w:rsidRDefault="00A0441C" w:rsidP="00A0441C">
      <w:pPr>
        <w:pStyle w:val="a9"/>
        <w:numPr>
          <w:ilvl w:val="0"/>
          <w:numId w:val="13"/>
        </w:numPr>
        <w:tabs>
          <w:tab w:val="left" w:pos="993"/>
        </w:tabs>
        <w:spacing w:after="0" w:line="360" w:lineRule="auto"/>
        <w:ind w:left="0" w:firstLine="709"/>
        <w:jc w:val="both"/>
        <w:rPr>
          <w:rFonts w:ascii="Times New Roman" w:hAnsi="Times New Roman"/>
          <w:sz w:val="28"/>
          <w:szCs w:val="28"/>
          <w:lang w:val="uk-UA"/>
        </w:rPr>
      </w:pPr>
      <w:r w:rsidRPr="00A0441C">
        <w:rPr>
          <w:rFonts w:ascii="Times New Roman" w:hAnsi="Times New Roman"/>
          <w:sz w:val="28"/>
          <w:szCs w:val="28"/>
          <w:lang w:val="uk-UA"/>
        </w:rPr>
        <w:t xml:space="preserve">вивчити </w:t>
      </w:r>
      <w:r w:rsidRPr="00A0441C">
        <w:rPr>
          <w:rFonts w:ascii="Times New Roman" w:hAnsi="Times New Roman"/>
          <w:sz w:val="28"/>
          <w:szCs w:val="28"/>
          <w:lang w:val="ru-RU"/>
        </w:rPr>
        <w:t>облік витрат та калькулювання собівартос</w:t>
      </w:r>
      <w:r w:rsidR="00BA0390">
        <w:rPr>
          <w:rFonts w:ascii="Times New Roman" w:hAnsi="Times New Roman"/>
          <w:sz w:val="28"/>
          <w:szCs w:val="28"/>
          <w:lang w:val="ru-RU"/>
        </w:rPr>
        <w:t>ті послуг ПП «Надія – Транс</w:t>
      </w:r>
      <w:r w:rsidRPr="00A0441C">
        <w:rPr>
          <w:rFonts w:ascii="Times New Roman" w:hAnsi="Times New Roman"/>
          <w:sz w:val="28"/>
          <w:szCs w:val="28"/>
          <w:lang w:val="ru-RU"/>
        </w:rPr>
        <w:t>»</w:t>
      </w:r>
      <w:r w:rsidRPr="00A0441C">
        <w:rPr>
          <w:rFonts w:ascii="Times New Roman" w:hAnsi="Times New Roman"/>
          <w:spacing w:val="4"/>
          <w:sz w:val="28"/>
          <w:szCs w:val="28"/>
          <w:lang w:val="uk-UA"/>
        </w:rPr>
        <w:t>;</w:t>
      </w:r>
    </w:p>
    <w:p w:rsidR="00A0441C" w:rsidRPr="00A0441C" w:rsidRDefault="00A0441C" w:rsidP="00A0441C">
      <w:pPr>
        <w:pStyle w:val="a9"/>
        <w:numPr>
          <w:ilvl w:val="0"/>
          <w:numId w:val="13"/>
        </w:numPr>
        <w:tabs>
          <w:tab w:val="left" w:pos="993"/>
        </w:tabs>
        <w:autoSpaceDE w:val="0"/>
        <w:autoSpaceDN w:val="0"/>
        <w:adjustRightInd w:val="0"/>
        <w:spacing w:after="0" w:line="360" w:lineRule="auto"/>
        <w:ind w:left="0" w:firstLine="709"/>
        <w:jc w:val="both"/>
        <w:rPr>
          <w:rFonts w:ascii="Times New Roman" w:hAnsi="Times New Roman"/>
          <w:sz w:val="28"/>
          <w:szCs w:val="28"/>
          <w:lang w:val="uk-UA"/>
        </w:rPr>
      </w:pPr>
      <w:r w:rsidRPr="00A0441C">
        <w:rPr>
          <w:rFonts w:ascii="Times New Roman" w:hAnsi="Times New Roman"/>
          <w:spacing w:val="4"/>
          <w:sz w:val="28"/>
          <w:szCs w:val="28"/>
          <w:lang w:val="uk-UA"/>
        </w:rPr>
        <w:t xml:space="preserve">проаналізувати </w:t>
      </w:r>
      <w:r w:rsidRPr="00A0441C">
        <w:rPr>
          <w:rFonts w:ascii="Times New Roman" w:hAnsi="Times New Roman"/>
          <w:sz w:val="28"/>
          <w:szCs w:val="28"/>
          <w:lang w:val="ru-RU"/>
        </w:rPr>
        <w:t>собівартос</w:t>
      </w:r>
      <w:r w:rsidR="00BA0390">
        <w:rPr>
          <w:rFonts w:ascii="Times New Roman" w:hAnsi="Times New Roman"/>
          <w:sz w:val="28"/>
          <w:szCs w:val="28"/>
          <w:lang w:val="ru-RU"/>
        </w:rPr>
        <w:t>ті послуг ПП «Надія – Транс</w:t>
      </w:r>
      <w:r w:rsidRPr="00A0441C">
        <w:rPr>
          <w:rFonts w:ascii="Times New Roman" w:hAnsi="Times New Roman"/>
          <w:sz w:val="28"/>
          <w:szCs w:val="28"/>
          <w:lang w:val="ru-RU"/>
        </w:rPr>
        <w:t>».</w:t>
      </w:r>
    </w:p>
    <w:p w:rsidR="007B3367" w:rsidRPr="007B3367" w:rsidRDefault="007B3367" w:rsidP="007B3367">
      <w:pPr>
        <w:pStyle w:val="a9"/>
        <w:autoSpaceDE w:val="0"/>
        <w:autoSpaceDN w:val="0"/>
        <w:adjustRightInd w:val="0"/>
        <w:spacing w:after="0" w:line="360" w:lineRule="auto"/>
        <w:ind w:left="0" w:firstLine="709"/>
        <w:jc w:val="both"/>
        <w:rPr>
          <w:lang w:val="uk-UA"/>
        </w:rPr>
      </w:pPr>
      <w:r w:rsidRPr="007B3367">
        <w:rPr>
          <w:rFonts w:ascii="Times New Roman" w:hAnsi="Times New Roman"/>
          <w:b/>
          <w:sz w:val="28"/>
          <w:szCs w:val="28"/>
          <w:lang w:val="uk-UA"/>
        </w:rPr>
        <w:t>Предметом дослідження</w:t>
      </w:r>
      <w:r w:rsidRPr="007B3367">
        <w:rPr>
          <w:rFonts w:ascii="Times New Roman" w:hAnsi="Times New Roman"/>
          <w:sz w:val="28"/>
          <w:szCs w:val="28"/>
          <w:lang w:val="uk-UA"/>
        </w:rPr>
        <w:t xml:space="preserve"> є теоретичні та методичні аспекти </w:t>
      </w:r>
      <w:r w:rsidRPr="007B3367">
        <w:rPr>
          <w:rFonts w:ascii="Times New Roman" w:hAnsi="Times New Roman"/>
          <w:noProof/>
          <w:sz w:val="28"/>
          <w:szCs w:val="28"/>
          <w:lang w:val="uk-UA"/>
        </w:rPr>
        <w:t xml:space="preserve">бухгалтерського </w:t>
      </w:r>
      <w:r w:rsidRPr="007B3367">
        <w:rPr>
          <w:rFonts w:ascii="Times New Roman" w:hAnsi="Times New Roman"/>
          <w:sz w:val="28"/>
          <w:szCs w:val="28"/>
          <w:lang w:val="uk-UA"/>
        </w:rPr>
        <w:t xml:space="preserve">обліку та економічного аналізу </w:t>
      </w:r>
      <w:r>
        <w:rPr>
          <w:rFonts w:ascii="Times New Roman" w:hAnsi="Times New Roman"/>
          <w:sz w:val="28"/>
          <w:szCs w:val="28"/>
          <w:lang w:val="uk-UA"/>
        </w:rPr>
        <w:t>витрат та собівартості послуг.</w:t>
      </w:r>
    </w:p>
    <w:p w:rsidR="007B3367" w:rsidRPr="007B3367" w:rsidRDefault="007B3367" w:rsidP="007B3367">
      <w:pPr>
        <w:pStyle w:val="a9"/>
        <w:widowControl w:val="0"/>
        <w:tabs>
          <w:tab w:val="left" w:pos="426"/>
        </w:tabs>
        <w:suppressAutoHyphens/>
        <w:spacing w:after="0" w:line="360" w:lineRule="auto"/>
        <w:ind w:left="0" w:firstLine="709"/>
        <w:jc w:val="both"/>
        <w:rPr>
          <w:rFonts w:ascii="Times New Roman" w:hAnsi="Times New Roman"/>
          <w:sz w:val="28"/>
          <w:szCs w:val="28"/>
          <w:u w:val="single"/>
          <w:lang w:val="uk-UA"/>
        </w:rPr>
      </w:pPr>
      <w:r w:rsidRPr="007B3367">
        <w:rPr>
          <w:rFonts w:ascii="Times New Roman" w:hAnsi="Times New Roman"/>
          <w:b/>
          <w:sz w:val="28"/>
          <w:szCs w:val="28"/>
          <w:lang w:val="uk-UA"/>
        </w:rPr>
        <w:t xml:space="preserve"> Об’єктом дослідження </w:t>
      </w:r>
      <w:r>
        <w:rPr>
          <w:rFonts w:ascii="Times New Roman" w:hAnsi="Times New Roman"/>
          <w:sz w:val="28"/>
          <w:szCs w:val="28"/>
          <w:lang w:val="uk-UA"/>
        </w:rPr>
        <w:t xml:space="preserve">послуги вантажних перевезень </w:t>
      </w:r>
      <w:r w:rsidR="00BA0390">
        <w:rPr>
          <w:rFonts w:ascii="Times New Roman" w:hAnsi="Times New Roman"/>
          <w:sz w:val="28"/>
          <w:szCs w:val="28"/>
          <w:lang w:val="ru-RU"/>
        </w:rPr>
        <w:t>ПП «Надія –Транс</w:t>
      </w:r>
      <w:r w:rsidRPr="00A0441C">
        <w:rPr>
          <w:rFonts w:ascii="Times New Roman" w:hAnsi="Times New Roman"/>
          <w:sz w:val="28"/>
          <w:szCs w:val="28"/>
          <w:lang w:val="ru-RU"/>
        </w:rPr>
        <w:t>»</w:t>
      </w:r>
      <w:r w:rsidRPr="007B3367">
        <w:rPr>
          <w:rFonts w:ascii="Times New Roman" w:hAnsi="Times New Roman"/>
          <w:sz w:val="28"/>
          <w:szCs w:val="28"/>
          <w:lang w:val="uk-UA"/>
        </w:rPr>
        <w:t>.</w:t>
      </w:r>
    </w:p>
    <w:p w:rsidR="007B3367" w:rsidRDefault="007B3367" w:rsidP="007B3367">
      <w:pPr>
        <w:pStyle w:val="a9"/>
        <w:widowControl w:val="0"/>
        <w:tabs>
          <w:tab w:val="left" w:pos="426"/>
        </w:tabs>
        <w:suppressAutoHyphens/>
        <w:spacing w:after="0" w:line="360" w:lineRule="auto"/>
        <w:ind w:left="0" w:firstLine="709"/>
        <w:jc w:val="both"/>
        <w:rPr>
          <w:rFonts w:ascii="Times New Roman" w:hAnsi="Times New Roman"/>
          <w:sz w:val="28"/>
          <w:szCs w:val="28"/>
          <w:lang w:val="uk-UA"/>
        </w:rPr>
      </w:pPr>
      <w:r w:rsidRPr="00CF3FE0">
        <w:rPr>
          <w:rFonts w:ascii="Times New Roman" w:hAnsi="Times New Roman"/>
          <w:b/>
          <w:sz w:val="28"/>
          <w:szCs w:val="28"/>
          <w:lang w:val="uk-UA"/>
        </w:rPr>
        <w:t>Основними джерелами</w:t>
      </w:r>
      <w:r w:rsidRPr="00CF3FE0">
        <w:rPr>
          <w:rFonts w:ascii="Times New Roman" w:hAnsi="Times New Roman"/>
          <w:sz w:val="28"/>
          <w:szCs w:val="28"/>
          <w:lang w:val="uk-UA"/>
        </w:rPr>
        <w:t xml:space="preserve"> для проведення дослідження виступили: законодавчі та нормативні документи України, первинна, зведена та звітна документація, а також статутні документи </w:t>
      </w:r>
      <w:r w:rsidR="00BA0390">
        <w:rPr>
          <w:rFonts w:ascii="Times New Roman" w:hAnsi="Times New Roman"/>
          <w:sz w:val="28"/>
          <w:szCs w:val="28"/>
          <w:lang w:val="ru-RU"/>
        </w:rPr>
        <w:t>ПП «Надія –Транс</w:t>
      </w:r>
      <w:r w:rsidRPr="00A0441C">
        <w:rPr>
          <w:rFonts w:ascii="Times New Roman" w:hAnsi="Times New Roman"/>
          <w:sz w:val="28"/>
          <w:szCs w:val="28"/>
          <w:lang w:val="ru-RU"/>
        </w:rPr>
        <w:t>»</w:t>
      </w:r>
      <w:r w:rsidRPr="00CF3FE0">
        <w:rPr>
          <w:rFonts w:ascii="Times New Roman" w:hAnsi="Times New Roman"/>
          <w:sz w:val="28"/>
          <w:szCs w:val="28"/>
          <w:lang w:val="uk-UA"/>
        </w:rPr>
        <w:t>, наукові вітчизняні видання.</w:t>
      </w:r>
    </w:p>
    <w:p w:rsidR="007E3621" w:rsidRPr="00451041" w:rsidRDefault="007E3621" w:rsidP="00C55CD3">
      <w:pPr>
        <w:spacing w:after="0" w:line="360" w:lineRule="auto"/>
        <w:ind w:firstLine="567"/>
        <w:jc w:val="both"/>
        <w:rPr>
          <w:rFonts w:ascii="Times New Roman" w:hAnsi="Times New Roman"/>
          <w:iCs/>
          <w:sz w:val="28"/>
          <w:szCs w:val="28"/>
          <w:lang w:val="uk-UA" w:eastAsia="ru-RU"/>
        </w:rPr>
      </w:pPr>
      <w:r w:rsidRPr="00451041">
        <w:rPr>
          <w:rFonts w:ascii="Times New Roman" w:hAnsi="Times New Roman"/>
          <w:b/>
          <w:sz w:val="28"/>
          <w:szCs w:val="28"/>
          <w:lang w:val="uk-UA"/>
        </w:rPr>
        <w:t xml:space="preserve">Апробація результатів дослідження.  </w:t>
      </w:r>
      <w:r w:rsidRPr="00451041">
        <w:rPr>
          <w:rFonts w:ascii="Times New Roman" w:hAnsi="Times New Roman"/>
          <w:iCs/>
          <w:sz w:val="28"/>
          <w:szCs w:val="28"/>
          <w:lang w:val="uk-UA" w:eastAsia="ru-RU"/>
        </w:rPr>
        <w:t>Результат</w:t>
      </w:r>
      <w:r>
        <w:rPr>
          <w:rFonts w:ascii="Times New Roman" w:hAnsi="Times New Roman"/>
          <w:iCs/>
          <w:sz w:val="28"/>
          <w:szCs w:val="28"/>
          <w:lang w:val="uk-UA" w:eastAsia="ru-RU"/>
        </w:rPr>
        <w:t>и проведеного дослідження обгов</w:t>
      </w:r>
      <w:r w:rsidRPr="00451041">
        <w:rPr>
          <w:rFonts w:ascii="Times New Roman" w:hAnsi="Times New Roman"/>
          <w:iCs/>
          <w:sz w:val="28"/>
          <w:szCs w:val="28"/>
          <w:lang w:val="uk-UA" w:eastAsia="ru-RU"/>
        </w:rPr>
        <w:t xml:space="preserve">орені та апробовані </w:t>
      </w:r>
      <w:r>
        <w:rPr>
          <w:rFonts w:ascii="Times New Roman" w:hAnsi="Times New Roman"/>
          <w:iCs/>
          <w:sz w:val="28"/>
          <w:szCs w:val="28"/>
          <w:lang w:val="uk-UA" w:eastAsia="ru-RU"/>
        </w:rPr>
        <w:t xml:space="preserve">на науково-практичній конференції, </w:t>
      </w:r>
      <w:r w:rsidRPr="00451041">
        <w:rPr>
          <w:rFonts w:ascii="Times New Roman" w:hAnsi="Times New Roman"/>
          <w:iCs/>
          <w:sz w:val="28"/>
          <w:szCs w:val="28"/>
          <w:lang w:val="uk-UA" w:eastAsia="ru-RU"/>
        </w:rPr>
        <w:t>шляхом друку тез конференцій:</w:t>
      </w:r>
    </w:p>
    <w:p w:rsidR="007E3621" w:rsidRPr="00522CBF" w:rsidRDefault="007E3621" w:rsidP="00C55CD3">
      <w:pPr>
        <w:spacing w:after="0" w:line="360" w:lineRule="auto"/>
        <w:ind w:firstLine="567"/>
        <w:jc w:val="both"/>
        <w:rPr>
          <w:rFonts w:ascii="Times New Roman" w:eastAsia="Times New Roman" w:hAnsi="Times New Roman"/>
          <w:color w:val="000000"/>
          <w:sz w:val="28"/>
          <w:szCs w:val="28"/>
          <w:lang w:val="uk-UA" w:eastAsia="ru-RU"/>
        </w:rPr>
      </w:pPr>
      <w:r>
        <w:rPr>
          <w:rFonts w:ascii="Times New Roman" w:hAnsi="Times New Roman"/>
          <w:sz w:val="28"/>
          <w:szCs w:val="28"/>
          <w:lang w:val="uk-UA"/>
        </w:rPr>
        <w:t xml:space="preserve">1. Іващук Д. В. </w:t>
      </w:r>
      <w:r w:rsidRPr="00E850C3">
        <w:rPr>
          <w:rFonts w:ascii="Times New Roman" w:hAnsi="Times New Roman"/>
          <w:sz w:val="28"/>
          <w:szCs w:val="28"/>
          <w:lang w:val="uk-UA"/>
        </w:rPr>
        <w:t xml:space="preserve"> </w:t>
      </w:r>
      <w:r w:rsidRPr="007E3621">
        <w:rPr>
          <w:rFonts w:ascii="Times New Roman" w:hAnsi="Times New Roman"/>
          <w:sz w:val="28"/>
          <w:szCs w:val="28"/>
        </w:rPr>
        <w:t xml:space="preserve">Галузеві особливості транспортного </w:t>
      </w:r>
      <w:proofErr w:type="gramStart"/>
      <w:r w:rsidRPr="007E3621">
        <w:rPr>
          <w:rFonts w:ascii="Times New Roman" w:hAnsi="Times New Roman"/>
          <w:sz w:val="28"/>
          <w:szCs w:val="28"/>
        </w:rPr>
        <w:t>п</w:t>
      </w:r>
      <w:proofErr w:type="gramEnd"/>
      <w:r w:rsidRPr="007E3621">
        <w:rPr>
          <w:rFonts w:ascii="Times New Roman" w:hAnsi="Times New Roman"/>
          <w:sz w:val="28"/>
          <w:szCs w:val="28"/>
        </w:rPr>
        <w:t xml:space="preserve">ідприємства та їх вплив на формування </w:t>
      </w:r>
      <w:r w:rsidRPr="007E3621">
        <w:rPr>
          <w:rFonts w:ascii="Times New Roman" w:hAnsi="Times New Roman"/>
          <w:sz w:val="28"/>
          <w:szCs w:val="28"/>
          <w:lang w:val="uk-UA"/>
        </w:rPr>
        <w:t>собівартості послуг</w:t>
      </w:r>
      <w:r w:rsidRPr="00E850C3">
        <w:rPr>
          <w:rFonts w:ascii="Times New Roman" w:hAnsi="Times New Roman"/>
          <w:sz w:val="28"/>
          <w:szCs w:val="28"/>
          <w:lang w:val="uk-UA"/>
        </w:rPr>
        <w:t xml:space="preserve">. </w:t>
      </w:r>
      <w:r w:rsidRPr="00E850C3">
        <w:rPr>
          <w:rFonts w:ascii="Times New Roman" w:hAnsi="Times New Roman"/>
          <w:sz w:val="28"/>
          <w:szCs w:val="28"/>
        </w:rPr>
        <w:t>«Молодь, освіта, наука 202</w:t>
      </w:r>
      <w:r>
        <w:rPr>
          <w:rFonts w:ascii="Times New Roman" w:hAnsi="Times New Roman"/>
          <w:sz w:val="28"/>
          <w:szCs w:val="28"/>
          <w:lang w:val="uk-UA"/>
        </w:rPr>
        <w:t>2</w:t>
      </w:r>
      <w:r w:rsidRPr="00E850C3">
        <w:rPr>
          <w:rFonts w:ascii="Times New Roman" w:hAnsi="Times New Roman"/>
          <w:sz w:val="28"/>
          <w:szCs w:val="28"/>
        </w:rPr>
        <w:t xml:space="preserve">»: </w:t>
      </w:r>
      <w:r w:rsidRPr="00E850C3">
        <w:rPr>
          <w:rFonts w:ascii="Times New Roman" w:hAnsi="Times New Roman"/>
          <w:sz w:val="28"/>
          <w:szCs w:val="28"/>
        </w:rPr>
        <w:lastRenderedPageBreak/>
        <w:t>Матеріали міжвузівської студент</w:t>
      </w:r>
      <w:proofErr w:type="gramStart"/>
      <w:r w:rsidRPr="00E850C3">
        <w:rPr>
          <w:rFonts w:ascii="Times New Roman" w:hAnsi="Times New Roman"/>
          <w:sz w:val="28"/>
          <w:szCs w:val="28"/>
        </w:rPr>
        <w:t>.</w:t>
      </w:r>
      <w:proofErr w:type="gramEnd"/>
      <w:r w:rsidRPr="00E850C3">
        <w:rPr>
          <w:rFonts w:ascii="Times New Roman" w:hAnsi="Times New Roman"/>
          <w:sz w:val="28"/>
          <w:szCs w:val="28"/>
        </w:rPr>
        <w:t xml:space="preserve"> </w:t>
      </w:r>
      <w:proofErr w:type="gramStart"/>
      <w:r w:rsidRPr="00E850C3">
        <w:rPr>
          <w:rFonts w:ascii="Times New Roman" w:hAnsi="Times New Roman"/>
          <w:sz w:val="28"/>
          <w:szCs w:val="28"/>
        </w:rPr>
        <w:t>н</w:t>
      </w:r>
      <w:proofErr w:type="gramEnd"/>
      <w:r w:rsidRPr="00E850C3">
        <w:rPr>
          <w:rFonts w:ascii="Times New Roman" w:hAnsi="Times New Roman"/>
          <w:sz w:val="28"/>
          <w:szCs w:val="28"/>
        </w:rPr>
        <w:t>аук. практ. конф. (м. Первомайськ, 2</w:t>
      </w:r>
      <w:r>
        <w:rPr>
          <w:rFonts w:ascii="Times New Roman" w:hAnsi="Times New Roman"/>
          <w:sz w:val="28"/>
          <w:szCs w:val="28"/>
          <w:lang w:val="uk-UA"/>
        </w:rPr>
        <w:t>5</w:t>
      </w:r>
      <w:r w:rsidRPr="00E850C3">
        <w:rPr>
          <w:rFonts w:ascii="Times New Roman" w:hAnsi="Times New Roman"/>
          <w:sz w:val="28"/>
          <w:szCs w:val="28"/>
        </w:rPr>
        <w:t xml:space="preserve"> травня 202</w:t>
      </w:r>
      <w:r>
        <w:rPr>
          <w:rFonts w:ascii="Times New Roman" w:hAnsi="Times New Roman"/>
          <w:sz w:val="28"/>
          <w:szCs w:val="28"/>
          <w:lang w:val="uk-UA"/>
        </w:rPr>
        <w:t>2</w:t>
      </w:r>
      <w:r w:rsidR="00C55CD3">
        <w:rPr>
          <w:rFonts w:ascii="Times New Roman" w:hAnsi="Times New Roman"/>
          <w:sz w:val="28"/>
          <w:szCs w:val="28"/>
        </w:rPr>
        <w:t xml:space="preserve"> р.).</w:t>
      </w:r>
      <w:r w:rsidRPr="00E850C3">
        <w:rPr>
          <w:rFonts w:ascii="Times New Roman" w:hAnsi="Times New Roman"/>
          <w:sz w:val="28"/>
          <w:szCs w:val="28"/>
        </w:rPr>
        <w:t>- Первомайськ: П</w:t>
      </w:r>
      <w:r w:rsidR="00C55CD3">
        <w:rPr>
          <w:rFonts w:ascii="Times New Roman" w:hAnsi="Times New Roman"/>
          <w:sz w:val="28"/>
          <w:szCs w:val="28"/>
          <w:lang w:val="uk-UA"/>
        </w:rPr>
        <w:t>ННІ</w:t>
      </w:r>
      <w:r w:rsidRPr="00E850C3">
        <w:rPr>
          <w:rFonts w:ascii="Times New Roman" w:hAnsi="Times New Roman"/>
          <w:sz w:val="28"/>
          <w:szCs w:val="28"/>
        </w:rPr>
        <w:t xml:space="preserve"> НУК, 202</w:t>
      </w:r>
      <w:r>
        <w:rPr>
          <w:rFonts w:ascii="Times New Roman" w:hAnsi="Times New Roman"/>
          <w:sz w:val="28"/>
          <w:szCs w:val="28"/>
          <w:lang w:val="uk-UA"/>
        </w:rPr>
        <w:t>2</w:t>
      </w:r>
      <w:r w:rsidRPr="00E850C3">
        <w:rPr>
          <w:rFonts w:ascii="Times New Roman" w:hAnsi="Times New Roman"/>
          <w:sz w:val="28"/>
          <w:szCs w:val="28"/>
        </w:rPr>
        <w:t xml:space="preserve">. </w:t>
      </w:r>
    </w:p>
    <w:p w:rsidR="007B3367" w:rsidRPr="00050DD4" w:rsidRDefault="007B3367" w:rsidP="007B3367">
      <w:pPr>
        <w:pStyle w:val="a9"/>
        <w:widowControl w:val="0"/>
        <w:tabs>
          <w:tab w:val="left" w:pos="426"/>
        </w:tabs>
        <w:suppressAutoHyphens/>
        <w:spacing w:after="0" w:line="360" w:lineRule="auto"/>
        <w:ind w:left="0" w:firstLine="709"/>
        <w:jc w:val="both"/>
        <w:rPr>
          <w:rFonts w:ascii="Times New Roman" w:hAnsi="Times New Roman"/>
          <w:sz w:val="28"/>
          <w:szCs w:val="28"/>
          <w:lang w:val="uk-UA"/>
        </w:rPr>
      </w:pPr>
      <w:r w:rsidRPr="007B3367">
        <w:rPr>
          <w:rFonts w:ascii="Times New Roman" w:hAnsi="Times New Roman"/>
          <w:b/>
          <w:sz w:val="28"/>
          <w:szCs w:val="28"/>
          <w:lang w:val="uk-UA"/>
        </w:rPr>
        <w:t>Структура і обсяг кваліфікаційної роботи</w:t>
      </w:r>
      <w:r w:rsidRPr="007B3367">
        <w:rPr>
          <w:rFonts w:ascii="Times New Roman" w:hAnsi="Times New Roman"/>
          <w:sz w:val="28"/>
          <w:szCs w:val="28"/>
          <w:lang w:val="uk-UA"/>
        </w:rPr>
        <w:t xml:space="preserve">.  Кваліфікаційна робота представлена на </w:t>
      </w:r>
      <w:r w:rsidRPr="00620666">
        <w:rPr>
          <w:rFonts w:ascii="Times New Roman" w:hAnsi="Times New Roman"/>
          <w:sz w:val="28"/>
          <w:szCs w:val="28"/>
          <w:lang w:val="uk-UA"/>
        </w:rPr>
        <w:t>6</w:t>
      </w:r>
      <w:r w:rsidR="00620666" w:rsidRPr="00620666">
        <w:rPr>
          <w:rFonts w:ascii="Times New Roman" w:hAnsi="Times New Roman"/>
          <w:sz w:val="28"/>
          <w:szCs w:val="28"/>
          <w:lang w:val="uk-UA"/>
        </w:rPr>
        <w:t>4</w:t>
      </w:r>
      <w:r w:rsidRPr="007B3367">
        <w:rPr>
          <w:rFonts w:ascii="Times New Roman" w:hAnsi="Times New Roman"/>
          <w:sz w:val="28"/>
          <w:szCs w:val="28"/>
          <w:shd w:val="clear" w:color="auto" w:fill="E4E4E4" w:themeFill="background1"/>
          <w:lang w:val="uk-UA"/>
        </w:rPr>
        <w:t xml:space="preserve"> </w:t>
      </w:r>
      <w:r w:rsidRPr="007B3367">
        <w:rPr>
          <w:rFonts w:ascii="Times New Roman" w:hAnsi="Times New Roman"/>
          <w:sz w:val="28"/>
          <w:szCs w:val="28"/>
          <w:lang w:val="uk-UA"/>
        </w:rPr>
        <w:t xml:space="preserve">сторінках друкованого тексту, містить </w:t>
      </w:r>
      <w:r w:rsidR="00050DD4" w:rsidRPr="00050DD4">
        <w:rPr>
          <w:rFonts w:ascii="Times New Roman" w:hAnsi="Times New Roman"/>
          <w:sz w:val="28"/>
          <w:szCs w:val="28"/>
          <w:lang w:val="uk-UA"/>
        </w:rPr>
        <w:t xml:space="preserve">5 </w:t>
      </w:r>
      <w:r w:rsidRPr="00050DD4">
        <w:rPr>
          <w:rFonts w:ascii="Times New Roman" w:hAnsi="Times New Roman"/>
          <w:sz w:val="28"/>
          <w:szCs w:val="28"/>
          <w:lang w:val="uk-UA"/>
        </w:rPr>
        <w:t>рисунків та 1</w:t>
      </w:r>
      <w:r w:rsidR="00050DD4" w:rsidRPr="00050DD4">
        <w:rPr>
          <w:rFonts w:ascii="Times New Roman" w:hAnsi="Times New Roman"/>
          <w:sz w:val="28"/>
          <w:szCs w:val="28"/>
          <w:lang w:val="uk-UA"/>
        </w:rPr>
        <w:t xml:space="preserve">5 </w:t>
      </w:r>
      <w:r w:rsidRPr="00050DD4">
        <w:rPr>
          <w:rFonts w:ascii="Times New Roman" w:hAnsi="Times New Roman"/>
          <w:sz w:val="28"/>
          <w:szCs w:val="28"/>
          <w:lang w:val="uk-UA"/>
        </w:rPr>
        <w:t>таблиць. Список використаної літератури налічує</w:t>
      </w:r>
      <w:r w:rsidR="00EF1639" w:rsidRPr="00050DD4">
        <w:rPr>
          <w:rFonts w:ascii="Times New Roman" w:hAnsi="Times New Roman"/>
          <w:sz w:val="28"/>
          <w:szCs w:val="28"/>
          <w:lang w:val="uk-UA"/>
        </w:rPr>
        <w:t xml:space="preserve"> 56</w:t>
      </w:r>
      <w:r w:rsidRPr="00050DD4">
        <w:rPr>
          <w:rFonts w:ascii="Times New Roman" w:hAnsi="Times New Roman"/>
          <w:sz w:val="28"/>
          <w:szCs w:val="28"/>
          <w:lang w:val="uk-UA"/>
        </w:rPr>
        <w:t xml:space="preserve"> джерел.</w:t>
      </w:r>
    </w:p>
    <w:p w:rsidR="00A0441C" w:rsidRPr="00050DD4" w:rsidRDefault="00A0441C" w:rsidP="00847B11">
      <w:pPr>
        <w:spacing w:after="0" w:line="360" w:lineRule="auto"/>
        <w:ind w:firstLine="709"/>
        <w:jc w:val="both"/>
        <w:rPr>
          <w:rFonts w:ascii="Times New Roman" w:hAnsi="Times New Roman"/>
          <w:lang w:val="uk-UA"/>
        </w:rPr>
      </w:pPr>
    </w:p>
    <w:p w:rsidR="00847B11" w:rsidRPr="00685640" w:rsidRDefault="00847B11" w:rsidP="00685640">
      <w:pPr>
        <w:pStyle w:val="a4"/>
        <w:spacing w:line="360" w:lineRule="auto"/>
        <w:ind w:firstLine="708"/>
        <w:jc w:val="both"/>
        <w:rPr>
          <w:rFonts w:ascii="Times New Roman" w:hAnsi="Times New Roman"/>
          <w:caps/>
          <w:sz w:val="28"/>
          <w:szCs w:val="28"/>
        </w:rPr>
      </w:pPr>
    </w:p>
    <w:p w:rsidR="00847B11" w:rsidRDefault="00847B11" w:rsidP="00685640">
      <w:pPr>
        <w:spacing w:line="360" w:lineRule="auto"/>
        <w:ind w:firstLine="705"/>
        <w:jc w:val="both"/>
        <w:rPr>
          <w:lang w:val="uk-UA"/>
        </w:rPr>
      </w:pPr>
    </w:p>
    <w:p w:rsidR="00685640" w:rsidRPr="00847B11" w:rsidRDefault="00685640" w:rsidP="0030467E">
      <w:pPr>
        <w:pStyle w:val="a4"/>
        <w:spacing w:line="360" w:lineRule="auto"/>
        <w:ind w:firstLine="708"/>
        <w:jc w:val="center"/>
        <w:rPr>
          <w:rFonts w:ascii="Times New Roman" w:hAnsi="Times New Roman"/>
          <w:b/>
          <w:caps/>
          <w:sz w:val="28"/>
          <w:szCs w:val="28"/>
        </w:rPr>
      </w:pPr>
    </w:p>
    <w:p w:rsidR="00685640" w:rsidRDefault="00685640" w:rsidP="0030467E">
      <w:pPr>
        <w:pStyle w:val="a4"/>
        <w:spacing w:line="360" w:lineRule="auto"/>
        <w:ind w:firstLine="708"/>
        <w:jc w:val="center"/>
        <w:rPr>
          <w:rFonts w:ascii="Times New Roman" w:hAnsi="Times New Roman"/>
          <w:b/>
          <w:caps/>
          <w:sz w:val="28"/>
          <w:szCs w:val="28"/>
        </w:rPr>
      </w:pPr>
    </w:p>
    <w:p w:rsidR="00685640" w:rsidRDefault="00685640" w:rsidP="0030467E">
      <w:pPr>
        <w:pStyle w:val="a4"/>
        <w:spacing w:line="360" w:lineRule="auto"/>
        <w:ind w:firstLine="708"/>
        <w:jc w:val="center"/>
        <w:rPr>
          <w:rFonts w:ascii="Times New Roman" w:hAnsi="Times New Roman"/>
          <w:b/>
          <w:caps/>
          <w:sz w:val="28"/>
          <w:szCs w:val="28"/>
        </w:rPr>
      </w:pPr>
    </w:p>
    <w:p w:rsidR="00685640" w:rsidRDefault="00685640" w:rsidP="0030467E">
      <w:pPr>
        <w:pStyle w:val="a4"/>
        <w:spacing w:line="360" w:lineRule="auto"/>
        <w:ind w:firstLine="708"/>
        <w:jc w:val="center"/>
        <w:rPr>
          <w:rFonts w:ascii="Times New Roman" w:hAnsi="Times New Roman"/>
          <w:b/>
          <w:caps/>
          <w:sz w:val="28"/>
          <w:szCs w:val="28"/>
        </w:rPr>
      </w:pPr>
    </w:p>
    <w:p w:rsidR="00685640" w:rsidRDefault="00685640" w:rsidP="0030467E">
      <w:pPr>
        <w:pStyle w:val="a4"/>
        <w:spacing w:line="360" w:lineRule="auto"/>
        <w:ind w:firstLine="708"/>
        <w:jc w:val="center"/>
        <w:rPr>
          <w:rFonts w:ascii="Times New Roman" w:hAnsi="Times New Roman"/>
          <w:b/>
          <w:caps/>
          <w:sz w:val="28"/>
          <w:szCs w:val="28"/>
        </w:rPr>
      </w:pPr>
    </w:p>
    <w:p w:rsidR="00685640" w:rsidRDefault="00685640" w:rsidP="0030467E">
      <w:pPr>
        <w:pStyle w:val="a4"/>
        <w:spacing w:line="360" w:lineRule="auto"/>
        <w:ind w:firstLine="708"/>
        <w:jc w:val="center"/>
        <w:rPr>
          <w:rFonts w:ascii="Times New Roman" w:hAnsi="Times New Roman"/>
          <w:b/>
          <w:caps/>
          <w:sz w:val="28"/>
          <w:szCs w:val="28"/>
        </w:rPr>
      </w:pPr>
    </w:p>
    <w:p w:rsidR="00685640" w:rsidRDefault="00685640" w:rsidP="0030467E">
      <w:pPr>
        <w:pStyle w:val="a4"/>
        <w:spacing w:line="360" w:lineRule="auto"/>
        <w:ind w:firstLine="708"/>
        <w:jc w:val="center"/>
        <w:rPr>
          <w:rFonts w:ascii="Times New Roman" w:hAnsi="Times New Roman"/>
          <w:b/>
          <w:caps/>
          <w:sz w:val="28"/>
          <w:szCs w:val="28"/>
        </w:rPr>
      </w:pPr>
    </w:p>
    <w:p w:rsidR="00685640" w:rsidRDefault="00685640" w:rsidP="0030467E">
      <w:pPr>
        <w:pStyle w:val="a4"/>
        <w:spacing w:line="360" w:lineRule="auto"/>
        <w:ind w:firstLine="708"/>
        <w:jc w:val="center"/>
        <w:rPr>
          <w:rFonts w:ascii="Times New Roman" w:hAnsi="Times New Roman"/>
          <w:b/>
          <w:caps/>
          <w:sz w:val="28"/>
          <w:szCs w:val="28"/>
        </w:rPr>
      </w:pPr>
    </w:p>
    <w:p w:rsidR="00685640" w:rsidRDefault="00685640" w:rsidP="0030467E">
      <w:pPr>
        <w:pStyle w:val="a4"/>
        <w:spacing w:line="360" w:lineRule="auto"/>
        <w:ind w:firstLine="708"/>
        <w:jc w:val="center"/>
        <w:rPr>
          <w:rFonts w:ascii="Times New Roman" w:hAnsi="Times New Roman"/>
          <w:b/>
          <w:caps/>
          <w:sz w:val="28"/>
          <w:szCs w:val="28"/>
        </w:rPr>
      </w:pPr>
    </w:p>
    <w:p w:rsidR="00685640" w:rsidRDefault="00685640" w:rsidP="0030467E">
      <w:pPr>
        <w:pStyle w:val="a4"/>
        <w:spacing w:line="360" w:lineRule="auto"/>
        <w:ind w:firstLine="708"/>
        <w:jc w:val="center"/>
        <w:rPr>
          <w:rFonts w:ascii="Times New Roman" w:hAnsi="Times New Roman"/>
          <w:b/>
          <w:caps/>
          <w:sz w:val="28"/>
          <w:szCs w:val="28"/>
        </w:rPr>
      </w:pPr>
    </w:p>
    <w:p w:rsidR="00685640" w:rsidRDefault="00685640" w:rsidP="0030467E">
      <w:pPr>
        <w:pStyle w:val="a4"/>
        <w:spacing w:line="360" w:lineRule="auto"/>
        <w:ind w:firstLine="708"/>
        <w:jc w:val="center"/>
        <w:rPr>
          <w:rFonts w:ascii="Times New Roman" w:hAnsi="Times New Roman"/>
          <w:b/>
          <w:caps/>
          <w:sz w:val="28"/>
          <w:szCs w:val="28"/>
        </w:rPr>
      </w:pPr>
    </w:p>
    <w:p w:rsidR="00685640" w:rsidRDefault="00685640" w:rsidP="0030467E">
      <w:pPr>
        <w:pStyle w:val="a4"/>
        <w:spacing w:line="360" w:lineRule="auto"/>
        <w:ind w:firstLine="708"/>
        <w:jc w:val="center"/>
        <w:rPr>
          <w:rFonts w:ascii="Times New Roman" w:hAnsi="Times New Roman"/>
          <w:b/>
          <w:caps/>
          <w:sz w:val="28"/>
          <w:szCs w:val="28"/>
        </w:rPr>
      </w:pPr>
    </w:p>
    <w:p w:rsidR="00685640" w:rsidRDefault="00685640" w:rsidP="0030467E">
      <w:pPr>
        <w:pStyle w:val="a4"/>
        <w:spacing w:line="360" w:lineRule="auto"/>
        <w:ind w:firstLine="708"/>
        <w:jc w:val="center"/>
        <w:rPr>
          <w:rFonts w:ascii="Times New Roman" w:hAnsi="Times New Roman"/>
          <w:b/>
          <w:caps/>
          <w:sz w:val="28"/>
          <w:szCs w:val="28"/>
        </w:rPr>
      </w:pPr>
    </w:p>
    <w:p w:rsidR="00685640" w:rsidRDefault="00685640" w:rsidP="0030467E">
      <w:pPr>
        <w:pStyle w:val="a4"/>
        <w:spacing w:line="360" w:lineRule="auto"/>
        <w:ind w:firstLine="708"/>
        <w:jc w:val="center"/>
        <w:rPr>
          <w:rFonts w:ascii="Times New Roman" w:hAnsi="Times New Roman"/>
          <w:b/>
          <w:caps/>
          <w:sz w:val="28"/>
          <w:szCs w:val="28"/>
        </w:rPr>
      </w:pPr>
    </w:p>
    <w:p w:rsidR="00685640" w:rsidRDefault="00685640" w:rsidP="0030467E">
      <w:pPr>
        <w:pStyle w:val="a4"/>
        <w:spacing w:line="360" w:lineRule="auto"/>
        <w:ind w:firstLine="708"/>
        <w:jc w:val="center"/>
        <w:rPr>
          <w:rFonts w:ascii="Times New Roman" w:hAnsi="Times New Roman"/>
          <w:b/>
          <w:caps/>
          <w:sz w:val="28"/>
          <w:szCs w:val="28"/>
        </w:rPr>
      </w:pPr>
    </w:p>
    <w:p w:rsidR="00685640" w:rsidRDefault="00685640" w:rsidP="0030467E">
      <w:pPr>
        <w:pStyle w:val="a4"/>
        <w:spacing w:line="360" w:lineRule="auto"/>
        <w:ind w:firstLine="708"/>
        <w:jc w:val="center"/>
        <w:rPr>
          <w:rFonts w:ascii="Times New Roman" w:hAnsi="Times New Roman"/>
          <w:b/>
          <w:caps/>
          <w:sz w:val="28"/>
          <w:szCs w:val="28"/>
        </w:rPr>
      </w:pPr>
    </w:p>
    <w:p w:rsidR="00685640" w:rsidRDefault="00685640" w:rsidP="0030467E">
      <w:pPr>
        <w:pStyle w:val="a4"/>
        <w:spacing w:line="360" w:lineRule="auto"/>
        <w:ind w:firstLine="708"/>
        <w:jc w:val="center"/>
        <w:rPr>
          <w:rFonts w:ascii="Times New Roman" w:hAnsi="Times New Roman"/>
          <w:b/>
          <w:caps/>
          <w:sz w:val="28"/>
          <w:szCs w:val="28"/>
        </w:rPr>
      </w:pPr>
    </w:p>
    <w:p w:rsidR="00685640" w:rsidRDefault="00685640" w:rsidP="0030467E">
      <w:pPr>
        <w:pStyle w:val="a4"/>
        <w:spacing w:line="360" w:lineRule="auto"/>
        <w:ind w:firstLine="708"/>
        <w:jc w:val="center"/>
        <w:rPr>
          <w:rFonts w:ascii="Times New Roman" w:hAnsi="Times New Roman"/>
          <w:b/>
          <w:caps/>
          <w:sz w:val="28"/>
          <w:szCs w:val="28"/>
        </w:rPr>
      </w:pPr>
    </w:p>
    <w:p w:rsidR="00685640" w:rsidRDefault="00685640" w:rsidP="0030467E">
      <w:pPr>
        <w:pStyle w:val="a4"/>
        <w:spacing w:line="360" w:lineRule="auto"/>
        <w:ind w:firstLine="708"/>
        <w:jc w:val="center"/>
        <w:rPr>
          <w:rFonts w:ascii="Times New Roman" w:hAnsi="Times New Roman"/>
          <w:b/>
          <w:caps/>
          <w:sz w:val="28"/>
          <w:szCs w:val="28"/>
        </w:rPr>
      </w:pPr>
    </w:p>
    <w:p w:rsidR="00685640" w:rsidRDefault="00685640" w:rsidP="0030467E">
      <w:pPr>
        <w:pStyle w:val="a4"/>
        <w:spacing w:line="360" w:lineRule="auto"/>
        <w:ind w:firstLine="708"/>
        <w:jc w:val="center"/>
        <w:rPr>
          <w:rFonts w:ascii="Times New Roman" w:hAnsi="Times New Roman"/>
          <w:b/>
          <w:caps/>
          <w:sz w:val="28"/>
          <w:szCs w:val="28"/>
        </w:rPr>
      </w:pPr>
    </w:p>
    <w:p w:rsidR="00685640" w:rsidRDefault="00685640" w:rsidP="0030467E">
      <w:pPr>
        <w:pStyle w:val="a4"/>
        <w:spacing w:line="360" w:lineRule="auto"/>
        <w:ind w:firstLine="708"/>
        <w:jc w:val="center"/>
        <w:rPr>
          <w:rFonts w:ascii="Times New Roman" w:hAnsi="Times New Roman"/>
          <w:b/>
          <w:caps/>
          <w:sz w:val="28"/>
          <w:szCs w:val="28"/>
        </w:rPr>
      </w:pPr>
    </w:p>
    <w:p w:rsidR="00685640" w:rsidRDefault="00685640" w:rsidP="0030467E">
      <w:pPr>
        <w:pStyle w:val="a4"/>
        <w:spacing w:line="360" w:lineRule="auto"/>
        <w:ind w:firstLine="708"/>
        <w:jc w:val="center"/>
        <w:rPr>
          <w:rFonts w:ascii="Times New Roman" w:hAnsi="Times New Roman"/>
          <w:b/>
          <w:caps/>
          <w:sz w:val="28"/>
          <w:szCs w:val="28"/>
        </w:rPr>
      </w:pPr>
    </w:p>
    <w:p w:rsidR="0030467E" w:rsidRPr="00BA0390" w:rsidRDefault="0030467E" w:rsidP="0030467E">
      <w:pPr>
        <w:pStyle w:val="a4"/>
        <w:spacing w:line="360" w:lineRule="auto"/>
        <w:ind w:firstLine="708"/>
        <w:jc w:val="center"/>
        <w:rPr>
          <w:rFonts w:ascii="Times New Roman" w:hAnsi="Times New Roman"/>
          <w:b/>
          <w:sz w:val="28"/>
          <w:szCs w:val="28"/>
        </w:rPr>
      </w:pPr>
      <w:r w:rsidRPr="0030467E">
        <w:rPr>
          <w:rFonts w:ascii="Times New Roman" w:hAnsi="Times New Roman"/>
          <w:b/>
          <w:caps/>
          <w:sz w:val="28"/>
          <w:szCs w:val="28"/>
        </w:rPr>
        <w:lastRenderedPageBreak/>
        <w:t xml:space="preserve">Розділ 1. </w:t>
      </w:r>
      <w:r w:rsidRPr="0030467E">
        <w:rPr>
          <w:rFonts w:ascii="Times New Roman" w:hAnsi="Times New Roman"/>
          <w:b/>
          <w:sz w:val="28"/>
          <w:szCs w:val="28"/>
        </w:rPr>
        <w:t>ТЕОРЕТИКО-МЕТОДИЧНІ АСПЕКТИ БУХГАЛТЕРСЬКОГО ОБЛІКУ ТА ЕКОНОМІЧНОГО АНАЛІЗУ СОБІВАРТОСТІ ПОСЛУГ</w:t>
      </w:r>
    </w:p>
    <w:p w:rsidR="00CF529B" w:rsidRPr="00BA0390" w:rsidRDefault="00CF529B" w:rsidP="0030467E">
      <w:pPr>
        <w:pStyle w:val="a4"/>
        <w:spacing w:line="360" w:lineRule="auto"/>
        <w:ind w:firstLine="708"/>
        <w:jc w:val="center"/>
        <w:rPr>
          <w:rFonts w:ascii="Times New Roman" w:hAnsi="Times New Roman"/>
          <w:b/>
          <w:sz w:val="28"/>
          <w:szCs w:val="28"/>
        </w:rPr>
      </w:pPr>
    </w:p>
    <w:p w:rsidR="00CF529B" w:rsidRPr="00BA0390" w:rsidRDefault="00CF529B" w:rsidP="0030467E">
      <w:pPr>
        <w:pStyle w:val="a4"/>
        <w:spacing w:line="360" w:lineRule="auto"/>
        <w:ind w:firstLine="708"/>
        <w:jc w:val="center"/>
        <w:rPr>
          <w:rFonts w:ascii="Times New Roman" w:hAnsi="Times New Roman"/>
          <w:b/>
          <w:sz w:val="28"/>
          <w:szCs w:val="28"/>
        </w:rPr>
      </w:pPr>
    </w:p>
    <w:p w:rsidR="00CF529B" w:rsidRPr="004A0E6E" w:rsidRDefault="00CF529B" w:rsidP="00415EB6">
      <w:pPr>
        <w:pStyle w:val="a4"/>
        <w:numPr>
          <w:ilvl w:val="1"/>
          <w:numId w:val="5"/>
        </w:numPr>
        <w:spacing w:line="360" w:lineRule="auto"/>
        <w:ind w:left="0" w:firstLine="709"/>
        <w:jc w:val="both"/>
        <w:rPr>
          <w:rFonts w:ascii="Times New Roman" w:hAnsi="Times New Roman"/>
          <w:bCs/>
          <w:sz w:val="28"/>
          <w:szCs w:val="28"/>
          <w:lang w:val="ru-RU"/>
        </w:rPr>
      </w:pPr>
      <w:r w:rsidRPr="00CF529B">
        <w:rPr>
          <w:rFonts w:ascii="Times New Roman" w:hAnsi="Times New Roman"/>
          <w:bCs/>
          <w:sz w:val="28"/>
          <w:szCs w:val="28"/>
        </w:rPr>
        <w:t>«</w:t>
      </w:r>
      <w:r w:rsidRPr="004A0E6E">
        <w:rPr>
          <w:rFonts w:ascii="Times New Roman" w:hAnsi="Times New Roman"/>
          <w:bCs/>
          <w:sz w:val="28"/>
          <w:szCs w:val="28"/>
        </w:rPr>
        <w:t>Виробничи витрати» і «собівартість»  як економічні категорії</w:t>
      </w:r>
    </w:p>
    <w:p w:rsidR="004A0E6E" w:rsidRPr="004A0E6E" w:rsidRDefault="004A0E6E" w:rsidP="004A0E6E">
      <w:pPr>
        <w:pStyle w:val="a4"/>
        <w:spacing w:line="360" w:lineRule="auto"/>
        <w:ind w:firstLine="709"/>
        <w:jc w:val="both"/>
        <w:rPr>
          <w:rFonts w:ascii="Times New Roman" w:hAnsi="Times New Roman"/>
          <w:bCs/>
          <w:sz w:val="28"/>
          <w:szCs w:val="28"/>
          <w:lang w:val="ru-RU"/>
        </w:rPr>
      </w:pPr>
    </w:p>
    <w:p w:rsidR="004A0E6E" w:rsidRPr="004A0E6E" w:rsidRDefault="004A0E6E" w:rsidP="004A0E6E">
      <w:pPr>
        <w:pStyle w:val="a4"/>
        <w:spacing w:line="360" w:lineRule="auto"/>
        <w:ind w:firstLine="709"/>
        <w:jc w:val="both"/>
        <w:rPr>
          <w:rFonts w:ascii="Times New Roman" w:hAnsi="Times New Roman"/>
          <w:bCs/>
          <w:sz w:val="28"/>
          <w:szCs w:val="28"/>
          <w:lang w:val="ru-RU"/>
        </w:rPr>
      </w:pPr>
    </w:p>
    <w:p w:rsidR="004A0E6E" w:rsidRPr="004A0E6E" w:rsidRDefault="004A0E6E" w:rsidP="004A0E6E">
      <w:pPr>
        <w:pStyle w:val="a4"/>
        <w:spacing w:line="360" w:lineRule="auto"/>
        <w:ind w:firstLine="709"/>
        <w:jc w:val="both"/>
        <w:rPr>
          <w:rFonts w:ascii="Times New Roman" w:hAnsi="Times New Roman"/>
          <w:bCs/>
          <w:sz w:val="28"/>
          <w:szCs w:val="28"/>
        </w:rPr>
      </w:pPr>
      <w:r w:rsidRPr="004A0E6E">
        <w:rPr>
          <w:rFonts w:ascii="Times New Roman" w:hAnsi="Times New Roman"/>
          <w:bCs/>
          <w:sz w:val="28"/>
          <w:szCs w:val="28"/>
          <w:lang w:val="ru-RU"/>
        </w:rPr>
        <w:t xml:space="preserve">Витрати </w:t>
      </w:r>
      <w:proofErr w:type="gramStart"/>
      <w:r w:rsidRPr="004A0E6E">
        <w:rPr>
          <w:rFonts w:ascii="Times New Roman" w:hAnsi="Times New Roman"/>
          <w:bCs/>
          <w:sz w:val="28"/>
          <w:szCs w:val="28"/>
          <w:lang w:val="ru-RU"/>
        </w:rPr>
        <w:t>п</w:t>
      </w:r>
      <w:proofErr w:type="gramEnd"/>
      <w:r w:rsidRPr="004A0E6E">
        <w:rPr>
          <w:rFonts w:ascii="Times New Roman" w:hAnsi="Times New Roman"/>
          <w:bCs/>
          <w:sz w:val="28"/>
          <w:szCs w:val="28"/>
          <w:lang w:val="ru-RU"/>
        </w:rPr>
        <w:t xml:space="preserve">ідприємства відіграють важливу роль в його господарській діяльності. Вплив має не лише загальний ріваень витрат, а й їх структура, вектори розвитку і потенційні </w:t>
      </w:r>
      <w:r w:rsidR="00592DFF">
        <w:rPr>
          <w:rFonts w:ascii="Times New Roman" w:hAnsi="Times New Roman"/>
          <w:bCs/>
          <w:sz w:val="28"/>
          <w:szCs w:val="28"/>
          <w:lang w:val="ru-RU"/>
        </w:rPr>
        <w:t>ризики</w:t>
      </w:r>
      <w:r w:rsidRPr="004A0E6E">
        <w:rPr>
          <w:rFonts w:ascii="Times New Roman" w:hAnsi="Times New Roman"/>
          <w:bCs/>
          <w:sz w:val="28"/>
          <w:szCs w:val="28"/>
          <w:lang w:val="ru-RU"/>
        </w:rPr>
        <w:t xml:space="preserve">. </w:t>
      </w:r>
    </w:p>
    <w:p w:rsidR="0030467E" w:rsidRDefault="00592DFF" w:rsidP="00592DFF">
      <w:pPr>
        <w:pStyle w:val="a4"/>
        <w:spacing w:line="360" w:lineRule="auto"/>
        <w:ind w:firstLine="708"/>
        <w:jc w:val="both"/>
        <w:rPr>
          <w:rFonts w:ascii="Times New Roman" w:hAnsi="Times New Roman"/>
          <w:sz w:val="28"/>
          <w:szCs w:val="28"/>
        </w:rPr>
      </w:pPr>
      <w:r w:rsidRPr="00592DFF">
        <w:rPr>
          <w:rFonts w:ascii="Times New Roman" w:hAnsi="Times New Roman"/>
          <w:sz w:val="28"/>
          <w:szCs w:val="28"/>
        </w:rPr>
        <w:t xml:space="preserve">В економічній теорії під «витратами» мають на увазі споживання різноманітних ресурсів у процесі здійснення діяльності підприємства протягом певного періоду часу (звітного періоду). При здійсненні виробничих затрат не передбачається скорочення економічних вигід шляхом вибуття активів. Тобто відбувається заміна одного активу іншим, а використання ресурсів при виготовленні продукції (виконанні робіт, наданні послуг) не співвідноситься із отриманням доходу. Лише в момент вибуття продукції (робіт, послуг), за умови визнання доходу чи при наявності відповідної впевненості неотримання доходу як у поточному, так і в майбутніх звітних періодах, витрати, що формують собівартість продукції (робіт, послуг), визнаються відповідними затратами (собівартістю реалізованої продукції (товарів, робіт та послуг) і заносяться до «Звіту про фінансові результати». Затрати, не визнані відповідними витратами на кінець звітного періоду, заносяться в «Баланс» у вигляді активу, тобто у вигляді витрат незавершеного виробництва та/або фактичної виробничої собівартості залишків готової продукції на </w:t>
      </w:r>
      <w:r w:rsidRPr="00620666">
        <w:rPr>
          <w:rFonts w:ascii="Times New Roman" w:hAnsi="Times New Roman"/>
          <w:sz w:val="28"/>
          <w:szCs w:val="28"/>
        </w:rPr>
        <w:t xml:space="preserve">складі </w:t>
      </w:r>
      <w:r w:rsidRPr="00620666">
        <w:rPr>
          <w:rFonts w:ascii="Times New Roman" w:hAnsi="Times New Roman"/>
          <w:sz w:val="28"/>
          <w:szCs w:val="28"/>
          <w:lang w:val="ru-RU"/>
        </w:rPr>
        <w:t>[</w:t>
      </w:r>
      <w:r w:rsidR="00620666" w:rsidRPr="00620666">
        <w:rPr>
          <w:rFonts w:ascii="Times New Roman" w:hAnsi="Times New Roman"/>
          <w:sz w:val="28"/>
          <w:szCs w:val="28"/>
          <w:lang w:val="ru-RU"/>
        </w:rPr>
        <w:t>13</w:t>
      </w:r>
      <w:r w:rsidRPr="00620666">
        <w:rPr>
          <w:rFonts w:ascii="Times New Roman" w:hAnsi="Times New Roman"/>
          <w:sz w:val="28"/>
          <w:szCs w:val="28"/>
          <w:lang w:val="ru-RU"/>
        </w:rPr>
        <w:t>, с.1380-1381]</w:t>
      </w:r>
      <w:r w:rsidRPr="00620666">
        <w:rPr>
          <w:rFonts w:ascii="Times New Roman" w:hAnsi="Times New Roman"/>
          <w:sz w:val="28"/>
          <w:szCs w:val="28"/>
        </w:rPr>
        <w:t>.</w:t>
      </w:r>
    </w:p>
    <w:p w:rsidR="005A7124" w:rsidRPr="005A7124" w:rsidRDefault="005A7124" w:rsidP="005A7124">
      <w:pPr>
        <w:pStyle w:val="a4"/>
        <w:spacing w:line="360" w:lineRule="auto"/>
        <w:ind w:firstLine="709"/>
        <w:jc w:val="both"/>
        <w:rPr>
          <w:rFonts w:ascii="Times New Roman" w:hAnsi="Times New Roman"/>
          <w:sz w:val="28"/>
          <w:szCs w:val="28"/>
          <w:lang w:val="ru-RU"/>
        </w:rPr>
      </w:pPr>
      <w:r w:rsidRPr="005A7124">
        <w:rPr>
          <w:rFonts w:ascii="Times New Roman" w:hAnsi="Times New Roman"/>
          <w:sz w:val="28"/>
          <w:szCs w:val="28"/>
        </w:rPr>
        <w:t xml:space="preserve">Виходячи з наявності великої кількості досліджень стосовно тематики витрат, наразі зустрічаємо вживання таких термінів як «затрати» і «витрати». </w:t>
      </w:r>
      <w:r w:rsidRPr="005A7124">
        <w:rPr>
          <w:rFonts w:ascii="Times New Roman" w:hAnsi="Times New Roman"/>
          <w:sz w:val="28"/>
          <w:szCs w:val="28"/>
          <w:lang w:val="ru-RU"/>
        </w:rPr>
        <w:t xml:space="preserve">Одні автори, не звертаючи на це особливої уваги, використовують ці два поняття як синоніми, інші – намагаються розмежувати. Незважаючи на значні </w:t>
      </w:r>
      <w:proofErr w:type="gramStart"/>
      <w:r w:rsidRPr="005A7124">
        <w:rPr>
          <w:rFonts w:ascii="Times New Roman" w:hAnsi="Times New Roman"/>
          <w:sz w:val="28"/>
          <w:szCs w:val="28"/>
          <w:lang w:val="ru-RU"/>
        </w:rPr>
        <w:lastRenderedPageBreak/>
        <w:t>досл</w:t>
      </w:r>
      <w:proofErr w:type="gramEnd"/>
      <w:r w:rsidRPr="005A7124">
        <w:rPr>
          <w:rFonts w:ascii="Times New Roman" w:hAnsi="Times New Roman"/>
          <w:sz w:val="28"/>
          <w:szCs w:val="28"/>
          <w:lang w:val="ru-RU"/>
        </w:rPr>
        <w:t>ідження даної тематики, до цих пір так і не сформовано єдиного підходу до розуміння даних понять.</w:t>
      </w:r>
    </w:p>
    <w:p w:rsidR="00BD0077" w:rsidRDefault="00BD0077" w:rsidP="00592DFF">
      <w:pPr>
        <w:pStyle w:val="a4"/>
        <w:spacing w:line="360" w:lineRule="auto"/>
        <w:ind w:firstLine="708"/>
        <w:jc w:val="both"/>
        <w:rPr>
          <w:rFonts w:ascii="Times New Roman" w:hAnsi="Times New Roman"/>
          <w:sz w:val="28"/>
          <w:szCs w:val="28"/>
          <w:lang w:val="ru-RU"/>
        </w:rPr>
      </w:pPr>
      <w:r>
        <w:rPr>
          <w:rFonts w:ascii="Times New Roman" w:hAnsi="Times New Roman"/>
          <w:sz w:val="28"/>
          <w:szCs w:val="28"/>
          <w:lang w:val="ru-RU"/>
        </w:rPr>
        <w:t xml:space="preserve">Еволюція знань про витрати має </w:t>
      </w:r>
      <w:proofErr w:type="gramStart"/>
      <w:r>
        <w:rPr>
          <w:rFonts w:ascii="Times New Roman" w:hAnsi="Times New Roman"/>
          <w:sz w:val="28"/>
          <w:szCs w:val="28"/>
          <w:lang w:val="ru-RU"/>
        </w:rPr>
        <w:t>свою</w:t>
      </w:r>
      <w:proofErr w:type="gramEnd"/>
      <w:r>
        <w:rPr>
          <w:rFonts w:ascii="Times New Roman" w:hAnsi="Times New Roman"/>
          <w:sz w:val="28"/>
          <w:szCs w:val="28"/>
          <w:lang w:val="ru-RU"/>
        </w:rPr>
        <w:t xml:space="preserve"> історію та етапи становлення. Вітчизняний вчений Андрющенко Н.С. у своїх </w:t>
      </w:r>
      <w:proofErr w:type="gramStart"/>
      <w:r>
        <w:rPr>
          <w:rFonts w:ascii="Times New Roman" w:hAnsi="Times New Roman"/>
          <w:sz w:val="28"/>
          <w:szCs w:val="28"/>
          <w:lang w:val="ru-RU"/>
        </w:rPr>
        <w:t>досл</w:t>
      </w:r>
      <w:proofErr w:type="gramEnd"/>
      <w:r>
        <w:rPr>
          <w:rFonts w:ascii="Times New Roman" w:hAnsi="Times New Roman"/>
          <w:sz w:val="28"/>
          <w:szCs w:val="28"/>
          <w:lang w:val="ru-RU"/>
        </w:rPr>
        <w:t>ідженях виокремив чотири етапи розвитку знань про витрати, а саме:</w:t>
      </w:r>
    </w:p>
    <w:p w:rsidR="00BD0077" w:rsidRDefault="00BD0077" w:rsidP="00BC7034">
      <w:pPr>
        <w:pStyle w:val="a4"/>
        <w:spacing w:line="360" w:lineRule="auto"/>
        <w:ind w:firstLine="709"/>
        <w:jc w:val="both"/>
        <w:rPr>
          <w:rFonts w:ascii="Times New Roman" w:hAnsi="Times New Roman"/>
          <w:sz w:val="28"/>
          <w:szCs w:val="28"/>
          <w:lang w:val="ru-RU"/>
        </w:rPr>
      </w:pPr>
      <w:r>
        <w:rPr>
          <w:rFonts w:ascii="Times New Roman" w:hAnsi="Times New Roman"/>
          <w:sz w:val="28"/>
          <w:szCs w:val="28"/>
          <w:lang w:val="ru-RU"/>
        </w:rPr>
        <w:t>- І етап (ХХ</w:t>
      </w:r>
      <w:r>
        <w:rPr>
          <w:rFonts w:ascii="Times New Roman" w:hAnsi="Times New Roman"/>
          <w:sz w:val="28"/>
          <w:szCs w:val="28"/>
          <w:lang w:val="en-US"/>
        </w:rPr>
        <w:t>V</w:t>
      </w:r>
      <w:r>
        <w:rPr>
          <w:rFonts w:ascii="Times New Roman" w:hAnsi="Times New Roman"/>
          <w:sz w:val="28"/>
          <w:szCs w:val="28"/>
        </w:rPr>
        <w:t xml:space="preserve">ІІІ – ІІ ст. до н.е.) </w:t>
      </w:r>
      <w:r>
        <w:rPr>
          <w:rFonts w:ascii="Times New Roman" w:hAnsi="Times New Roman"/>
          <w:sz w:val="28"/>
          <w:szCs w:val="28"/>
          <w:lang w:val="ru-RU"/>
        </w:rPr>
        <w:t xml:space="preserve">– публічна звітність про витрати, </w:t>
      </w:r>
      <w:proofErr w:type="gramStart"/>
      <w:r>
        <w:rPr>
          <w:rFonts w:ascii="Times New Roman" w:hAnsi="Times New Roman"/>
          <w:sz w:val="28"/>
          <w:szCs w:val="28"/>
          <w:lang w:val="ru-RU"/>
        </w:rPr>
        <w:t>обл</w:t>
      </w:r>
      <w:proofErr w:type="gramEnd"/>
      <w:r>
        <w:rPr>
          <w:rFonts w:ascii="Times New Roman" w:hAnsi="Times New Roman"/>
          <w:sz w:val="28"/>
          <w:szCs w:val="28"/>
          <w:lang w:val="ru-RU"/>
        </w:rPr>
        <w:t>ік і контроль витрат на господарському і державному рівнях;</w:t>
      </w:r>
    </w:p>
    <w:p w:rsidR="00BD0077" w:rsidRDefault="00BD0077" w:rsidP="00BC7034">
      <w:pPr>
        <w:pStyle w:val="a4"/>
        <w:spacing w:line="360" w:lineRule="auto"/>
        <w:ind w:firstLine="709"/>
        <w:jc w:val="both"/>
        <w:rPr>
          <w:rFonts w:ascii="Times New Roman" w:hAnsi="Times New Roman"/>
          <w:sz w:val="28"/>
          <w:szCs w:val="28"/>
          <w:lang w:val="ru-RU"/>
        </w:rPr>
      </w:pPr>
      <w:r>
        <w:rPr>
          <w:rFonts w:ascii="Times New Roman" w:hAnsi="Times New Roman"/>
          <w:sz w:val="28"/>
          <w:szCs w:val="28"/>
          <w:lang w:val="ru-RU"/>
        </w:rPr>
        <w:t>ІІ етап (ХІ</w:t>
      </w:r>
      <w:r>
        <w:rPr>
          <w:rFonts w:ascii="Times New Roman" w:hAnsi="Times New Roman"/>
          <w:sz w:val="28"/>
          <w:szCs w:val="28"/>
          <w:lang w:val="en-US"/>
        </w:rPr>
        <w:t>V</w:t>
      </w:r>
      <w:r>
        <w:rPr>
          <w:rFonts w:ascii="Times New Roman" w:hAnsi="Times New Roman"/>
          <w:sz w:val="28"/>
          <w:szCs w:val="28"/>
        </w:rPr>
        <w:t xml:space="preserve"> – ХІХст.) </w:t>
      </w:r>
      <w:r>
        <w:rPr>
          <w:rFonts w:ascii="Times New Roman" w:hAnsi="Times New Roman"/>
          <w:sz w:val="28"/>
          <w:szCs w:val="28"/>
          <w:lang w:val="ru-RU"/>
        </w:rPr>
        <w:t xml:space="preserve">– спроби розкриття сутності поняття «витрати», поява </w:t>
      </w:r>
      <w:proofErr w:type="gramStart"/>
      <w:r>
        <w:rPr>
          <w:rFonts w:ascii="Times New Roman" w:hAnsi="Times New Roman"/>
          <w:sz w:val="28"/>
          <w:szCs w:val="28"/>
          <w:lang w:val="ru-RU"/>
        </w:rPr>
        <w:t>р</w:t>
      </w:r>
      <w:proofErr w:type="gramEnd"/>
      <w:r>
        <w:rPr>
          <w:rFonts w:ascii="Times New Roman" w:hAnsi="Times New Roman"/>
          <w:sz w:val="28"/>
          <w:szCs w:val="28"/>
          <w:lang w:val="ru-RU"/>
        </w:rPr>
        <w:t>ізноманітних теорій витрат);</w:t>
      </w:r>
    </w:p>
    <w:p w:rsidR="00BD0077" w:rsidRDefault="00BD0077" w:rsidP="00BC7034">
      <w:pPr>
        <w:pStyle w:val="a4"/>
        <w:spacing w:line="360" w:lineRule="auto"/>
        <w:ind w:firstLine="709"/>
        <w:jc w:val="both"/>
        <w:rPr>
          <w:rFonts w:ascii="Times New Roman" w:hAnsi="Times New Roman"/>
          <w:sz w:val="28"/>
          <w:szCs w:val="28"/>
          <w:lang w:val="ru-RU"/>
        </w:rPr>
      </w:pPr>
      <w:r>
        <w:rPr>
          <w:rFonts w:ascii="Times New Roman" w:hAnsi="Times New Roman"/>
          <w:sz w:val="28"/>
          <w:szCs w:val="28"/>
          <w:lang w:val="ru-RU"/>
        </w:rPr>
        <w:t>- ІІІ етап (</w:t>
      </w:r>
      <w:r>
        <w:rPr>
          <w:rFonts w:ascii="Times New Roman" w:hAnsi="Times New Roman"/>
          <w:sz w:val="28"/>
          <w:szCs w:val="28"/>
        </w:rPr>
        <w:t xml:space="preserve">ХХст.) </w:t>
      </w:r>
      <w:r>
        <w:rPr>
          <w:rFonts w:ascii="Times New Roman" w:hAnsi="Times New Roman"/>
          <w:sz w:val="28"/>
          <w:szCs w:val="28"/>
          <w:lang w:val="ru-RU"/>
        </w:rPr>
        <w:t xml:space="preserve">– використання математичних методів </w:t>
      </w:r>
      <w:proofErr w:type="gramStart"/>
      <w:r>
        <w:rPr>
          <w:rFonts w:ascii="Times New Roman" w:hAnsi="Times New Roman"/>
          <w:sz w:val="28"/>
          <w:szCs w:val="28"/>
          <w:lang w:val="ru-RU"/>
        </w:rPr>
        <w:t>в</w:t>
      </w:r>
      <w:proofErr w:type="gramEnd"/>
      <w:r>
        <w:rPr>
          <w:rFonts w:ascii="Times New Roman" w:hAnsi="Times New Roman"/>
          <w:sz w:val="28"/>
          <w:szCs w:val="28"/>
          <w:lang w:val="ru-RU"/>
        </w:rPr>
        <w:t xml:space="preserve"> теорії, дослідження поведінки витрат, вивчення витрат як об'єкту обліку і контролю</w:t>
      </w:r>
      <w:r w:rsidR="00BC7034">
        <w:rPr>
          <w:rFonts w:ascii="Times New Roman" w:hAnsi="Times New Roman"/>
          <w:sz w:val="28"/>
          <w:szCs w:val="28"/>
          <w:lang w:val="ru-RU"/>
        </w:rPr>
        <w:t>;</w:t>
      </w:r>
    </w:p>
    <w:p w:rsidR="00BC7034" w:rsidRDefault="00BC7034" w:rsidP="00BC7034">
      <w:pPr>
        <w:pStyle w:val="a4"/>
        <w:spacing w:line="360" w:lineRule="auto"/>
        <w:ind w:firstLine="709"/>
        <w:jc w:val="both"/>
        <w:rPr>
          <w:rFonts w:ascii="Times New Roman" w:hAnsi="Times New Roman"/>
          <w:color w:val="FF0000"/>
          <w:sz w:val="28"/>
          <w:szCs w:val="28"/>
          <w:lang w:val="ru-RU"/>
        </w:rPr>
      </w:pPr>
      <w:proofErr w:type="gramStart"/>
      <w:r>
        <w:rPr>
          <w:rFonts w:ascii="Times New Roman" w:hAnsi="Times New Roman"/>
          <w:sz w:val="28"/>
          <w:szCs w:val="28"/>
          <w:lang w:val="ru-RU"/>
        </w:rPr>
        <w:t>- І</w:t>
      </w:r>
      <w:r>
        <w:rPr>
          <w:rFonts w:ascii="Times New Roman" w:hAnsi="Times New Roman"/>
          <w:sz w:val="28"/>
          <w:szCs w:val="28"/>
          <w:lang w:val="en-US"/>
        </w:rPr>
        <w:t>V</w:t>
      </w:r>
      <w:r>
        <w:rPr>
          <w:rFonts w:ascii="Times New Roman" w:hAnsi="Times New Roman"/>
          <w:sz w:val="28"/>
          <w:szCs w:val="28"/>
        </w:rPr>
        <w:t xml:space="preserve"> етап (кін. ХХ – поч.</w:t>
      </w:r>
      <w:proofErr w:type="gramEnd"/>
      <w:r>
        <w:rPr>
          <w:rFonts w:ascii="Times New Roman" w:hAnsi="Times New Roman"/>
          <w:sz w:val="28"/>
          <w:szCs w:val="28"/>
        </w:rPr>
        <w:t xml:space="preserve"> ХХІ ст.) – виникнення нового напрямку дослідження – управління </w:t>
      </w:r>
      <w:r w:rsidRPr="00620666">
        <w:rPr>
          <w:rFonts w:ascii="Times New Roman" w:hAnsi="Times New Roman"/>
          <w:sz w:val="28"/>
          <w:szCs w:val="28"/>
        </w:rPr>
        <w:t xml:space="preserve">витратами </w:t>
      </w:r>
      <w:r w:rsidRPr="00620666">
        <w:rPr>
          <w:rFonts w:ascii="Times New Roman" w:hAnsi="Times New Roman"/>
          <w:sz w:val="28"/>
          <w:szCs w:val="28"/>
          <w:lang w:val="ru-RU"/>
        </w:rPr>
        <w:t>[</w:t>
      </w:r>
      <w:r w:rsidR="00620666" w:rsidRPr="00620666">
        <w:rPr>
          <w:rFonts w:ascii="Times New Roman" w:hAnsi="Times New Roman"/>
          <w:sz w:val="28"/>
          <w:szCs w:val="28"/>
          <w:lang w:val="ru-RU"/>
        </w:rPr>
        <w:t>1</w:t>
      </w:r>
      <w:r w:rsidRPr="00620666">
        <w:rPr>
          <w:rFonts w:ascii="Times New Roman" w:hAnsi="Times New Roman"/>
          <w:sz w:val="28"/>
          <w:szCs w:val="28"/>
          <w:lang w:val="ru-RU"/>
        </w:rPr>
        <w:t>, с.4].</w:t>
      </w:r>
    </w:p>
    <w:p w:rsidR="00BC7034" w:rsidRPr="00BC7034" w:rsidRDefault="00BC7034" w:rsidP="00BC7034">
      <w:pPr>
        <w:pStyle w:val="a4"/>
        <w:spacing w:line="360" w:lineRule="auto"/>
        <w:ind w:firstLine="709"/>
        <w:jc w:val="both"/>
        <w:rPr>
          <w:rFonts w:ascii="Times New Roman" w:hAnsi="Times New Roman"/>
          <w:sz w:val="28"/>
          <w:szCs w:val="28"/>
        </w:rPr>
      </w:pPr>
      <w:r w:rsidRPr="00BC7034">
        <w:rPr>
          <w:rFonts w:ascii="Times New Roman" w:hAnsi="Times New Roman"/>
          <w:sz w:val="28"/>
          <w:szCs w:val="28"/>
          <w:lang w:val="ru-RU"/>
        </w:rPr>
        <w:t>Основні положення економічної категорії витрат виробництва, як зазначає Скрипник М.І.</w:t>
      </w:r>
      <w:r>
        <w:rPr>
          <w:rFonts w:ascii="Times New Roman" w:hAnsi="Times New Roman"/>
          <w:sz w:val="28"/>
          <w:szCs w:val="28"/>
          <w:lang w:val="ru-RU"/>
        </w:rPr>
        <w:t xml:space="preserve"> </w:t>
      </w:r>
      <w:r w:rsidRPr="00620666">
        <w:rPr>
          <w:rFonts w:ascii="Times New Roman" w:hAnsi="Times New Roman"/>
          <w:sz w:val="28"/>
          <w:szCs w:val="28"/>
          <w:lang w:val="ru-RU"/>
        </w:rPr>
        <w:t>[</w:t>
      </w:r>
      <w:r w:rsidR="00620666" w:rsidRPr="00620666">
        <w:rPr>
          <w:rFonts w:ascii="Times New Roman" w:hAnsi="Times New Roman"/>
          <w:sz w:val="28"/>
          <w:szCs w:val="28"/>
          <w:lang w:val="ru-RU"/>
        </w:rPr>
        <w:t>46</w:t>
      </w:r>
      <w:r w:rsidRPr="00620666">
        <w:rPr>
          <w:rFonts w:ascii="Times New Roman" w:hAnsi="Times New Roman"/>
          <w:sz w:val="28"/>
          <w:szCs w:val="28"/>
          <w:lang w:val="ru-RU"/>
        </w:rPr>
        <w:t>],</w:t>
      </w:r>
      <w:r w:rsidRPr="00BC7034">
        <w:rPr>
          <w:rFonts w:ascii="Times New Roman" w:hAnsi="Times New Roman"/>
          <w:sz w:val="28"/>
          <w:szCs w:val="28"/>
          <w:lang w:val="ru-RU"/>
        </w:rPr>
        <w:t xml:space="preserve"> розроблені классиком політичної економії К.Марксон. Він розглянув це поняття з точки зору теорії трудової вартості, яка грунтується на двох принципових категоріях – витрати виробництва і витрати обігу. Витрати виробництва представляють собою витрати на виробництво, які повинні понести організатори </w:t>
      </w:r>
      <w:proofErr w:type="gramStart"/>
      <w:r w:rsidRPr="00BC7034">
        <w:rPr>
          <w:rFonts w:ascii="Times New Roman" w:hAnsi="Times New Roman"/>
          <w:sz w:val="28"/>
          <w:szCs w:val="28"/>
          <w:lang w:val="ru-RU"/>
        </w:rPr>
        <w:t>п</w:t>
      </w:r>
      <w:proofErr w:type="gramEnd"/>
      <w:r w:rsidRPr="00BC7034">
        <w:rPr>
          <w:rFonts w:ascii="Times New Roman" w:hAnsi="Times New Roman"/>
          <w:sz w:val="28"/>
          <w:szCs w:val="28"/>
          <w:lang w:val="ru-RU"/>
        </w:rPr>
        <w:t xml:space="preserve">ідприємства з метою створення товарів і наступним отриманням прибутку. Категорія витрат обігу </w:t>
      </w:r>
      <w:proofErr w:type="gramStart"/>
      <w:r w:rsidRPr="00BC7034">
        <w:rPr>
          <w:rFonts w:ascii="Times New Roman" w:hAnsi="Times New Roman"/>
          <w:sz w:val="28"/>
          <w:szCs w:val="28"/>
          <w:lang w:val="ru-RU"/>
        </w:rPr>
        <w:t>пов'язана</w:t>
      </w:r>
      <w:proofErr w:type="gramEnd"/>
      <w:r w:rsidRPr="00BC7034">
        <w:rPr>
          <w:rFonts w:ascii="Times New Roman" w:hAnsi="Times New Roman"/>
          <w:sz w:val="28"/>
          <w:szCs w:val="28"/>
          <w:lang w:val="ru-RU"/>
        </w:rPr>
        <w:t xml:space="preserve"> з процессом реалізації товарів, до яких відносяться додаткові витрати обігу, а саме витрати на пакування, сортування, транспортування та зберігання товару. Цей вид витрат, на </w:t>
      </w:r>
      <w:proofErr w:type="gramStart"/>
      <w:r w:rsidRPr="00BC7034">
        <w:rPr>
          <w:rFonts w:ascii="Times New Roman" w:hAnsi="Times New Roman"/>
          <w:sz w:val="28"/>
          <w:szCs w:val="28"/>
          <w:lang w:val="ru-RU"/>
        </w:rPr>
        <w:t>думку</w:t>
      </w:r>
      <w:proofErr w:type="gramEnd"/>
      <w:r w:rsidRPr="00BC7034">
        <w:rPr>
          <w:rFonts w:ascii="Times New Roman" w:hAnsi="Times New Roman"/>
          <w:sz w:val="28"/>
          <w:szCs w:val="28"/>
          <w:lang w:val="ru-RU"/>
        </w:rPr>
        <w:t xml:space="preserve"> автора, близький до витрат </w:t>
      </w:r>
      <w:r w:rsidRPr="00620666">
        <w:rPr>
          <w:rFonts w:ascii="Times New Roman" w:hAnsi="Times New Roman"/>
          <w:sz w:val="28"/>
          <w:szCs w:val="28"/>
          <w:lang w:val="ru-RU"/>
        </w:rPr>
        <w:t>виробництва [</w:t>
      </w:r>
      <w:r w:rsidR="00620666" w:rsidRPr="00620666">
        <w:rPr>
          <w:rFonts w:ascii="Times New Roman" w:hAnsi="Times New Roman"/>
          <w:sz w:val="28"/>
          <w:szCs w:val="28"/>
          <w:lang w:val="ru-RU"/>
        </w:rPr>
        <w:t>46</w:t>
      </w:r>
      <w:r w:rsidRPr="00620666">
        <w:rPr>
          <w:rFonts w:ascii="Times New Roman" w:hAnsi="Times New Roman"/>
          <w:sz w:val="28"/>
          <w:szCs w:val="28"/>
          <w:lang w:val="ru-RU"/>
        </w:rPr>
        <w:t>, с.160].</w:t>
      </w:r>
      <w:r w:rsidRPr="00BC7034">
        <w:rPr>
          <w:rFonts w:ascii="Times New Roman" w:hAnsi="Times New Roman"/>
          <w:sz w:val="28"/>
          <w:szCs w:val="28"/>
          <w:lang w:val="ru-RU"/>
        </w:rPr>
        <w:t xml:space="preserve"> </w:t>
      </w:r>
    </w:p>
    <w:p w:rsidR="0030467E" w:rsidRPr="00BB1E7E" w:rsidRDefault="00BB1E7E" w:rsidP="00BB1E7E">
      <w:pPr>
        <w:pStyle w:val="a4"/>
        <w:spacing w:line="360" w:lineRule="auto"/>
        <w:ind w:firstLine="709"/>
        <w:jc w:val="both"/>
        <w:rPr>
          <w:rFonts w:ascii="Times New Roman" w:hAnsi="Times New Roman"/>
          <w:sz w:val="28"/>
          <w:szCs w:val="28"/>
        </w:rPr>
      </w:pPr>
      <w:r w:rsidRPr="00BB1E7E">
        <w:rPr>
          <w:rFonts w:ascii="Times New Roman" w:hAnsi="Times New Roman"/>
          <w:sz w:val="28"/>
          <w:szCs w:val="28"/>
        </w:rPr>
        <w:t>Погоджуємося із М. І. Скрипник у її твердженні, що використання в економічній літературі поряд з термінами «витрати» та «затрати» таких, як «видатки», «втрати», «збитки» є неправомірним, оскільки останні відносяться до фінансових результатів діяльності та означають: втрати – зменшення активу в результаті непередбачених обставин (тільки в результаті фактівподій), збитки – перевищення декапіталізованих витрат над доходами.</w:t>
      </w:r>
    </w:p>
    <w:p w:rsidR="00CF529B" w:rsidRDefault="001844B9" w:rsidP="001844B9">
      <w:pPr>
        <w:pStyle w:val="a4"/>
        <w:spacing w:line="360" w:lineRule="auto"/>
        <w:ind w:firstLine="709"/>
        <w:jc w:val="both"/>
        <w:rPr>
          <w:rFonts w:ascii="Times New Roman" w:hAnsi="Times New Roman"/>
          <w:sz w:val="28"/>
          <w:szCs w:val="28"/>
        </w:rPr>
      </w:pPr>
      <w:r w:rsidRPr="001844B9">
        <w:rPr>
          <w:rFonts w:ascii="Times New Roman" w:hAnsi="Times New Roman"/>
          <w:sz w:val="28"/>
          <w:szCs w:val="28"/>
        </w:rPr>
        <w:t xml:space="preserve">В.Є. Труш зазначає, що витрати - це «спожиті ресурси чи витрачені </w:t>
      </w:r>
      <w:r w:rsidRPr="001844B9">
        <w:rPr>
          <w:rFonts w:ascii="Times New Roman" w:hAnsi="Times New Roman"/>
          <w:sz w:val="28"/>
          <w:szCs w:val="28"/>
        </w:rPr>
        <w:lastRenderedPageBreak/>
        <w:t xml:space="preserve">кошти для </w:t>
      </w:r>
      <w:r>
        <w:rPr>
          <w:rFonts w:ascii="Times New Roman" w:hAnsi="Times New Roman"/>
          <w:sz w:val="28"/>
          <w:szCs w:val="28"/>
        </w:rPr>
        <w:t>одержання бажаного результату</w:t>
      </w:r>
      <w:r w:rsidRPr="00732F33">
        <w:rPr>
          <w:rFonts w:ascii="Times New Roman" w:hAnsi="Times New Roman"/>
          <w:sz w:val="28"/>
          <w:szCs w:val="28"/>
        </w:rPr>
        <w:t>»</w:t>
      </w:r>
      <w:r w:rsidR="00732F33" w:rsidRPr="00732F33">
        <w:rPr>
          <w:rFonts w:ascii="Times New Roman" w:hAnsi="Times New Roman"/>
          <w:sz w:val="28"/>
          <w:szCs w:val="28"/>
        </w:rPr>
        <w:t xml:space="preserve"> </w:t>
      </w:r>
      <w:r w:rsidRPr="00732F33">
        <w:rPr>
          <w:rFonts w:ascii="Times New Roman" w:hAnsi="Times New Roman"/>
          <w:sz w:val="28"/>
          <w:szCs w:val="28"/>
        </w:rPr>
        <w:t>[</w:t>
      </w:r>
      <w:r w:rsidR="00732F33" w:rsidRPr="00732F33">
        <w:rPr>
          <w:rFonts w:ascii="Times New Roman" w:hAnsi="Times New Roman"/>
          <w:sz w:val="28"/>
          <w:szCs w:val="28"/>
        </w:rPr>
        <w:t>48</w:t>
      </w:r>
      <w:r w:rsidRPr="00732F33">
        <w:rPr>
          <w:rFonts w:ascii="Times New Roman" w:hAnsi="Times New Roman"/>
          <w:sz w:val="28"/>
          <w:szCs w:val="28"/>
        </w:rPr>
        <w:t>,</w:t>
      </w:r>
      <w:r w:rsidR="004E409B">
        <w:rPr>
          <w:rFonts w:ascii="Times New Roman" w:hAnsi="Times New Roman"/>
          <w:sz w:val="28"/>
          <w:szCs w:val="28"/>
        </w:rPr>
        <w:t xml:space="preserve"> с.</w:t>
      </w:r>
      <w:r w:rsidRPr="00732F33">
        <w:rPr>
          <w:rFonts w:ascii="Times New Roman" w:hAnsi="Times New Roman"/>
          <w:sz w:val="28"/>
          <w:szCs w:val="28"/>
        </w:rPr>
        <w:t>39].</w:t>
      </w:r>
    </w:p>
    <w:p w:rsidR="001844B9" w:rsidRDefault="001844B9" w:rsidP="001844B9">
      <w:pPr>
        <w:pStyle w:val="a4"/>
        <w:spacing w:line="360" w:lineRule="auto"/>
        <w:ind w:firstLine="709"/>
        <w:jc w:val="both"/>
        <w:rPr>
          <w:rFonts w:ascii="Times New Roman" w:hAnsi="Times New Roman"/>
          <w:sz w:val="28"/>
          <w:szCs w:val="28"/>
        </w:rPr>
      </w:pPr>
      <w:r w:rsidRPr="001844B9">
        <w:rPr>
          <w:rFonts w:ascii="Times New Roman" w:hAnsi="Times New Roman"/>
          <w:sz w:val="28"/>
          <w:szCs w:val="28"/>
        </w:rPr>
        <w:t>В той же час Фаріон В.Я. трактує витрати, сукупність використаних у процесі основної та іншої звичайної діяльності ресурсів, виражених у вартісних вимірниках, обрахованих за прийнятими в галузі правилами і мотивованих цілями отримання прибутку, а також зменшення зобов’язань підприємства перед бюджетом</w:t>
      </w:r>
      <w:r>
        <w:rPr>
          <w:rFonts w:ascii="Times New Roman" w:hAnsi="Times New Roman"/>
          <w:sz w:val="28"/>
          <w:szCs w:val="28"/>
        </w:rPr>
        <w:t xml:space="preserve">, банками та іншими кредиторами </w:t>
      </w:r>
      <w:r w:rsidRPr="00732F33">
        <w:rPr>
          <w:rFonts w:ascii="Times New Roman" w:hAnsi="Times New Roman"/>
          <w:sz w:val="28"/>
          <w:szCs w:val="28"/>
        </w:rPr>
        <w:t>[</w:t>
      </w:r>
      <w:r w:rsidR="00732F33" w:rsidRPr="00732F33">
        <w:rPr>
          <w:rFonts w:ascii="Times New Roman" w:hAnsi="Times New Roman"/>
          <w:sz w:val="28"/>
          <w:szCs w:val="28"/>
        </w:rPr>
        <w:t>50</w:t>
      </w:r>
      <w:r w:rsidRPr="00732F33">
        <w:rPr>
          <w:rFonts w:ascii="Times New Roman" w:hAnsi="Times New Roman"/>
          <w:sz w:val="28"/>
          <w:szCs w:val="28"/>
        </w:rPr>
        <w:t xml:space="preserve"> с.45].</w:t>
      </w:r>
    </w:p>
    <w:p w:rsidR="00BD0077" w:rsidRPr="00732F33" w:rsidRDefault="00792358" w:rsidP="00792358">
      <w:pPr>
        <w:pStyle w:val="a4"/>
        <w:spacing w:line="360" w:lineRule="auto"/>
        <w:ind w:firstLine="709"/>
        <w:jc w:val="both"/>
        <w:rPr>
          <w:rFonts w:ascii="Times New Roman" w:hAnsi="Times New Roman"/>
          <w:sz w:val="28"/>
          <w:szCs w:val="28"/>
        </w:rPr>
      </w:pPr>
      <w:r w:rsidRPr="00792358">
        <w:rPr>
          <w:rFonts w:ascii="Times New Roman" w:hAnsi="Times New Roman"/>
          <w:sz w:val="28"/>
          <w:szCs w:val="28"/>
        </w:rPr>
        <w:t>Схоже визначення надають у своїх працях і Вороніна В. та Рудич А., а саме: це сукупність понесених витрат для виготовлення продукції, також як кошти, які потрібно сплатити за придбан</w:t>
      </w:r>
      <w:r>
        <w:rPr>
          <w:rFonts w:ascii="Times New Roman" w:hAnsi="Times New Roman"/>
          <w:sz w:val="28"/>
          <w:szCs w:val="28"/>
        </w:rPr>
        <w:t xml:space="preserve">і оборотні та необоротні активи </w:t>
      </w:r>
      <w:r w:rsidRPr="00732F33">
        <w:rPr>
          <w:rFonts w:ascii="Times New Roman" w:hAnsi="Times New Roman"/>
          <w:sz w:val="28"/>
          <w:szCs w:val="28"/>
        </w:rPr>
        <w:t>[</w:t>
      </w:r>
      <w:r w:rsidR="00732F33" w:rsidRPr="00732F33">
        <w:rPr>
          <w:rFonts w:ascii="Times New Roman" w:hAnsi="Times New Roman"/>
          <w:sz w:val="28"/>
          <w:szCs w:val="28"/>
        </w:rPr>
        <w:t>11</w:t>
      </w:r>
      <w:r w:rsidRPr="00732F33">
        <w:rPr>
          <w:rFonts w:ascii="Times New Roman" w:hAnsi="Times New Roman"/>
          <w:sz w:val="28"/>
          <w:szCs w:val="28"/>
        </w:rPr>
        <w:t xml:space="preserve"> с.500].</w:t>
      </w:r>
    </w:p>
    <w:p w:rsidR="00BD73CE" w:rsidRDefault="00BD73CE" w:rsidP="00BD73CE">
      <w:pPr>
        <w:pStyle w:val="a4"/>
        <w:spacing w:line="360" w:lineRule="auto"/>
        <w:ind w:firstLine="709"/>
        <w:jc w:val="both"/>
        <w:rPr>
          <w:rFonts w:ascii="Times New Roman" w:hAnsi="Times New Roman"/>
          <w:sz w:val="28"/>
          <w:szCs w:val="28"/>
        </w:rPr>
      </w:pPr>
      <w:r w:rsidRPr="00BD73CE">
        <w:rPr>
          <w:rFonts w:ascii="Times New Roman" w:hAnsi="Times New Roman"/>
          <w:sz w:val="28"/>
          <w:szCs w:val="28"/>
        </w:rPr>
        <w:t xml:space="preserve">Що стосується поняття </w:t>
      </w:r>
      <w:r w:rsidR="00F172E9">
        <w:rPr>
          <w:rFonts w:ascii="Times New Roman" w:hAnsi="Times New Roman"/>
          <w:sz w:val="28"/>
          <w:szCs w:val="28"/>
        </w:rPr>
        <w:t>«</w:t>
      </w:r>
      <w:r w:rsidRPr="00BD73CE">
        <w:rPr>
          <w:rFonts w:ascii="Times New Roman" w:hAnsi="Times New Roman"/>
          <w:sz w:val="28"/>
          <w:szCs w:val="28"/>
        </w:rPr>
        <w:t>виробничі витрати</w:t>
      </w:r>
      <w:r w:rsidR="00F172E9">
        <w:rPr>
          <w:rFonts w:ascii="Times New Roman" w:hAnsi="Times New Roman"/>
          <w:sz w:val="28"/>
          <w:szCs w:val="28"/>
        </w:rPr>
        <w:t>»</w:t>
      </w:r>
      <w:r w:rsidRPr="00BD73CE">
        <w:rPr>
          <w:rFonts w:ascii="Times New Roman" w:hAnsi="Times New Roman"/>
          <w:sz w:val="28"/>
          <w:szCs w:val="28"/>
        </w:rPr>
        <w:t xml:space="preserve">, то історія економічних вчень свідчить, що вперше поняття “витрати виробництва” починає більш чітко формуватись в XVII ст. у творах І. Петті. Його </w:t>
      </w:r>
      <w:r w:rsidR="00F172E9">
        <w:rPr>
          <w:rFonts w:ascii="Times New Roman" w:hAnsi="Times New Roman"/>
          <w:sz w:val="28"/>
          <w:szCs w:val="28"/>
        </w:rPr>
        <w:t>«</w:t>
      </w:r>
      <w:r w:rsidRPr="00BD73CE">
        <w:rPr>
          <w:rFonts w:ascii="Times New Roman" w:hAnsi="Times New Roman"/>
          <w:sz w:val="28"/>
          <w:szCs w:val="28"/>
        </w:rPr>
        <w:t>Трактат про податки та збори</w:t>
      </w:r>
      <w:r w:rsidR="00F172E9">
        <w:rPr>
          <w:rFonts w:ascii="Times New Roman" w:hAnsi="Times New Roman"/>
          <w:sz w:val="28"/>
          <w:szCs w:val="28"/>
        </w:rPr>
        <w:t xml:space="preserve">» </w:t>
      </w:r>
      <w:r w:rsidRPr="00BD73CE">
        <w:rPr>
          <w:rFonts w:ascii="Times New Roman" w:hAnsi="Times New Roman"/>
          <w:sz w:val="28"/>
          <w:szCs w:val="28"/>
        </w:rPr>
        <w:t xml:space="preserve">(1662 р.) розкриває теорію складу витрат виробництва та формує закон вартості. Пізніше, у 1776 р. реформатор феодалізму Жак Тюрго у своїх </w:t>
      </w:r>
      <w:r w:rsidR="00F172E9">
        <w:rPr>
          <w:rFonts w:ascii="Times New Roman" w:hAnsi="Times New Roman"/>
          <w:sz w:val="28"/>
          <w:szCs w:val="28"/>
        </w:rPr>
        <w:t>«</w:t>
      </w:r>
      <w:r w:rsidRPr="00BD73CE">
        <w:rPr>
          <w:rFonts w:ascii="Times New Roman" w:hAnsi="Times New Roman"/>
          <w:sz w:val="28"/>
          <w:szCs w:val="28"/>
        </w:rPr>
        <w:t>Роздумах про створення та розподіл багатств</w:t>
      </w:r>
      <w:r w:rsidR="00F172E9">
        <w:rPr>
          <w:rFonts w:ascii="Times New Roman" w:hAnsi="Times New Roman"/>
          <w:sz w:val="28"/>
          <w:szCs w:val="28"/>
        </w:rPr>
        <w:t>»</w:t>
      </w:r>
      <w:r w:rsidRPr="00BD73CE">
        <w:rPr>
          <w:rFonts w:ascii="Times New Roman" w:hAnsi="Times New Roman"/>
          <w:sz w:val="28"/>
          <w:szCs w:val="28"/>
        </w:rPr>
        <w:t xml:space="preserve"> розглядає питання про вартість, гроші, процес формування цін. Ця праця поклала початок відображення в облікових системах тих часів таких об’єктів, як витрати, результати тощо та стала основою для роздумів вчених-</w:t>
      </w:r>
      <w:r w:rsidRPr="00B635EB">
        <w:rPr>
          <w:rFonts w:ascii="Times New Roman" w:hAnsi="Times New Roman"/>
          <w:sz w:val="28"/>
          <w:szCs w:val="28"/>
        </w:rPr>
        <w:t>послідовників [</w:t>
      </w:r>
      <w:r w:rsidR="00B635EB" w:rsidRPr="00B635EB">
        <w:rPr>
          <w:rFonts w:ascii="Times New Roman" w:hAnsi="Times New Roman"/>
          <w:sz w:val="28"/>
          <w:szCs w:val="28"/>
        </w:rPr>
        <w:t>6</w:t>
      </w:r>
      <w:r w:rsidRPr="00B635EB">
        <w:rPr>
          <w:rFonts w:ascii="Times New Roman" w:hAnsi="Times New Roman"/>
          <w:sz w:val="28"/>
          <w:szCs w:val="28"/>
        </w:rPr>
        <w:t>, с.12].</w:t>
      </w:r>
    </w:p>
    <w:p w:rsidR="00C814EB" w:rsidRPr="00C814EB" w:rsidRDefault="00C814EB" w:rsidP="00C814EB">
      <w:pPr>
        <w:pStyle w:val="a4"/>
        <w:spacing w:line="360" w:lineRule="auto"/>
        <w:ind w:firstLine="709"/>
        <w:jc w:val="both"/>
        <w:rPr>
          <w:rFonts w:ascii="Times New Roman" w:hAnsi="Times New Roman"/>
          <w:sz w:val="28"/>
          <w:szCs w:val="28"/>
        </w:rPr>
      </w:pPr>
      <w:r w:rsidRPr="00C814EB">
        <w:rPr>
          <w:rFonts w:ascii="Times New Roman" w:hAnsi="Times New Roman"/>
          <w:sz w:val="28"/>
          <w:szCs w:val="28"/>
        </w:rPr>
        <w:t xml:space="preserve">Створення впорядкованої структури витрат підприємства вимагає здійснення економічно обґрунтованої їх класифікації за окремими ознаками. Це передбачає розподіл та узагальнення витрат за групами для представлення інформації у зручній для управління та аналізу </w:t>
      </w:r>
      <w:r w:rsidRPr="00AE473F">
        <w:rPr>
          <w:rFonts w:ascii="Times New Roman" w:hAnsi="Times New Roman"/>
          <w:sz w:val="28"/>
          <w:szCs w:val="28"/>
        </w:rPr>
        <w:t>формі [</w:t>
      </w:r>
      <w:r w:rsidR="00AE473F" w:rsidRPr="00AE473F">
        <w:rPr>
          <w:rFonts w:ascii="Times New Roman" w:hAnsi="Times New Roman"/>
          <w:sz w:val="28"/>
          <w:szCs w:val="28"/>
        </w:rPr>
        <w:t>23,</w:t>
      </w:r>
      <w:r w:rsidRPr="00AE473F">
        <w:rPr>
          <w:rFonts w:ascii="Times New Roman" w:hAnsi="Times New Roman"/>
          <w:sz w:val="28"/>
          <w:szCs w:val="28"/>
        </w:rPr>
        <w:t xml:space="preserve"> с.99].</w:t>
      </w:r>
    </w:p>
    <w:p w:rsidR="00F172E9" w:rsidRDefault="00F172E9" w:rsidP="00BD73CE">
      <w:pPr>
        <w:pStyle w:val="a4"/>
        <w:spacing w:line="360" w:lineRule="auto"/>
        <w:ind w:firstLine="709"/>
        <w:jc w:val="both"/>
        <w:rPr>
          <w:rFonts w:ascii="Times New Roman" w:hAnsi="Times New Roman"/>
          <w:sz w:val="28"/>
          <w:szCs w:val="28"/>
        </w:rPr>
      </w:pPr>
      <w:r w:rsidRPr="00C814EB">
        <w:rPr>
          <w:rFonts w:ascii="Times New Roman" w:hAnsi="Times New Roman"/>
          <w:sz w:val="28"/>
          <w:szCs w:val="28"/>
        </w:rPr>
        <w:t>Науково-обгрунтована класифікація витрат має велике значення для їх ефективного прогнозування, планування, нормування</w:t>
      </w:r>
      <w:r>
        <w:rPr>
          <w:rFonts w:ascii="Times New Roman" w:hAnsi="Times New Roman"/>
          <w:sz w:val="28"/>
          <w:szCs w:val="28"/>
        </w:rPr>
        <w:t>, організації, обліку, пошуку резервів, оптимізації та контролю.</w:t>
      </w:r>
    </w:p>
    <w:p w:rsidR="00F172E9" w:rsidRDefault="00F172E9" w:rsidP="00BD73CE">
      <w:pPr>
        <w:pStyle w:val="a4"/>
        <w:spacing w:line="360" w:lineRule="auto"/>
        <w:ind w:firstLine="709"/>
        <w:jc w:val="both"/>
        <w:rPr>
          <w:rFonts w:ascii="Times New Roman" w:hAnsi="Times New Roman"/>
          <w:sz w:val="28"/>
          <w:szCs w:val="28"/>
        </w:rPr>
      </w:pPr>
      <w:r>
        <w:rPr>
          <w:rFonts w:ascii="Times New Roman" w:hAnsi="Times New Roman"/>
          <w:sz w:val="28"/>
          <w:szCs w:val="28"/>
        </w:rPr>
        <w:t xml:space="preserve">У науковій літературі пропонуються різноманітні класифікації витрат, кожна з яких залежить від призначення інформації. Варто зазначити, що кожне групування витрат ґрунтується на тому, що окремі види витрат мають різний характер формування та способи зміни, зв’язки з виробничим процесом, </w:t>
      </w:r>
      <w:r>
        <w:rPr>
          <w:rFonts w:ascii="Times New Roman" w:hAnsi="Times New Roman"/>
          <w:sz w:val="28"/>
          <w:szCs w:val="28"/>
        </w:rPr>
        <w:lastRenderedPageBreak/>
        <w:t xml:space="preserve">неоднакову еластичність щодо мінливих внутрішніх й зовнішніх умов, різняться за характером впливу на фінансовий результат, ступенем керованості та іншими </w:t>
      </w:r>
      <w:r w:rsidRPr="00AE473F">
        <w:rPr>
          <w:rFonts w:ascii="Times New Roman" w:hAnsi="Times New Roman"/>
          <w:sz w:val="28"/>
          <w:szCs w:val="28"/>
        </w:rPr>
        <w:t>ознаками [</w:t>
      </w:r>
      <w:r w:rsidR="00AE473F" w:rsidRPr="00AE473F">
        <w:rPr>
          <w:rFonts w:ascii="Times New Roman" w:hAnsi="Times New Roman"/>
          <w:sz w:val="28"/>
          <w:szCs w:val="28"/>
        </w:rPr>
        <w:t>44</w:t>
      </w:r>
      <w:r w:rsidRPr="00AE473F">
        <w:rPr>
          <w:rFonts w:ascii="Times New Roman" w:hAnsi="Times New Roman"/>
          <w:sz w:val="28"/>
          <w:szCs w:val="28"/>
        </w:rPr>
        <w:t>, с.76]</w:t>
      </w:r>
      <w:r>
        <w:rPr>
          <w:rFonts w:ascii="Times New Roman" w:hAnsi="Times New Roman"/>
          <w:color w:val="FF0000"/>
          <w:sz w:val="28"/>
          <w:szCs w:val="28"/>
        </w:rPr>
        <w:t xml:space="preserve"> </w:t>
      </w:r>
      <w:r w:rsidRPr="00F172E9">
        <w:rPr>
          <w:rFonts w:ascii="Times New Roman" w:hAnsi="Times New Roman"/>
          <w:sz w:val="28"/>
          <w:szCs w:val="28"/>
        </w:rPr>
        <w:t>(табл.1.1)</w:t>
      </w:r>
      <w:r>
        <w:rPr>
          <w:rFonts w:ascii="Times New Roman" w:hAnsi="Times New Roman"/>
          <w:sz w:val="28"/>
          <w:szCs w:val="28"/>
        </w:rPr>
        <w:t>.</w:t>
      </w:r>
    </w:p>
    <w:p w:rsidR="00904326" w:rsidRDefault="00904326" w:rsidP="00904326">
      <w:pPr>
        <w:pStyle w:val="a4"/>
        <w:spacing w:line="360" w:lineRule="auto"/>
        <w:ind w:firstLine="709"/>
        <w:jc w:val="right"/>
        <w:rPr>
          <w:rFonts w:ascii="Times New Roman" w:hAnsi="Times New Roman"/>
          <w:i/>
          <w:sz w:val="28"/>
          <w:szCs w:val="28"/>
        </w:rPr>
      </w:pPr>
      <w:r w:rsidRPr="00904326">
        <w:rPr>
          <w:rFonts w:ascii="Times New Roman" w:hAnsi="Times New Roman"/>
          <w:i/>
          <w:sz w:val="28"/>
          <w:szCs w:val="28"/>
        </w:rPr>
        <w:t>Таблиця 1.1</w:t>
      </w:r>
    </w:p>
    <w:p w:rsidR="00904326" w:rsidRDefault="00904326" w:rsidP="00904326">
      <w:pPr>
        <w:pStyle w:val="a4"/>
        <w:spacing w:line="360" w:lineRule="auto"/>
        <w:ind w:firstLine="709"/>
        <w:jc w:val="center"/>
        <w:rPr>
          <w:rFonts w:ascii="Times New Roman" w:hAnsi="Times New Roman"/>
          <w:b/>
          <w:sz w:val="28"/>
          <w:szCs w:val="28"/>
        </w:rPr>
      </w:pPr>
      <w:r>
        <w:rPr>
          <w:rFonts w:ascii="Times New Roman" w:hAnsi="Times New Roman"/>
          <w:b/>
          <w:sz w:val="28"/>
          <w:szCs w:val="28"/>
        </w:rPr>
        <w:t>К</w:t>
      </w:r>
      <w:r w:rsidRPr="00904326">
        <w:rPr>
          <w:rFonts w:ascii="Times New Roman" w:hAnsi="Times New Roman"/>
          <w:b/>
          <w:sz w:val="28"/>
          <w:szCs w:val="28"/>
        </w:rPr>
        <w:t>ласифікація витрат на виробництво</w:t>
      </w:r>
    </w:p>
    <w:tbl>
      <w:tblPr>
        <w:tblStyle w:val="a6"/>
        <w:tblW w:w="0" w:type="auto"/>
        <w:tblLook w:val="04A0"/>
      </w:tblPr>
      <w:tblGrid>
        <w:gridCol w:w="4503"/>
        <w:gridCol w:w="5244"/>
      </w:tblGrid>
      <w:tr w:rsidR="00904326" w:rsidRPr="00904326" w:rsidTr="00904326">
        <w:tc>
          <w:tcPr>
            <w:tcW w:w="4503" w:type="dxa"/>
          </w:tcPr>
          <w:p w:rsidR="00904326" w:rsidRPr="00904326" w:rsidRDefault="00904326" w:rsidP="00904326">
            <w:pPr>
              <w:pStyle w:val="a4"/>
              <w:jc w:val="center"/>
              <w:rPr>
                <w:rFonts w:ascii="Times New Roman" w:hAnsi="Times New Roman"/>
                <w:sz w:val="28"/>
                <w:szCs w:val="28"/>
              </w:rPr>
            </w:pPr>
            <w:r>
              <w:rPr>
                <w:rFonts w:ascii="Times New Roman" w:hAnsi="Times New Roman"/>
                <w:sz w:val="28"/>
                <w:szCs w:val="28"/>
              </w:rPr>
              <w:t>Ознака</w:t>
            </w:r>
          </w:p>
        </w:tc>
        <w:tc>
          <w:tcPr>
            <w:tcW w:w="5244" w:type="dxa"/>
          </w:tcPr>
          <w:p w:rsidR="00904326" w:rsidRPr="00904326" w:rsidRDefault="00904326" w:rsidP="00904326">
            <w:pPr>
              <w:pStyle w:val="a4"/>
              <w:jc w:val="center"/>
              <w:rPr>
                <w:rFonts w:ascii="Times New Roman" w:hAnsi="Times New Roman"/>
                <w:sz w:val="28"/>
                <w:szCs w:val="28"/>
              </w:rPr>
            </w:pPr>
            <w:r>
              <w:rPr>
                <w:rFonts w:ascii="Times New Roman" w:hAnsi="Times New Roman"/>
                <w:sz w:val="28"/>
                <w:szCs w:val="28"/>
              </w:rPr>
              <w:t xml:space="preserve">Витрати </w:t>
            </w:r>
          </w:p>
        </w:tc>
      </w:tr>
      <w:tr w:rsidR="00904326" w:rsidRPr="00904326" w:rsidTr="00904326">
        <w:tc>
          <w:tcPr>
            <w:tcW w:w="4503" w:type="dxa"/>
          </w:tcPr>
          <w:p w:rsidR="00904326" w:rsidRPr="00904326" w:rsidRDefault="00904326" w:rsidP="00904326">
            <w:pPr>
              <w:pStyle w:val="a4"/>
              <w:jc w:val="center"/>
              <w:rPr>
                <w:rFonts w:ascii="Times New Roman" w:hAnsi="Times New Roman"/>
                <w:sz w:val="28"/>
                <w:szCs w:val="28"/>
              </w:rPr>
            </w:pPr>
            <w:r>
              <w:rPr>
                <w:rFonts w:ascii="Times New Roman" w:hAnsi="Times New Roman"/>
                <w:sz w:val="28"/>
                <w:szCs w:val="28"/>
              </w:rPr>
              <w:t>За місцем виникнення витрат</w:t>
            </w:r>
          </w:p>
        </w:tc>
        <w:tc>
          <w:tcPr>
            <w:tcW w:w="5244" w:type="dxa"/>
          </w:tcPr>
          <w:p w:rsidR="00904326" w:rsidRPr="00904326" w:rsidRDefault="00904326" w:rsidP="00904326">
            <w:pPr>
              <w:pStyle w:val="a4"/>
              <w:jc w:val="center"/>
              <w:rPr>
                <w:rFonts w:ascii="Times New Roman" w:hAnsi="Times New Roman"/>
                <w:sz w:val="28"/>
                <w:szCs w:val="28"/>
              </w:rPr>
            </w:pPr>
            <w:r>
              <w:rPr>
                <w:rFonts w:ascii="Times New Roman" w:hAnsi="Times New Roman"/>
                <w:sz w:val="28"/>
                <w:szCs w:val="28"/>
              </w:rPr>
              <w:t>Виробництва, цеху, дільниці, служби</w:t>
            </w:r>
          </w:p>
        </w:tc>
      </w:tr>
      <w:tr w:rsidR="00904326" w:rsidRPr="00904326" w:rsidTr="00904326">
        <w:tc>
          <w:tcPr>
            <w:tcW w:w="4503" w:type="dxa"/>
          </w:tcPr>
          <w:p w:rsidR="00904326" w:rsidRPr="00904326" w:rsidRDefault="00904326" w:rsidP="001B048F">
            <w:pPr>
              <w:pStyle w:val="a4"/>
              <w:jc w:val="both"/>
              <w:rPr>
                <w:rFonts w:ascii="Times New Roman" w:hAnsi="Times New Roman"/>
                <w:sz w:val="28"/>
                <w:szCs w:val="28"/>
              </w:rPr>
            </w:pPr>
            <w:r>
              <w:rPr>
                <w:rFonts w:ascii="Times New Roman" w:hAnsi="Times New Roman"/>
                <w:sz w:val="28"/>
                <w:szCs w:val="28"/>
              </w:rPr>
              <w:t>За видами продукції (робіт, послуг)</w:t>
            </w:r>
          </w:p>
        </w:tc>
        <w:tc>
          <w:tcPr>
            <w:tcW w:w="5244" w:type="dxa"/>
          </w:tcPr>
          <w:p w:rsidR="00904326" w:rsidRPr="00904326" w:rsidRDefault="00904326" w:rsidP="001B048F">
            <w:pPr>
              <w:pStyle w:val="a4"/>
              <w:jc w:val="both"/>
              <w:rPr>
                <w:rFonts w:ascii="Times New Roman" w:hAnsi="Times New Roman"/>
                <w:sz w:val="28"/>
                <w:szCs w:val="28"/>
              </w:rPr>
            </w:pPr>
            <w:r>
              <w:rPr>
                <w:rFonts w:ascii="Times New Roman" w:hAnsi="Times New Roman"/>
                <w:sz w:val="28"/>
                <w:szCs w:val="28"/>
              </w:rPr>
              <w:t>На вироби, типових представників виробів, групи однорідних виробів, одноразові замовлення, валову, товарну, реалізовану продукцію</w:t>
            </w:r>
          </w:p>
        </w:tc>
      </w:tr>
      <w:tr w:rsidR="00904326" w:rsidRPr="00904326" w:rsidTr="00904326">
        <w:tc>
          <w:tcPr>
            <w:tcW w:w="4503" w:type="dxa"/>
          </w:tcPr>
          <w:p w:rsidR="00904326" w:rsidRPr="00904326" w:rsidRDefault="00904326" w:rsidP="001B048F">
            <w:pPr>
              <w:pStyle w:val="a4"/>
              <w:jc w:val="both"/>
              <w:rPr>
                <w:rFonts w:ascii="Times New Roman" w:hAnsi="Times New Roman"/>
                <w:sz w:val="28"/>
                <w:szCs w:val="28"/>
              </w:rPr>
            </w:pPr>
            <w:r>
              <w:rPr>
                <w:rFonts w:ascii="Times New Roman" w:hAnsi="Times New Roman"/>
                <w:sz w:val="28"/>
                <w:szCs w:val="28"/>
              </w:rPr>
              <w:t>За видами витрат</w:t>
            </w:r>
          </w:p>
        </w:tc>
        <w:tc>
          <w:tcPr>
            <w:tcW w:w="5244" w:type="dxa"/>
          </w:tcPr>
          <w:p w:rsidR="00904326" w:rsidRPr="00904326" w:rsidRDefault="00904326" w:rsidP="001B048F">
            <w:pPr>
              <w:pStyle w:val="a4"/>
              <w:jc w:val="both"/>
              <w:rPr>
                <w:rFonts w:ascii="Times New Roman" w:hAnsi="Times New Roman"/>
                <w:sz w:val="28"/>
                <w:szCs w:val="28"/>
              </w:rPr>
            </w:pPr>
            <w:r>
              <w:rPr>
                <w:rFonts w:ascii="Times New Roman" w:hAnsi="Times New Roman"/>
                <w:sz w:val="28"/>
                <w:szCs w:val="28"/>
              </w:rPr>
              <w:t>Економічні елементи, статті калькуляції</w:t>
            </w:r>
          </w:p>
        </w:tc>
      </w:tr>
      <w:tr w:rsidR="00904326" w:rsidRPr="00904326" w:rsidTr="00904326">
        <w:tc>
          <w:tcPr>
            <w:tcW w:w="4503" w:type="dxa"/>
          </w:tcPr>
          <w:p w:rsidR="00904326" w:rsidRPr="00904326" w:rsidRDefault="00904326" w:rsidP="001B048F">
            <w:pPr>
              <w:pStyle w:val="a4"/>
              <w:jc w:val="both"/>
              <w:rPr>
                <w:rFonts w:ascii="Times New Roman" w:hAnsi="Times New Roman"/>
                <w:sz w:val="28"/>
                <w:szCs w:val="28"/>
              </w:rPr>
            </w:pPr>
            <w:r>
              <w:rPr>
                <w:rFonts w:ascii="Times New Roman" w:hAnsi="Times New Roman"/>
                <w:sz w:val="28"/>
                <w:szCs w:val="28"/>
              </w:rPr>
              <w:t>За складом витрат</w:t>
            </w:r>
          </w:p>
        </w:tc>
        <w:tc>
          <w:tcPr>
            <w:tcW w:w="5244" w:type="dxa"/>
          </w:tcPr>
          <w:p w:rsidR="00904326" w:rsidRPr="00904326" w:rsidRDefault="00904326" w:rsidP="001B048F">
            <w:pPr>
              <w:pStyle w:val="a4"/>
              <w:jc w:val="both"/>
              <w:rPr>
                <w:rFonts w:ascii="Times New Roman" w:hAnsi="Times New Roman"/>
                <w:sz w:val="28"/>
                <w:szCs w:val="28"/>
              </w:rPr>
            </w:pPr>
            <w:r>
              <w:rPr>
                <w:rFonts w:ascii="Times New Roman" w:hAnsi="Times New Roman"/>
                <w:sz w:val="28"/>
                <w:szCs w:val="28"/>
              </w:rPr>
              <w:t>Елементні, комплексні</w:t>
            </w:r>
          </w:p>
        </w:tc>
      </w:tr>
      <w:tr w:rsidR="00904326" w:rsidRPr="00904326" w:rsidTr="00904326">
        <w:tc>
          <w:tcPr>
            <w:tcW w:w="4503" w:type="dxa"/>
          </w:tcPr>
          <w:p w:rsidR="00904326" w:rsidRDefault="00904326" w:rsidP="001B048F">
            <w:pPr>
              <w:pStyle w:val="a4"/>
              <w:jc w:val="both"/>
              <w:rPr>
                <w:rFonts w:ascii="Times New Roman" w:hAnsi="Times New Roman"/>
                <w:sz w:val="28"/>
                <w:szCs w:val="28"/>
              </w:rPr>
            </w:pPr>
            <w:r>
              <w:rPr>
                <w:rFonts w:ascii="Times New Roman" w:hAnsi="Times New Roman"/>
                <w:sz w:val="28"/>
                <w:szCs w:val="28"/>
              </w:rPr>
              <w:t>За способами перенесення вартості на продукцію</w:t>
            </w:r>
            <w:r w:rsidR="001B048F">
              <w:rPr>
                <w:rFonts w:ascii="Times New Roman" w:hAnsi="Times New Roman"/>
                <w:sz w:val="28"/>
                <w:szCs w:val="28"/>
              </w:rPr>
              <w:t xml:space="preserve"> (включення до собівартості)</w:t>
            </w:r>
          </w:p>
        </w:tc>
        <w:tc>
          <w:tcPr>
            <w:tcW w:w="5244" w:type="dxa"/>
          </w:tcPr>
          <w:p w:rsidR="00904326" w:rsidRDefault="00904326" w:rsidP="001B048F">
            <w:pPr>
              <w:pStyle w:val="a4"/>
              <w:jc w:val="both"/>
              <w:rPr>
                <w:rFonts w:ascii="Times New Roman" w:hAnsi="Times New Roman"/>
                <w:sz w:val="28"/>
                <w:szCs w:val="28"/>
              </w:rPr>
            </w:pPr>
            <w:r>
              <w:rPr>
                <w:rFonts w:ascii="Times New Roman" w:hAnsi="Times New Roman"/>
                <w:sz w:val="28"/>
                <w:szCs w:val="28"/>
              </w:rPr>
              <w:t>Прямі, непрямі</w:t>
            </w:r>
          </w:p>
        </w:tc>
      </w:tr>
      <w:tr w:rsidR="00904326" w:rsidRPr="00904326" w:rsidTr="00904326">
        <w:tc>
          <w:tcPr>
            <w:tcW w:w="4503" w:type="dxa"/>
          </w:tcPr>
          <w:p w:rsidR="00904326" w:rsidRDefault="00904326" w:rsidP="001B048F">
            <w:pPr>
              <w:pStyle w:val="a4"/>
              <w:jc w:val="both"/>
              <w:rPr>
                <w:rFonts w:ascii="Times New Roman" w:hAnsi="Times New Roman"/>
                <w:sz w:val="28"/>
                <w:szCs w:val="28"/>
              </w:rPr>
            </w:pPr>
            <w:r>
              <w:rPr>
                <w:rFonts w:ascii="Times New Roman" w:hAnsi="Times New Roman"/>
                <w:sz w:val="28"/>
                <w:szCs w:val="28"/>
              </w:rPr>
              <w:t>За ступенем впливу обсягу виробництва на рівень витрат</w:t>
            </w:r>
          </w:p>
        </w:tc>
        <w:tc>
          <w:tcPr>
            <w:tcW w:w="5244" w:type="dxa"/>
          </w:tcPr>
          <w:p w:rsidR="00904326" w:rsidRDefault="00904326" w:rsidP="001B048F">
            <w:pPr>
              <w:pStyle w:val="a4"/>
              <w:jc w:val="both"/>
              <w:rPr>
                <w:rFonts w:ascii="Times New Roman" w:hAnsi="Times New Roman"/>
                <w:sz w:val="28"/>
                <w:szCs w:val="28"/>
              </w:rPr>
            </w:pPr>
            <w:r>
              <w:rPr>
                <w:rFonts w:ascii="Times New Roman" w:hAnsi="Times New Roman"/>
                <w:sz w:val="28"/>
                <w:szCs w:val="28"/>
              </w:rPr>
              <w:t>Змінні, постійні</w:t>
            </w:r>
          </w:p>
        </w:tc>
      </w:tr>
      <w:tr w:rsidR="00904326" w:rsidRPr="00904326" w:rsidTr="00904326">
        <w:tc>
          <w:tcPr>
            <w:tcW w:w="4503" w:type="dxa"/>
          </w:tcPr>
          <w:p w:rsidR="00904326" w:rsidRDefault="00904326" w:rsidP="001B048F">
            <w:pPr>
              <w:pStyle w:val="a4"/>
              <w:jc w:val="both"/>
              <w:rPr>
                <w:rFonts w:ascii="Times New Roman" w:hAnsi="Times New Roman"/>
                <w:sz w:val="28"/>
                <w:szCs w:val="28"/>
              </w:rPr>
            </w:pPr>
            <w:r>
              <w:rPr>
                <w:rFonts w:ascii="Times New Roman" w:hAnsi="Times New Roman"/>
                <w:sz w:val="28"/>
                <w:szCs w:val="28"/>
              </w:rPr>
              <w:t>За календарними періодами</w:t>
            </w:r>
          </w:p>
        </w:tc>
        <w:tc>
          <w:tcPr>
            <w:tcW w:w="5244" w:type="dxa"/>
          </w:tcPr>
          <w:p w:rsidR="00904326" w:rsidRDefault="00904326" w:rsidP="001B048F">
            <w:pPr>
              <w:pStyle w:val="a4"/>
              <w:jc w:val="both"/>
              <w:rPr>
                <w:rFonts w:ascii="Times New Roman" w:hAnsi="Times New Roman"/>
                <w:sz w:val="28"/>
                <w:szCs w:val="28"/>
              </w:rPr>
            </w:pPr>
            <w:r>
              <w:rPr>
                <w:rFonts w:ascii="Times New Roman" w:hAnsi="Times New Roman"/>
                <w:sz w:val="28"/>
                <w:szCs w:val="28"/>
              </w:rPr>
              <w:t>Поточні, одноразові</w:t>
            </w:r>
          </w:p>
        </w:tc>
      </w:tr>
      <w:tr w:rsidR="00904326" w:rsidRPr="00904326" w:rsidTr="00904326">
        <w:tc>
          <w:tcPr>
            <w:tcW w:w="4503" w:type="dxa"/>
          </w:tcPr>
          <w:p w:rsidR="00904326" w:rsidRPr="00904326" w:rsidRDefault="00904326" w:rsidP="001B048F">
            <w:pPr>
              <w:pStyle w:val="a4"/>
              <w:jc w:val="both"/>
              <w:rPr>
                <w:rFonts w:ascii="Times New Roman" w:hAnsi="Times New Roman"/>
                <w:sz w:val="28"/>
                <w:szCs w:val="28"/>
              </w:rPr>
            </w:pPr>
            <w:r>
              <w:rPr>
                <w:rFonts w:ascii="Times New Roman" w:hAnsi="Times New Roman"/>
                <w:sz w:val="28"/>
                <w:szCs w:val="28"/>
                <w:lang w:val="ru-RU"/>
              </w:rPr>
              <w:t xml:space="preserve">Відносно собівартості продукції </w:t>
            </w:r>
          </w:p>
        </w:tc>
        <w:tc>
          <w:tcPr>
            <w:tcW w:w="5244" w:type="dxa"/>
          </w:tcPr>
          <w:p w:rsidR="00904326" w:rsidRDefault="00904326" w:rsidP="001B048F">
            <w:pPr>
              <w:pStyle w:val="a4"/>
              <w:jc w:val="both"/>
              <w:rPr>
                <w:rFonts w:ascii="Times New Roman" w:hAnsi="Times New Roman"/>
                <w:sz w:val="28"/>
                <w:szCs w:val="28"/>
              </w:rPr>
            </w:pPr>
            <w:r>
              <w:rPr>
                <w:rFonts w:ascii="Times New Roman" w:hAnsi="Times New Roman"/>
                <w:sz w:val="28"/>
                <w:szCs w:val="28"/>
              </w:rPr>
              <w:t>Витрати на продукцію, витрати періоду</w:t>
            </w:r>
          </w:p>
        </w:tc>
      </w:tr>
      <w:tr w:rsidR="001B048F" w:rsidRPr="00904326" w:rsidTr="00904326">
        <w:tc>
          <w:tcPr>
            <w:tcW w:w="4503" w:type="dxa"/>
          </w:tcPr>
          <w:p w:rsidR="001B048F" w:rsidRDefault="001B048F" w:rsidP="001B048F">
            <w:pPr>
              <w:pStyle w:val="a4"/>
              <w:jc w:val="both"/>
              <w:rPr>
                <w:rFonts w:ascii="Times New Roman" w:hAnsi="Times New Roman"/>
                <w:sz w:val="28"/>
                <w:szCs w:val="28"/>
                <w:lang w:val="ru-RU"/>
              </w:rPr>
            </w:pPr>
            <w:r>
              <w:rPr>
                <w:rFonts w:ascii="Times New Roman" w:hAnsi="Times New Roman"/>
                <w:sz w:val="28"/>
                <w:szCs w:val="28"/>
                <w:lang w:val="ru-RU"/>
              </w:rPr>
              <w:t>За економічними елементами</w:t>
            </w:r>
          </w:p>
        </w:tc>
        <w:tc>
          <w:tcPr>
            <w:tcW w:w="5244" w:type="dxa"/>
          </w:tcPr>
          <w:p w:rsidR="001B048F" w:rsidRDefault="001B048F" w:rsidP="001B048F">
            <w:pPr>
              <w:pStyle w:val="a4"/>
              <w:jc w:val="both"/>
              <w:rPr>
                <w:rFonts w:ascii="Times New Roman" w:hAnsi="Times New Roman"/>
                <w:sz w:val="28"/>
                <w:szCs w:val="28"/>
              </w:rPr>
            </w:pPr>
            <w:r>
              <w:rPr>
                <w:rFonts w:ascii="Times New Roman" w:hAnsi="Times New Roman"/>
                <w:sz w:val="28"/>
                <w:szCs w:val="28"/>
              </w:rPr>
              <w:t>Матеріальні витрати, витрати на оплату праці, витрати на відрахування на соціальні заходи, витрати на амортизацію, інші витрати</w:t>
            </w:r>
          </w:p>
        </w:tc>
      </w:tr>
      <w:tr w:rsidR="001B048F" w:rsidRPr="00904326" w:rsidTr="00904326">
        <w:tc>
          <w:tcPr>
            <w:tcW w:w="4503" w:type="dxa"/>
          </w:tcPr>
          <w:p w:rsidR="001B048F" w:rsidRDefault="001B048F" w:rsidP="001B048F">
            <w:pPr>
              <w:pStyle w:val="a4"/>
              <w:jc w:val="both"/>
              <w:rPr>
                <w:rFonts w:ascii="Times New Roman" w:hAnsi="Times New Roman"/>
                <w:sz w:val="28"/>
                <w:szCs w:val="28"/>
                <w:lang w:val="ru-RU"/>
              </w:rPr>
            </w:pPr>
            <w:r>
              <w:rPr>
                <w:rFonts w:ascii="Times New Roman" w:hAnsi="Times New Roman"/>
                <w:sz w:val="28"/>
                <w:szCs w:val="28"/>
                <w:lang w:val="ru-RU"/>
              </w:rPr>
              <w:t xml:space="preserve">За впливом на управлінські </w:t>
            </w:r>
            <w:proofErr w:type="gramStart"/>
            <w:r>
              <w:rPr>
                <w:rFonts w:ascii="Times New Roman" w:hAnsi="Times New Roman"/>
                <w:sz w:val="28"/>
                <w:szCs w:val="28"/>
                <w:lang w:val="ru-RU"/>
              </w:rPr>
              <w:t>р</w:t>
            </w:r>
            <w:proofErr w:type="gramEnd"/>
            <w:r>
              <w:rPr>
                <w:rFonts w:ascii="Times New Roman" w:hAnsi="Times New Roman"/>
                <w:sz w:val="28"/>
                <w:szCs w:val="28"/>
                <w:lang w:val="ru-RU"/>
              </w:rPr>
              <w:t>ішення</w:t>
            </w:r>
          </w:p>
        </w:tc>
        <w:tc>
          <w:tcPr>
            <w:tcW w:w="5244" w:type="dxa"/>
          </w:tcPr>
          <w:p w:rsidR="001B048F" w:rsidRDefault="001B048F" w:rsidP="001B048F">
            <w:pPr>
              <w:pStyle w:val="a4"/>
              <w:jc w:val="both"/>
              <w:rPr>
                <w:rFonts w:ascii="Times New Roman" w:hAnsi="Times New Roman"/>
                <w:sz w:val="28"/>
                <w:szCs w:val="28"/>
              </w:rPr>
            </w:pPr>
            <w:r>
              <w:rPr>
                <w:rFonts w:ascii="Times New Roman" w:hAnsi="Times New Roman"/>
                <w:sz w:val="28"/>
                <w:szCs w:val="28"/>
              </w:rPr>
              <w:t>Релевантні, нерелевантні</w:t>
            </w:r>
          </w:p>
        </w:tc>
      </w:tr>
      <w:tr w:rsidR="001B048F" w:rsidRPr="00904326" w:rsidTr="00904326">
        <w:tc>
          <w:tcPr>
            <w:tcW w:w="4503" w:type="dxa"/>
          </w:tcPr>
          <w:p w:rsidR="001B048F" w:rsidRDefault="001B048F" w:rsidP="001B048F">
            <w:pPr>
              <w:pStyle w:val="a4"/>
              <w:jc w:val="both"/>
              <w:rPr>
                <w:rFonts w:ascii="Times New Roman" w:hAnsi="Times New Roman"/>
                <w:sz w:val="28"/>
                <w:szCs w:val="28"/>
                <w:lang w:val="ru-RU"/>
              </w:rPr>
            </w:pPr>
            <w:r>
              <w:rPr>
                <w:rFonts w:ascii="Times New Roman" w:hAnsi="Times New Roman"/>
                <w:sz w:val="28"/>
                <w:szCs w:val="28"/>
                <w:lang w:val="ru-RU"/>
              </w:rPr>
              <w:t>За ефективністю</w:t>
            </w:r>
          </w:p>
        </w:tc>
        <w:tc>
          <w:tcPr>
            <w:tcW w:w="5244" w:type="dxa"/>
          </w:tcPr>
          <w:p w:rsidR="001B048F" w:rsidRDefault="001B048F" w:rsidP="001B048F">
            <w:pPr>
              <w:pStyle w:val="a4"/>
              <w:jc w:val="both"/>
              <w:rPr>
                <w:rFonts w:ascii="Times New Roman" w:hAnsi="Times New Roman"/>
                <w:sz w:val="28"/>
                <w:szCs w:val="28"/>
              </w:rPr>
            </w:pPr>
            <w:r>
              <w:rPr>
                <w:rFonts w:ascii="Times New Roman" w:hAnsi="Times New Roman"/>
                <w:sz w:val="28"/>
                <w:szCs w:val="28"/>
              </w:rPr>
              <w:t xml:space="preserve"> Ефективні, неефективні</w:t>
            </w:r>
          </w:p>
        </w:tc>
      </w:tr>
    </w:tbl>
    <w:p w:rsidR="00904326" w:rsidRDefault="001B048F" w:rsidP="001B048F">
      <w:pPr>
        <w:pStyle w:val="a4"/>
        <w:spacing w:line="360" w:lineRule="auto"/>
        <w:ind w:firstLine="709"/>
        <w:jc w:val="both"/>
        <w:rPr>
          <w:rFonts w:ascii="Times New Roman" w:hAnsi="Times New Roman"/>
          <w:i/>
          <w:color w:val="FF0000"/>
          <w:sz w:val="24"/>
          <w:szCs w:val="24"/>
          <w:lang w:val="ru-RU"/>
        </w:rPr>
      </w:pPr>
      <w:r w:rsidRPr="001B048F">
        <w:rPr>
          <w:rFonts w:ascii="Times New Roman" w:hAnsi="Times New Roman"/>
          <w:i/>
          <w:sz w:val="24"/>
          <w:szCs w:val="24"/>
        </w:rPr>
        <w:t xml:space="preserve">Джерело: узагальнено автором на основі </w:t>
      </w:r>
      <w:r w:rsidRPr="00AE473F">
        <w:rPr>
          <w:rFonts w:ascii="Times New Roman" w:hAnsi="Times New Roman"/>
          <w:i/>
          <w:sz w:val="24"/>
          <w:szCs w:val="24"/>
        </w:rPr>
        <w:t>[</w:t>
      </w:r>
      <w:r w:rsidR="00AE473F" w:rsidRPr="00AE473F">
        <w:rPr>
          <w:rFonts w:ascii="Times New Roman" w:hAnsi="Times New Roman"/>
          <w:i/>
          <w:sz w:val="24"/>
          <w:szCs w:val="24"/>
        </w:rPr>
        <w:t>44</w:t>
      </w:r>
      <w:r w:rsidRPr="00AE473F">
        <w:rPr>
          <w:rFonts w:ascii="Times New Roman" w:hAnsi="Times New Roman"/>
          <w:i/>
          <w:sz w:val="24"/>
          <w:szCs w:val="24"/>
        </w:rPr>
        <w:t xml:space="preserve">; </w:t>
      </w:r>
      <w:r w:rsidR="00AE473F" w:rsidRPr="00AE473F">
        <w:rPr>
          <w:rFonts w:ascii="Times New Roman" w:hAnsi="Times New Roman"/>
          <w:i/>
          <w:sz w:val="24"/>
          <w:szCs w:val="24"/>
        </w:rPr>
        <w:t>23</w:t>
      </w:r>
      <w:r w:rsidRPr="00AE473F">
        <w:rPr>
          <w:rFonts w:ascii="Times New Roman" w:hAnsi="Times New Roman"/>
          <w:i/>
          <w:sz w:val="24"/>
          <w:szCs w:val="24"/>
        </w:rPr>
        <w:t xml:space="preserve">; </w:t>
      </w:r>
      <w:r w:rsidR="00AE473F" w:rsidRPr="00AE473F">
        <w:rPr>
          <w:rFonts w:ascii="Times New Roman" w:hAnsi="Times New Roman"/>
          <w:i/>
          <w:sz w:val="24"/>
          <w:szCs w:val="24"/>
        </w:rPr>
        <w:t>5; 6</w:t>
      </w:r>
      <w:r w:rsidRPr="00AE473F">
        <w:rPr>
          <w:rFonts w:ascii="Times New Roman" w:hAnsi="Times New Roman"/>
          <w:i/>
          <w:sz w:val="24"/>
          <w:szCs w:val="24"/>
          <w:lang w:val="ru-RU"/>
        </w:rPr>
        <w:t>]</w:t>
      </w:r>
    </w:p>
    <w:p w:rsidR="00E613E1" w:rsidRDefault="00E613E1" w:rsidP="001B048F">
      <w:pPr>
        <w:pStyle w:val="a4"/>
        <w:spacing w:line="360" w:lineRule="auto"/>
        <w:ind w:firstLine="709"/>
        <w:jc w:val="both"/>
        <w:rPr>
          <w:rFonts w:ascii="Times New Roman" w:hAnsi="Times New Roman"/>
          <w:i/>
          <w:color w:val="FF0000"/>
          <w:sz w:val="24"/>
          <w:szCs w:val="24"/>
          <w:lang w:val="ru-RU"/>
        </w:rPr>
      </w:pPr>
    </w:p>
    <w:p w:rsidR="00E613E1" w:rsidRDefault="00E613E1" w:rsidP="001B048F">
      <w:pPr>
        <w:pStyle w:val="a4"/>
        <w:spacing w:line="360" w:lineRule="auto"/>
        <w:ind w:firstLine="709"/>
        <w:jc w:val="both"/>
        <w:rPr>
          <w:rFonts w:ascii="Times New Roman" w:hAnsi="Times New Roman"/>
          <w:sz w:val="28"/>
          <w:szCs w:val="28"/>
        </w:rPr>
      </w:pPr>
      <w:r>
        <w:rPr>
          <w:rFonts w:ascii="Times New Roman" w:hAnsi="Times New Roman"/>
          <w:sz w:val="28"/>
          <w:szCs w:val="28"/>
        </w:rPr>
        <w:t xml:space="preserve">На підставі проаналізованих літературних джерел, можна зробити висновок про те, що однозначного і єдиного тлумачення поняття «витрати» наразі не існує. Витрати кожного підприємства мають свою структуру і обумовленість, їх визначають ряд факторів, основними з яких є: тип і характер понесених витрат і спосіб їх включення в собівартість. Відповідно, одним з найважливіших економічних важелів для забезпечення конкурентоспроможності на ринку вважаємо вартість виробленої продукції, та, відповідно, її основою – собівартість. </w:t>
      </w:r>
    </w:p>
    <w:p w:rsidR="00CC23E7" w:rsidRDefault="00CC23E7" w:rsidP="00CC23E7">
      <w:pPr>
        <w:pStyle w:val="a4"/>
        <w:spacing w:line="360" w:lineRule="auto"/>
        <w:ind w:firstLine="709"/>
        <w:jc w:val="both"/>
        <w:rPr>
          <w:rFonts w:ascii="Times New Roman" w:hAnsi="Times New Roman"/>
          <w:color w:val="FF0000"/>
          <w:sz w:val="28"/>
          <w:szCs w:val="28"/>
        </w:rPr>
      </w:pPr>
      <w:r>
        <w:rPr>
          <w:rFonts w:ascii="Times New Roman" w:hAnsi="Times New Roman"/>
          <w:sz w:val="28"/>
          <w:szCs w:val="28"/>
        </w:rPr>
        <w:lastRenderedPageBreak/>
        <w:t xml:space="preserve">Тривалий час сутність собівартості розглядали як поняття, яке практично використовують здебільшого в плануванні, обліку і аналізі. такий ефект знайшов своє відображення у визначенні собівартості як витрат підприємств, з чим пов’язано розуміння сутності і характерних ознак собівартості, її місця і ролі в системі економічних </w:t>
      </w:r>
      <w:r w:rsidRPr="00AE473F">
        <w:rPr>
          <w:rFonts w:ascii="Times New Roman" w:hAnsi="Times New Roman"/>
          <w:sz w:val="28"/>
          <w:szCs w:val="28"/>
        </w:rPr>
        <w:t>показників [</w:t>
      </w:r>
      <w:r w:rsidR="00AE473F" w:rsidRPr="00AE473F">
        <w:rPr>
          <w:rFonts w:ascii="Times New Roman" w:hAnsi="Times New Roman"/>
          <w:sz w:val="28"/>
          <w:szCs w:val="28"/>
        </w:rPr>
        <w:t>4</w:t>
      </w:r>
      <w:r w:rsidRPr="00AE473F">
        <w:rPr>
          <w:rFonts w:ascii="Times New Roman" w:hAnsi="Times New Roman"/>
          <w:sz w:val="28"/>
          <w:szCs w:val="28"/>
        </w:rPr>
        <w:t>, с.51].</w:t>
      </w:r>
    </w:p>
    <w:p w:rsidR="00CC23E7" w:rsidRDefault="00CC23E7" w:rsidP="001B048F">
      <w:pPr>
        <w:pStyle w:val="a4"/>
        <w:spacing w:line="360" w:lineRule="auto"/>
        <w:ind w:firstLine="709"/>
        <w:jc w:val="both"/>
        <w:rPr>
          <w:rFonts w:ascii="Times New Roman" w:hAnsi="Times New Roman"/>
          <w:sz w:val="28"/>
          <w:szCs w:val="28"/>
        </w:rPr>
      </w:pPr>
      <w:r>
        <w:rPr>
          <w:rFonts w:ascii="Times New Roman" w:hAnsi="Times New Roman"/>
          <w:sz w:val="28"/>
          <w:szCs w:val="28"/>
        </w:rPr>
        <w:t>Що стосується взаємозв’язку між собівартістю та витратами виробництва, вони інколи розглядаються як тотожні поняття. Звічайно, такі твердження не тільки необґрунтовані, але і неприйнятні з кількох причин:</w:t>
      </w:r>
    </w:p>
    <w:p w:rsidR="00CC23E7" w:rsidRDefault="00CC23E7" w:rsidP="00CC23E7">
      <w:pPr>
        <w:pStyle w:val="a4"/>
        <w:numPr>
          <w:ilvl w:val="0"/>
          <w:numId w:val="7"/>
        </w:numPr>
        <w:tabs>
          <w:tab w:val="left" w:pos="993"/>
        </w:tabs>
        <w:spacing w:line="360" w:lineRule="auto"/>
        <w:ind w:left="0" w:firstLine="709"/>
        <w:jc w:val="both"/>
        <w:rPr>
          <w:rFonts w:ascii="Times New Roman" w:hAnsi="Times New Roman"/>
          <w:sz w:val="28"/>
          <w:szCs w:val="28"/>
        </w:rPr>
      </w:pPr>
      <w:r>
        <w:rPr>
          <w:rFonts w:ascii="Times New Roman" w:hAnsi="Times New Roman"/>
          <w:sz w:val="28"/>
          <w:szCs w:val="28"/>
        </w:rPr>
        <w:t>собівартість продукції та послуг виражається тільки вартісно, у той час як витрати виробництва можуть бути представлені не вартістю а в натуральній формі, а в деяких випадках і за допомогою трудового вимірника;</w:t>
      </w:r>
    </w:p>
    <w:p w:rsidR="00FB258A" w:rsidRPr="00FB258A" w:rsidRDefault="00CC23E7" w:rsidP="001B048F">
      <w:pPr>
        <w:pStyle w:val="a4"/>
        <w:spacing w:line="360" w:lineRule="auto"/>
        <w:ind w:firstLine="709"/>
        <w:jc w:val="both"/>
        <w:rPr>
          <w:rFonts w:ascii="Times New Roman" w:hAnsi="Times New Roman"/>
          <w:sz w:val="28"/>
          <w:szCs w:val="28"/>
        </w:rPr>
      </w:pPr>
      <w:r>
        <w:rPr>
          <w:rFonts w:ascii="Times New Roman" w:hAnsi="Times New Roman"/>
          <w:sz w:val="28"/>
          <w:szCs w:val="28"/>
        </w:rPr>
        <w:t xml:space="preserve">собівартість продукції та послуг встановлюється на основі понесених витрат, але вона не включає в себе всі виробничі витрати, які підприємство несе за період або за продукт чи послугу. Хоча між категоріями «витрати виробництва» і «собівартість» існує нерозривний зв'язок, вони розрізняються як за змістом, иак і за </w:t>
      </w:r>
      <w:r w:rsidRPr="00AE473F">
        <w:rPr>
          <w:rFonts w:ascii="Times New Roman" w:hAnsi="Times New Roman"/>
          <w:sz w:val="28"/>
          <w:szCs w:val="28"/>
        </w:rPr>
        <w:t>визначенням [</w:t>
      </w:r>
      <w:r w:rsidR="00AE473F" w:rsidRPr="00AE473F">
        <w:rPr>
          <w:rFonts w:ascii="Times New Roman" w:hAnsi="Times New Roman"/>
          <w:sz w:val="28"/>
          <w:szCs w:val="28"/>
        </w:rPr>
        <w:t>21</w:t>
      </w:r>
      <w:r w:rsidRPr="00AE473F">
        <w:rPr>
          <w:rFonts w:ascii="Times New Roman" w:hAnsi="Times New Roman"/>
          <w:sz w:val="28"/>
          <w:szCs w:val="28"/>
        </w:rPr>
        <w:t>, с.243]</w:t>
      </w:r>
      <w:r>
        <w:rPr>
          <w:rFonts w:ascii="Times New Roman" w:hAnsi="Times New Roman"/>
          <w:color w:val="FF0000"/>
          <w:sz w:val="28"/>
          <w:szCs w:val="28"/>
        </w:rPr>
        <w:t xml:space="preserve"> </w:t>
      </w:r>
      <w:r w:rsidR="00FB258A" w:rsidRPr="00FB258A">
        <w:rPr>
          <w:rFonts w:ascii="Times New Roman" w:hAnsi="Times New Roman"/>
          <w:sz w:val="28"/>
          <w:szCs w:val="28"/>
        </w:rPr>
        <w:t>(табл.1.2).</w:t>
      </w:r>
    </w:p>
    <w:p w:rsidR="00FB258A" w:rsidRDefault="00FB258A" w:rsidP="00FB258A">
      <w:pPr>
        <w:pStyle w:val="a4"/>
        <w:spacing w:line="360" w:lineRule="auto"/>
        <w:ind w:firstLine="709"/>
        <w:jc w:val="right"/>
        <w:rPr>
          <w:rFonts w:ascii="Times New Roman" w:hAnsi="Times New Roman"/>
          <w:i/>
          <w:sz w:val="28"/>
          <w:szCs w:val="28"/>
        </w:rPr>
      </w:pPr>
      <w:r w:rsidRPr="00904326">
        <w:rPr>
          <w:rFonts w:ascii="Times New Roman" w:hAnsi="Times New Roman"/>
          <w:i/>
          <w:sz w:val="28"/>
          <w:szCs w:val="28"/>
        </w:rPr>
        <w:t>Таблиця 1.</w:t>
      </w:r>
      <w:r>
        <w:rPr>
          <w:rFonts w:ascii="Times New Roman" w:hAnsi="Times New Roman"/>
          <w:i/>
          <w:sz w:val="28"/>
          <w:szCs w:val="28"/>
        </w:rPr>
        <w:t>2</w:t>
      </w:r>
    </w:p>
    <w:p w:rsidR="00FB258A" w:rsidRDefault="00FB258A" w:rsidP="00FB258A">
      <w:pPr>
        <w:pStyle w:val="a4"/>
        <w:spacing w:line="360" w:lineRule="auto"/>
        <w:ind w:firstLine="709"/>
        <w:jc w:val="center"/>
        <w:rPr>
          <w:rFonts w:ascii="Times New Roman" w:hAnsi="Times New Roman"/>
          <w:b/>
          <w:sz w:val="28"/>
          <w:szCs w:val="28"/>
        </w:rPr>
      </w:pPr>
      <w:r>
        <w:rPr>
          <w:rFonts w:ascii="Times New Roman" w:hAnsi="Times New Roman"/>
          <w:b/>
          <w:sz w:val="28"/>
          <w:szCs w:val="28"/>
        </w:rPr>
        <w:t>Підходи до визначення економічної сутності поняття «собівартість»</w:t>
      </w:r>
    </w:p>
    <w:tbl>
      <w:tblPr>
        <w:tblStyle w:val="a6"/>
        <w:tblW w:w="0" w:type="auto"/>
        <w:tblLook w:val="04A0"/>
      </w:tblPr>
      <w:tblGrid>
        <w:gridCol w:w="2802"/>
        <w:gridCol w:w="6945"/>
      </w:tblGrid>
      <w:tr w:rsidR="00FB258A" w:rsidRPr="00CC23E7" w:rsidTr="00FB258A">
        <w:tc>
          <w:tcPr>
            <w:tcW w:w="2802" w:type="dxa"/>
          </w:tcPr>
          <w:p w:rsidR="00FB258A" w:rsidRPr="00CC23E7" w:rsidRDefault="00FB258A" w:rsidP="00CC23E7">
            <w:pPr>
              <w:pStyle w:val="a4"/>
              <w:jc w:val="center"/>
              <w:rPr>
                <w:rFonts w:ascii="Times New Roman" w:hAnsi="Times New Roman"/>
                <w:sz w:val="28"/>
                <w:szCs w:val="28"/>
              </w:rPr>
            </w:pPr>
            <w:r w:rsidRPr="00CC23E7">
              <w:rPr>
                <w:rFonts w:ascii="Times New Roman" w:hAnsi="Times New Roman"/>
                <w:sz w:val="28"/>
                <w:szCs w:val="28"/>
              </w:rPr>
              <w:t>Автор</w:t>
            </w:r>
          </w:p>
        </w:tc>
        <w:tc>
          <w:tcPr>
            <w:tcW w:w="6945" w:type="dxa"/>
          </w:tcPr>
          <w:p w:rsidR="00FB258A" w:rsidRDefault="00FB258A" w:rsidP="00CC23E7">
            <w:pPr>
              <w:pStyle w:val="a4"/>
              <w:jc w:val="center"/>
              <w:rPr>
                <w:rFonts w:ascii="Times New Roman" w:hAnsi="Times New Roman"/>
                <w:sz w:val="28"/>
                <w:szCs w:val="28"/>
              </w:rPr>
            </w:pPr>
            <w:r w:rsidRPr="00CC23E7">
              <w:rPr>
                <w:rFonts w:ascii="Times New Roman" w:hAnsi="Times New Roman"/>
                <w:sz w:val="28"/>
                <w:szCs w:val="28"/>
              </w:rPr>
              <w:t>Визначення</w:t>
            </w:r>
          </w:p>
          <w:p w:rsidR="00540B57" w:rsidRPr="00CC23E7" w:rsidRDefault="00540B57" w:rsidP="00CC23E7">
            <w:pPr>
              <w:pStyle w:val="a4"/>
              <w:jc w:val="center"/>
              <w:rPr>
                <w:rFonts w:ascii="Times New Roman" w:hAnsi="Times New Roman"/>
                <w:sz w:val="28"/>
                <w:szCs w:val="28"/>
              </w:rPr>
            </w:pPr>
          </w:p>
        </w:tc>
      </w:tr>
      <w:tr w:rsidR="00FB258A" w:rsidRPr="00BA0390" w:rsidTr="00FB258A">
        <w:tc>
          <w:tcPr>
            <w:tcW w:w="2802" w:type="dxa"/>
          </w:tcPr>
          <w:p w:rsidR="00FB258A" w:rsidRPr="00CC23E7" w:rsidRDefault="00CC23E7" w:rsidP="00CC23E7">
            <w:pPr>
              <w:pStyle w:val="a4"/>
              <w:jc w:val="both"/>
              <w:rPr>
                <w:rFonts w:ascii="Times New Roman" w:hAnsi="Times New Roman"/>
                <w:sz w:val="28"/>
                <w:szCs w:val="28"/>
              </w:rPr>
            </w:pPr>
            <w:r w:rsidRPr="00CC23E7">
              <w:rPr>
                <w:rFonts w:ascii="Times New Roman" w:hAnsi="Times New Roman"/>
                <w:sz w:val="28"/>
                <w:szCs w:val="28"/>
              </w:rPr>
              <w:t>В.І. Мацибора</w:t>
            </w:r>
          </w:p>
        </w:tc>
        <w:tc>
          <w:tcPr>
            <w:tcW w:w="6945" w:type="dxa"/>
          </w:tcPr>
          <w:p w:rsidR="00FB258A" w:rsidRPr="00AE473F" w:rsidRDefault="00CC23E7" w:rsidP="00CC23E7">
            <w:pPr>
              <w:pStyle w:val="a4"/>
              <w:jc w:val="both"/>
              <w:rPr>
                <w:rFonts w:ascii="Times New Roman" w:hAnsi="Times New Roman"/>
                <w:sz w:val="28"/>
                <w:szCs w:val="28"/>
              </w:rPr>
            </w:pPr>
            <w:r w:rsidRPr="00AE473F">
              <w:rPr>
                <w:rFonts w:ascii="Times New Roman" w:hAnsi="Times New Roman"/>
                <w:sz w:val="28"/>
                <w:szCs w:val="28"/>
              </w:rPr>
              <w:t xml:space="preserve">собівартість продукції – це частина вартості, що дорівнює вартості витрачених засобів виробництва частини вартості необхідного продукту і частини вартості додаткового продукту, що виступає в грошовій формі і представляє частину ціни продукту, за рахунок якої відшкодовуються витрати на освоєння, виробництво й реалізацію і виражає певні виробничі відносини </w:t>
            </w:r>
            <w:r w:rsidR="00AE473F" w:rsidRPr="00AE473F">
              <w:rPr>
                <w:rFonts w:ascii="Times New Roman" w:hAnsi="Times New Roman"/>
                <w:sz w:val="28"/>
                <w:szCs w:val="28"/>
              </w:rPr>
              <w:t>[25</w:t>
            </w:r>
            <w:r w:rsidRPr="00AE473F">
              <w:rPr>
                <w:rFonts w:ascii="Times New Roman" w:hAnsi="Times New Roman"/>
                <w:sz w:val="28"/>
                <w:szCs w:val="28"/>
              </w:rPr>
              <w:t>]</w:t>
            </w:r>
          </w:p>
        </w:tc>
      </w:tr>
      <w:tr w:rsidR="00FB258A" w:rsidRPr="00BA0390" w:rsidTr="00FB258A">
        <w:tc>
          <w:tcPr>
            <w:tcW w:w="2802" w:type="dxa"/>
          </w:tcPr>
          <w:p w:rsidR="00FB258A" w:rsidRPr="00CC23E7" w:rsidRDefault="00DD46C7" w:rsidP="00CC23E7">
            <w:pPr>
              <w:pStyle w:val="a4"/>
              <w:jc w:val="both"/>
              <w:rPr>
                <w:rFonts w:ascii="Times New Roman" w:hAnsi="Times New Roman"/>
                <w:sz w:val="28"/>
                <w:szCs w:val="28"/>
              </w:rPr>
            </w:pPr>
            <w:r w:rsidRPr="00CC23E7">
              <w:rPr>
                <w:rFonts w:ascii="Times New Roman" w:hAnsi="Times New Roman"/>
                <w:sz w:val="28"/>
                <w:szCs w:val="28"/>
              </w:rPr>
              <w:t>І.В. Точонов</w:t>
            </w:r>
          </w:p>
          <w:p w:rsidR="00DD46C7" w:rsidRPr="00CC23E7" w:rsidRDefault="00DD46C7" w:rsidP="00CC23E7">
            <w:pPr>
              <w:pStyle w:val="a4"/>
              <w:jc w:val="both"/>
              <w:rPr>
                <w:rFonts w:ascii="Times New Roman" w:hAnsi="Times New Roman"/>
                <w:sz w:val="28"/>
                <w:szCs w:val="28"/>
              </w:rPr>
            </w:pPr>
            <w:r w:rsidRPr="00CC23E7">
              <w:rPr>
                <w:rFonts w:ascii="Times New Roman" w:hAnsi="Times New Roman"/>
                <w:sz w:val="28"/>
                <w:szCs w:val="28"/>
              </w:rPr>
              <w:t>Л.О. Наумова</w:t>
            </w:r>
          </w:p>
          <w:p w:rsidR="00DD46C7" w:rsidRPr="00CC23E7" w:rsidRDefault="00DD46C7" w:rsidP="00CC23E7">
            <w:pPr>
              <w:pStyle w:val="a4"/>
              <w:jc w:val="both"/>
              <w:rPr>
                <w:rFonts w:ascii="Times New Roman" w:hAnsi="Times New Roman"/>
                <w:sz w:val="28"/>
                <w:szCs w:val="28"/>
              </w:rPr>
            </w:pPr>
          </w:p>
        </w:tc>
        <w:tc>
          <w:tcPr>
            <w:tcW w:w="6945" w:type="dxa"/>
          </w:tcPr>
          <w:p w:rsidR="00FB258A" w:rsidRPr="00AE473F" w:rsidRDefault="00DD46C7" w:rsidP="00CC23E7">
            <w:pPr>
              <w:pStyle w:val="a4"/>
              <w:jc w:val="both"/>
              <w:rPr>
                <w:rFonts w:ascii="Times New Roman" w:hAnsi="Times New Roman"/>
                <w:sz w:val="28"/>
                <w:szCs w:val="28"/>
              </w:rPr>
            </w:pPr>
            <w:r w:rsidRPr="00AE473F">
              <w:rPr>
                <w:rFonts w:ascii="Times New Roman" w:hAnsi="Times New Roman"/>
                <w:sz w:val="28"/>
                <w:szCs w:val="28"/>
              </w:rPr>
              <w:t>Собівартість - це виражені в грошовій формі витрати підприємства, які пов'язані з виробництвом та реалізацією продукції, товарів та послуг         [</w:t>
            </w:r>
            <w:r w:rsidR="00AE473F" w:rsidRPr="00AE473F">
              <w:rPr>
                <w:rFonts w:ascii="Times New Roman" w:hAnsi="Times New Roman"/>
                <w:sz w:val="28"/>
                <w:szCs w:val="28"/>
              </w:rPr>
              <w:t>47</w:t>
            </w:r>
            <w:r w:rsidRPr="00AE473F">
              <w:rPr>
                <w:rFonts w:ascii="Times New Roman" w:hAnsi="Times New Roman"/>
                <w:sz w:val="28"/>
                <w:szCs w:val="28"/>
              </w:rPr>
              <w:t>, с.69]</w:t>
            </w:r>
          </w:p>
        </w:tc>
      </w:tr>
      <w:tr w:rsidR="00FB258A" w:rsidRPr="00CC23E7" w:rsidTr="00FB258A">
        <w:tc>
          <w:tcPr>
            <w:tcW w:w="2802" w:type="dxa"/>
          </w:tcPr>
          <w:p w:rsidR="00FB258A" w:rsidRPr="00CC23E7" w:rsidRDefault="00FB258A" w:rsidP="00CC23E7">
            <w:pPr>
              <w:pStyle w:val="a4"/>
              <w:jc w:val="both"/>
              <w:rPr>
                <w:rFonts w:ascii="Times New Roman" w:hAnsi="Times New Roman"/>
                <w:sz w:val="28"/>
                <w:szCs w:val="28"/>
              </w:rPr>
            </w:pPr>
            <w:r w:rsidRPr="00CC23E7">
              <w:rPr>
                <w:rFonts w:ascii="Times New Roman" w:hAnsi="Times New Roman"/>
                <w:sz w:val="28"/>
                <w:szCs w:val="28"/>
              </w:rPr>
              <w:t xml:space="preserve">Н.М.Бондаренко А.К. Устименко </w:t>
            </w:r>
          </w:p>
        </w:tc>
        <w:tc>
          <w:tcPr>
            <w:tcW w:w="6945" w:type="dxa"/>
          </w:tcPr>
          <w:p w:rsidR="00FB258A" w:rsidRPr="00CC23E7" w:rsidRDefault="00FB258A" w:rsidP="00CC23E7">
            <w:pPr>
              <w:pStyle w:val="a4"/>
              <w:jc w:val="both"/>
              <w:rPr>
                <w:rFonts w:ascii="Times New Roman" w:hAnsi="Times New Roman"/>
                <w:sz w:val="28"/>
                <w:szCs w:val="28"/>
                <w:lang w:val="ru-RU"/>
              </w:rPr>
            </w:pPr>
            <w:r w:rsidRPr="00CC23E7">
              <w:rPr>
                <w:rFonts w:ascii="Times New Roman" w:hAnsi="Times New Roman"/>
                <w:color w:val="000000"/>
                <w:sz w:val="28"/>
                <w:szCs w:val="28"/>
              </w:rPr>
              <w:t>собівартість продукції – це виражені у грошовій формі сукупні витрати на підготовку і випуск продук</w:t>
            </w:r>
            <w:r w:rsidRPr="00CC23E7">
              <w:rPr>
                <w:rFonts w:ascii="Times New Roman" w:hAnsi="Times New Roman"/>
                <w:color w:val="000000"/>
                <w:sz w:val="28"/>
                <w:szCs w:val="28"/>
              </w:rPr>
              <w:softHyphen/>
              <w:t xml:space="preserve">ції (робіт, послуг)  </w:t>
            </w:r>
            <w:r w:rsidRPr="00CC23E7">
              <w:rPr>
                <w:rFonts w:ascii="Times New Roman" w:hAnsi="Times New Roman"/>
                <w:color w:val="000000"/>
                <w:sz w:val="28"/>
                <w:szCs w:val="28"/>
                <w:lang w:val="ru-RU"/>
              </w:rPr>
              <w:t>[</w:t>
            </w:r>
            <w:r w:rsidR="00AE473F">
              <w:rPr>
                <w:rFonts w:ascii="Times New Roman" w:hAnsi="Times New Roman"/>
                <w:color w:val="000000"/>
                <w:sz w:val="28"/>
                <w:szCs w:val="28"/>
                <w:lang w:val="ru-RU"/>
              </w:rPr>
              <w:t>4</w:t>
            </w:r>
            <w:r w:rsidRPr="00CC23E7">
              <w:rPr>
                <w:rFonts w:ascii="Times New Roman" w:hAnsi="Times New Roman"/>
                <w:color w:val="000000"/>
                <w:sz w:val="28"/>
                <w:szCs w:val="28"/>
              </w:rPr>
              <w:t>, с.54</w:t>
            </w:r>
            <w:r w:rsidRPr="00CC23E7">
              <w:rPr>
                <w:rFonts w:ascii="Times New Roman" w:hAnsi="Times New Roman"/>
                <w:color w:val="000000"/>
                <w:sz w:val="28"/>
                <w:szCs w:val="28"/>
                <w:lang w:val="ru-RU"/>
              </w:rPr>
              <w:t>]</w:t>
            </w:r>
          </w:p>
        </w:tc>
      </w:tr>
    </w:tbl>
    <w:p w:rsidR="00AE473F" w:rsidRDefault="00AE473F" w:rsidP="00540B57">
      <w:pPr>
        <w:pStyle w:val="a4"/>
        <w:spacing w:line="360" w:lineRule="auto"/>
        <w:ind w:firstLine="709"/>
        <w:jc w:val="right"/>
        <w:rPr>
          <w:rFonts w:ascii="Times New Roman" w:hAnsi="Times New Roman"/>
          <w:i/>
          <w:sz w:val="28"/>
          <w:szCs w:val="28"/>
          <w:lang w:val="ru-RU"/>
        </w:rPr>
      </w:pPr>
    </w:p>
    <w:p w:rsidR="00FB258A" w:rsidRPr="00540B57" w:rsidRDefault="00540B57" w:rsidP="00540B57">
      <w:pPr>
        <w:pStyle w:val="a4"/>
        <w:spacing w:line="360" w:lineRule="auto"/>
        <w:ind w:firstLine="709"/>
        <w:jc w:val="right"/>
        <w:rPr>
          <w:rFonts w:ascii="Times New Roman" w:hAnsi="Times New Roman"/>
          <w:i/>
          <w:sz w:val="28"/>
          <w:szCs w:val="28"/>
          <w:lang w:val="ru-RU"/>
        </w:rPr>
      </w:pPr>
      <w:r w:rsidRPr="00540B57">
        <w:rPr>
          <w:rFonts w:ascii="Times New Roman" w:hAnsi="Times New Roman"/>
          <w:i/>
          <w:sz w:val="28"/>
          <w:szCs w:val="28"/>
          <w:lang w:val="ru-RU"/>
        </w:rPr>
        <w:lastRenderedPageBreak/>
        <w:t>Продовження табл.1.2</w:t>
      </w:r>
    </w:p>
    <w:tbl>
      <w:tblPr>
        <w:tblStyle w:val="a6"/>
        <w:tblW w:w="0" w:type="auto"/>
        <w:tblLook w:val="04A0"/>
      </w:tblPr>
      <w:tblGrid>
        <w:gridCol w:w="2802"/>
        <w:gridCol w:w="6945"/>
      </w:tblGrid>
      <w:tr w:rsidR="00540B57" w:rsidRPr="00CC23E7" w:rsidTr="00882876">
        <w:tc>
          <w:tcPr>
            <w:tcW w:w="2802" w:type="dxa"/>
          </w:tcPr>
          <w:p w:rsidR="00540B57" w:rsidRPr="00CC23E7" w:rsidRDefault="00540B57" w:rsidP="00882876">
            <w:pPr>
              <w:pStyle w:val="Pa31"/>
              <w:spacing w:line="240" w:lineRule="auto"/>
              <w:jc w:val="both"/>
              <w:rPr>
                <w:rFonts w:ascii="Times New Roman" w:hAnsi="Times New Roman"/>
                <w:color w:val="000000"/>
                <w:sz w:val="28"/>
                <w:szCs w:val="28"/>
              </w:rPr>
            </w:pPr>
            <w:r w:rsidRPr="00CC23E7">
              <w:rPr>
                <w:rFonts w:ascii="Times New Roman" w:hAnsi="Times New Roman"/>
                <w:color w:val="000000"/>
                <w:sz w:val="28"/>
                <w:szCs w:val="28"/>
              </w:rPr>
              <w:t xml:space="preserve">Ф.Ф. Бутинець </w:t>
            </w:r>
          </w:p>
          <w:p w:rsidR="00540B57" w:rsidRPr="00CC23E7" w:rsidRDefault="00540B57" w:rsidP="00882876">
            <w:pPr>
              <w:pStyle w:val="Pa31"/>
              <w:tabs>
                <w:tab w:val="left" w:pos="918"/>
                <w:tab w:val="center" w:pos="1293"/>
              </w:tabs>
              <w:spacing w:line="240" w:lineRule="auto"/>
              <w:jc w:val="both"/>
              <w:rPr>
                <w:rFonts w:ascii="Times New Roman" w:hAnsi="Times New Roman"/>
                <w:color w:val="000000"/>
                <w:sz w:val="28"/>
                <w:szCs w:val="28"/>
              </w:rPr>
            </w:pPr>
          </w:p>
        </w:tc>
        <w:tc>
          <w:tcPr>
            <w:tcW w:w="6945" w:type="dxa"/>
          </w:tcPr>
          <w:p w:rsidR="00540B57" w:rsidRPr="00CC23E7" w:rsidRDefault="00540B57" w:rsidP="00882876">
            <w:pPr>
              <w:pStyle w:val="Pa30"/>
              <w:spacing w:line="240" w:lineRule="auto"/>
              <w:jc w:val="both"/>
              <w:rPr>
                <w:rFonts w:ascii="Times New Roman" w:hAnsi="Times New Roman"/>
                <w:color w:val="000000"/>
                <w:sz w:val="28"/>
                <w:szCs w:val="28"/>
              </w:rPr>
            </w:pPr>
            <w:r w:rsidRPr="00CC23E7">
              <w:rPr>
                <w:rFonts w:ascii="Times New Roman" w:hAnsi="Times New Roman"/>
                <w:color w:val="000000"/>
                <w:sz w:val="28"/>
                <w:szCs w:val="28"/>
              </w:rPr>
              <w:t xml:space="preserve">Собівартість продукції (робіт, послуг) – це грошове вираження витрат </w:t>
            </w:r>
            <w:proofErr w:type="gramStart"/>
            <w:r w:rsidRPr="00CC23E7">
              <w:rPr>
                <w:rFonts w:ascii="Times New Roman" w:hAnsi="Times New Roman"/>
                <w:color w:val="000000"/>
                <w:sz w:val="28"/>
                <w:szCs w:val="28"/>
              </w:rPr>
              <w:t>п</w:t>
            </w:r>
            <w:proofErr w:type="gramEnd"/>
            <w:r w:rsidRPr="00CC23E7">
              <w:rPr>
                <w:rFonts w:ascii="Times New Roman" w:hAnsi="Times New Roman"/>
                <w:color w:val="000000"/>
                <w:sz w:val="28"/>
                <w:szCs w:val="28"/>
              </w:rPr>
              <w:t xml:space="preserve">ідприємства, пов’язане з виробництвом та збутом продукції, виконанням робіт, наданням послуг </w:t>
            </w:r>
            <w:r w:rsidRPr="00CC23E7">
              <w:rPr>
                <w:rFonts w:ascii="Times New Roman" w:hAnsi="Times New Roman"/>
                <w:color w:val="000000"/>
                <w:sz w:val="28"/>
                <w:szCs w:val="28"/>
              </w:rPr>
              <w:tab/>
            </w:r>
            <w:r w:rsidRPr="00CC23E7">
              <w:rPr>
                <w:rFonts w:ascii="Times New Roman" w:hAnsi="Times New Roman"/>
                <w:color w:val="000000"/>
                <w:sz w:val="28"/>
                <w:szCs w:val="28"/>
              </w:rPr>
              <w:tab/>
              <w:t>[</w:t>
            </w:r>
            <w:r w:rsidR="00AE473F">
              <w:rPr>
                <w:rFonts w:ascii="Times New Roman" w:hAnsi="Times New Roman"/>
                <w:color w:val="000000"/>
                <w:sz w:val="28"/>
                <w:szCs w:val="28"/>
                <w:lang w:val="uk-UA"/>
              </w:rPr>
              <w:t>5</w:t>
            </w:r>
            <w:r w:rsidR="004E409B">
              <w:rPr>
                <w:rFonts w:ascii="Times New Roman" w:hAnsi="Times New Roman"/>
                <w:color w:val="000000"/>
                <w:sz w:val="28"/>
                <w:szCs w:val="28"/>
              </w:rPr>
              <w:t>, с.</w:t>
            </w:r>
            <w:r w:rsidRPr="00CC23E7">
              <w:rPr>
                <w:rFonts w:ascii="Times New Roman" w:hAnsi="Times New Roman"/>
                <w:color w:val="000000"/>
                <w:sz w:val="28"/>
                <w:szCs w:val="28"/>
              </w:rPr>
              <w:t>165]</w:t>
            </w:r>
          </w:p>
        </w:tc>
      </w:tr>
      <w:tr w:rsidR="00540B57" w:rsidRPr="00BA0390" w:rsidTr="00882876">
        <w:tc>
          <w:tcPr>
            <w:tcW w:w="2802" w:type="dxa"/>
          </w:tcPr>
          <w:p w:rsidR="00540B57" w:rsidRPr="00CC23E7" w:rsidRDefault="00540B57" w:rsidP="00882876">
            <w:pPr>
              <w:pStyle w:val="Pa31"/>
              <w:spacing w:line="240" w:lineRule="auto"/>
              <w:jc w:val="both"/>
              <w:rPr>
                <w:rFonts w:ascii="Times New Roman" w:hAnsi="Times New Roman"/>
                <w:color w:val="000000"/>
                <w:sz w:val="28"/>
                <w:szCs w:val="28"/>
              </w:rPr>
            </w:pPr>
            <w:r w:rsidRPr="00CC23E7">
              <w:rPr>
                <w:rFonts w:ascii="Times New Roman" w:hAnsi="Times New Roman"/>
                <w:color w:val="000000"/>
                <w:sz w:val="28"/>
                <w:szCs w:val="28"/>
              </w:rPr>
              <w:t xml:space="preserve">В.М. Пархоменко </w:t>
            </w:r>
          </w:p>
          <w:p w:rsidR="00540B57" w:rsidRPr="00CC23E7" w:rsidRDefault="00540B57" w:rsidP="00882876">
            <w:pPr>
              <w:pStyle w:val="Pa31"/>
              <w:spacing w:line="240" w:lineRule="auto"/>
              <w:jc w:val="both"/>
              <w:rPr>
                <w:rFonts w:ascii="Times New Roman" w:hAnsi="Times New Roman"/>
                <w:color w:val="000000"/>
                <w:sz w:val="28"/>
                <w:szCs w:val="28"/>
                <w:lang w:val="uk-UA"/>
              </w:rPr>
            </w:pPr>
          </w:p>
        </w:tc>
        <w:tc>
          <w:tcPr>
            <w:tcW w:w="6945" w:type="dxa"/>
          </w:tcPr>
          <w:p w:rsidR="00540B57" w:rsidRPr="00CC23E7" w:rsidRDefault="00540B57" w:rsidP="00882876">
            <w:pPr>
              <w:pStyle w:val="Pa30"/>
              <w:spacing w:line="240" w:lineRule="auto"/>
              <w:jc w:val="both"/>
              <w:rPr>
                <w:rFonts w:ascii="Times New Roman" w:hAnsi="Times New Roman"/>
                <w:color w:val="000000"/>
                <w:sz w:val="28"/>
                <w:szCs w:val="28"/>
                <w:lang w:val="uk-UA"/>
              </w:rPr>
            </w:pPr>
            <w:r w:rsidRPr="00CC23E7">
              <w:rPr>
                <w:rFonts w:ascii="Times New Roman" w:hAnsi="Times New Roman"/>
                <w:color w:val="000000"/>
                <w:sz w:val="28"/>
                <w:szCs w:val="28"/>
                <w:lang w:val="uk-UA"/>
              </w:rPr>
              <w:t>Собівартість продукції (робіт, послуг) – це вартісне вираження витрат, пов’язаних з викорис</w:t>
            </w:r>
            <w:r w:rsidRPr="00CC23E7">
              <w:rPr>
                <w:rFonts w:ascii="Times New Roman" w:hAnsi="Times New Roman"/>
                <w:color w:val="000000"/>
                <w:sz w:val="28"/>
                <w:szCs w:val="28"/>
                <w:lang w:val="uk-UA"/>
              </w:rPr>
              <w:softHyphen/>
              <w:t>танням у технологічному процесі виробничої продукції (виконання робіт, надання послуг) при</w:t>
            </w:r>
            <w:r w:rsidRPr="00CC23E7">
              <w:rPr>
                <w:rFonts w:ascii="Times New Roman" w:hAnsi="Times New Roman"/>
                <w:color w:val="000000"/>
                <w:sz w:val="28"/>
                <w:szCs w:val="28"/>
                <w:lang w:val="uk-UA"/>
              </w:rPr>
              <w:softHyphen/>
              <w:t>родних ресурсів, сировини, матеріалів, палива, енергії, основних виробничих фондів, немате</w:t>
            </w:r>
            <w:r w:rsidRPr="00CC23E7">
              <w:rPr>
                <w:rFonts w:ascii="Times New Roman" w:hAnsi="Times New Roman"/>
                <w:color w:val="000000"/>
                <w:sz w:val="28"/>
                <w:szCs w:val="28"/>
                <w:lang w:val="uk-UA"/>
              </w:rPr>
              <w:softHyphen/>
              <w:t>ріальних активів, спеціалізованого оснащення, інструменту, інвентарю, трудових і фінансових ресурсів, а також витрат на виробництво і збут готової продукції, включаючи встановлені дер</w:t>
            </w:r>
            <w:r w:rsidRPr="00CC23E7">
              <w:rPr>
                <w:rFonts w:ascii="Times New Roman" w:hAnsi="Times New Roman"/>
                <w:color w:val="000000"/>
                <w:sz w:val="28"/>
                <w:szCs w:val="28"/>
                <w:lang w:val="uk-UA"/>
              </w:rPr>
              <w:softHyphen/>
              <w:t>жавою як обов’язкові відрахування, податки й платежі [</w:t>
            </w:r>
            <w:r w:rsidR="00AE473F">
              <w:rPr>
                <w:rFonts w:ascii="Times New Roman" w:hAnsi="Times New Roman"/>
                <w:color w:val="000000"/>
                <w:sz w:val="28"/>
                <w:szCs w:val="28"/>
                <w:lang w:val="uk-UA"/>
              </w:rPr>
              <w:t>33</w:t>
            </w:r>
            <w:r w:rsidR="004E409B">
              <w:rPr>
                <w:rFonts w:ascii="Times New Roman" w:hAnsi="Times New Roman"/>
                <w:color w:val="000000"/>
                <w:sz w:val="28"/>
                <w:szCs w:val="28"/>
                <w:lang w:val="uk-UA"/>
              </w:rPr>
              <w:t>, с.</w:t>
            </w:r>
            <w:r w:rsidRPr="00CC23E7">
              <w:rPr>
                <w:rFonts w:ascii="Times New Roman" w:hAnsi="Times New Roman"/>
                <w:color w:val="000000"/>
                <w:sz w:val="28"/>
                <w:szCs w:val="28"/>
                <w:lang w:val="uk-UA"/>
              </w:rPr>
              <w:t>2]</w:t>
            </w:r>
          </w:p>
        </w:tc>
      </w:tr>
      <w:tr w:rsidR="00540B57" w:rsidRPr="00BA0390" w:rsidTr="00882876">
        <w:tc>
          <w:tcPr>
            <w:tcW w:w="2802" w:type="dxa"/>
          </w:tcPr>
          <w:p w:rsidR="00540B57" w:rsidRPr="00CC23E7" w:rsidRDefault="00540B57" w:rsidP="00882876">
            <w:pPr>
              <w:pStyle w:val="Pa31"/>
              <w:spacing w:line="240" w:lineRule="auto"/>
              <w:jc w:val="both"/>
              <w:rPr>
                <w:rFonts w:ascii="Times New Roman" w:hAnsi="Times New Roman"/>
                <w:color w:val="000000"/>
                <w:sz w:val="28"/>
                <w:szCs w:val="28"/>
                <w:lang w:val="uk-UA"/>
              </w:rPr>
            </w:pPr>
            <w:r w:rsidRPr="00CC23E7">
              <w:rPr>
                <w:rFonts w:ascii="Times New Roman" w:hAnsi="Times New Roman"/>
                <w:color w:val="000000"/>
                <w:sz w:val="28"/>
                <w:szCs w:val="28"/>
              </w:rPr>
              <w:t xml:space="preserve">В.М. Панасюк </w:t>
            </w:r>
          </w:p>
        </w:tc>
        <w:tc>
          <w:tcPr>
            <w:tcW w:w="6945" w:type="dxa"/>
          </w:tcPr>
          <w:p w:rsidR="00540B57" w:rsidRPr="00CC23E7" w:rsidRDefault="00540B57" w:rsidP="00882876">
            <w:pPr>
              <w:pStyle w:val="Pa30"/>
              <w:spacing w:line="240" w:lineRule="auto"/>
              <w:jc w:val="both"/>
              <w:rPr>
                <w:rFonts w:ascii="Times New Roman" w:hAnsi="Times New Roman"/>
                <w:color w:val="000000"/>
                <w:sz w:val="28"/>
                <w:szCs w:val="28"/>
                <w:lang w:val="uk-UA"/>
              </w:rPr>
            </w:pPr>
            <w:r w:rsidRPr="00CC23E7">
              <w:rPr>
                <w:rFonts w:ascii="Times New Roman" w:hAnsi="Times New Roman"/>
                <w:color w:val="000000"/>
                <w:sz w:val="28"/>
                <w:szCs w:val="28"/>
                <w:lang w:val="uk-UA"/>
              </w:rPr>
              <w:t>Собівартість продукції – центральний об’єкт управління і якісний показник, який характери</w:t>
            </w:r>
            <w:r w:rsidRPr="00CC23E7">
              <w:rPr>
                <w:rFonts w:ascii="Times New Roman" w:hAnsi="Times New Roman"/>
                <w:color w:val="000000"/>
                <w:sz w:val="28"/>
                <w:szCs w:val="28"/>
                <w:lang w:val="uk-UA"/>
              </w:rPr>
              <w:softHyphen/>
              <w:t>зує ефективність діяльності підприємства [</w:t>
            </w:r>
            <w:r w:rsidR="00AE473F">
              <w:rPr>
                <w:rFonts w:ascii="Times New Roman" w:hAnsi="Times New Roman"/>
                <w:color w:val="000000"/>
                <w:sz w:val="28"/>
                <w:szCs w:val="28"/>
                <w:lang w:val="uk-UA"/>
              </w:rPr>
              <w:t>32</w:t>
            </w:r>
            <w:r w:rsidRPr="00CC23E7">
              <w:rPr>
                <w:rFonts w:ascii="Times New Roman" w:hAnsi="Times New Roman"/>
                <w:color w:val="000000"/>
                <w:sz w:val="28"/>
                <w:szCs w:val="28"/>
                <w:lang w:val="uk-UA"/>
              </w:rPr>
              <w:t>]</w:t>
            </w:r>
          </w:p>
        </w:tc>
      </w:tr>
    </w:tbl>
    <w:p w:rsidR="00540B57" w:rsidRDefault="00540B57" w:rsidP="00540B57">
      <w:pPr>
        <w:pStyle w:val="a4"/>
        <w:spacing w:line="360" w:lineRule="auto"/>
        <w:ind w:firstLine="709"/>
        <w:jc w:val="both"/>
        <w:rPr>
          <w:rFonts w:ascii="Times New Roman" w:hAnsi="Times New Roman"/>
          <w:i/>
          <w:sz w:val="24"/>
          <w:szCs w:val="24"/>
        </w:rPr>
      </w:pPr>
      <w:r w:rsidRPr="001B048F">
        <w:rPr>
          <w:rFonts w:ascii="Times New Roman" w:hAnsi="Times New Roman"/>
          <w:i/>
          <w:sz w:val="24"/>
          <w:szCs w:val="24"/>
        </w:rPr>
        <w:t xml:space="preserve">Джерело: узагальнено автором </w:t>
      </w:r>
    </w:p>
    <w:p w:rsidR="000446FB" w:rsidRDefault="000446FB" w:rsidP="00540B57">
      <w:pPr>
        <w:pStyle w:val="a4"/>
        <w:spacing w:line="360" w:lineRule="auto"/>
        <w:ind w:firstLine="709"/>
        <w:jc w:val="both"/>
        <w:rPr>
          <w:rFonts w:ascii="Times New Roman" w:hAnsi="Times New Roman"/>
          <w:i/>
          <w:sz w:val="24"/>
          <w:szCs w:val="24"/>
        </w:rPr>
      </w:pPr>
    </w:p>
    <w:p w:rsidR="000446FB" w:rsidRPr="000446FB" w:rsidRDefault="000446FB" w:rsidP="00540B57">
      <w:pPr>
        <w:pStyle w:val="a4"/>
        <w:spacing w:line="360" w:lineRule="auto"/>
        <w:ind w:firstLine="709"/>
        <w:jc w:val="both"/>
        <w:rPr>
          <w:rFonts w:ascii="Times New Roman" w:hAnsi="Times New Roman"/>
          <w:sz w:val="28"/>
          <w:szCs w:val="28"/>
        </w:rPr>
      </w:pPr>
      <w:r w:rsidRPr="000446FB">
        <w:rPr>
          <w:rFonts w:ascii="Times New Roman" w:hAnsi="Times New Roman"/>
          <w:sz w:val="28"/>
          <w:szCs w:val="28"/>
        </w:rPr>
        <w:t xml:space="preserve">Інформація, викладена в табл. 1.2, свідчить, що визначення сутності поняття «собівартість» у працях вітчизняних вчених ґрунтується на деталізації витрат ресурсів, які використовуються в процесі виробництва продукції (виконанні робіт, наданні послуг), їх вартісному та грошовому вираженні. </w:t>
      </w:r>
    </w:p>
    <w:p w:rsidR="00236EF6" w:rsidRDefault="000446FB" w:rsidP="00BD73CE">
      <w:pPr>
        <w:pStyle w:val="a4"/>
        <w:spacing w:line="360" w:lineRule="auto"/>
        <w:ind w:firstLine="709"/>
        <w:jc w:val="both"/>
        <w:rPr>
          <w:rFonts w:ascii="Times New Roman" w:hAnsi="Times New Roman"/>
          <w:sz w:val="28"/>
          <w:szCs w:val="28"/>
        </w:rPr>
      </w:pPr>
      <w:r>
        <w:rPr>
          <w:rFonts w:ascii="Times New Roman" w:hAnsi="Times New Roman"/>
          <w:sz w:val="28"/>
          <w:szCs w:val="28"/>
        </w:rPr>
        <w:t xml:space="preserve">Отже, можемо констатувати, що витрати підприємства, а також собівартість готової продукції (робіт, послуг) є важливими економічними категоріями і показниками, що характеризують суттєві аспекти ефективності господарюючих суб’єктів. Безпосередньо собівартість виступає основою у формуванні цін і впливає на конкурентоспроможність підприємств на зовнішньому та внутрішньому ринках. А також собівартість є основним чинником аналізу діяльності окремих структур, що зумовлює велике значення для  прийняття управлінських рішень. </w:t>
      </w:r>
    </w:p>
    <w:p w:rsidR="000446FB" w:rsidRDefault="000446FB" w:rsidP="00BD73CE">
      <w:pPr>
        <w:pStyle w:val="a4"/>
        <w:spacing w:line="360" w:lineRule="auto"/>
        <w:ind w:firstLine="709"/>
        <w:jc w:val="both"/>
      </w:pPr>
    </w:p>
    <w:p w:rsidR="00236EF6" w:rsidRDefault="00236EF6" w:rsidP="00BD73CE">
      <w:pPr>
        <w:pStyle w:val="a4"/>
        <w:spacing w:line="360" w:lineRule="auto"/>
        <w:ind w:firstLine="709"/>
        <w:jc w:val="both"/>
        <w:rPr>
          <w:rFonts w:ascii="Times New Roman" w:hAnsi="Times New Roman"/>
          <w:sz w:val="28"/>
          <w:szCs w:val="28"/>
        </w:rPr>
      </w:pPr>
    </w:p>
    <w:p w:rsidR="00236EF6" w:rsidRDefault="00236EF6" w:rsidP="00BD73CE">
      <w:pPr>
        <w:pStyle w:val="a4"/>
        <w:spacing w:line="360" w:lineRule="auto"/>
        <w:ind w:firstLine="709"/>
        <w:jc w:val="both"/>
        <w:rPr>
          <w:rFonts w:ascii="Times New Roman" w:hAnsi="Times New Roman"/>
          <w:sz w:val="28"/>
          <w:szCs w:val="28"/>
        </w:rPr>
      </w:pPr>
    </w:p>
    <w:p w:rsidR="0030467E" w:rsidRPr="0030467E" w:rsidRDefault="0030467E" w:rsidP="0030467E">
      <w:pPr>
        <w:pStyle w:val="a4"/>
        <w:spacing w:line="360" w:lineRule="auto"/>
        <w:ind w:firstLine="708"/>
        <w:jc w:val="both"/>
        <w:rPr>
          <w:rFonts w:ascii="Times New Roman" w:hAnsi="Times New Roman"/>
          <w:sz w:val="28"/>
          <w:szCs w:val="28"/>
          <w:lang w:val="ru-RU"/>
        </w:rPr>
      </w:pPr>
      <w:r w:rsidRPr="0030467E">
        <w:rPr>
          <w:rFonts w:ascii="Times New Roman" w:hAnsi="Times New Roman"/>
          <w:sz w:val="28"/>
          <w:szCs w:val="28"/>
        </w:rPr>
        <w:lastRenderedPageBreak/>
        <w:t>1.2. Особливості калькулювання собівартості послуг автотранспортним підприємством</w:t>
      </w:r>
    </w:p>
    <w:p w:rsidR="0030467E" w:rsidRDefault="0030467E" w:rsidP="00982720">
      <w:pPr>
        <w:pStyle w:val="a4"/>
        <w:spacing w:line="360" w:lineRule="auto"/>
        <w:ind w:firstLine="708"/>
        <w:jc w:val="both"/>
        <w:rPr>
          <w:rFonts w:ascii="Times New Roman" w:hAnsi="Times New Roman"/>
          <w:sz w:val="28"/>
          <w:szCs w:val="28"/>
          <w:lang w:val="ru-RU"/>
        </w:rPr>
      </w:pPr>
    </w:p>
    <w:p w:rsidR="0030467E" w:rsidRDefault="0030467E" w:rsidP="00982720">
      <w:pPr>
        <w:pStyle w:val="a4"/>
        <w:spacing w:line="360" w:lineRule="auto"/>
        <w:ind w:firstLine="708"/>
        <w:jc w:val="both"/>
        <w:rPr>
          <w:rFonts w:ascii="Times New Roman" w:hAnsi="Times New Roman"/>
          <w:sz w:val="28"/>
          <w:szCs w:val="28"/>
          <w:lang w:val="ru-RU"/>
        </w:rPr>
      </w:pPr>
    </w:p>
    <w:p w:rsidR="0038396C" w:rsidRDefault="0038396C" w:rsidP="00982720">
      <w:pPr>
        <w:pStyle w:val="a4"/>
        <w:spacing w:line="360" w:lineRule="auto"/>
        <w:ind w:firstLine="708"/>
        <w:jc w:val="both"/>
        <w:rPr>
          <w:rFonts w:ascii="Times New Roman" w:hAnsi="Times New Roman"/>
          <w:sz w:val="28"/>
          <w:szCs w:val="28"/>
          <w:lang w:val="ru-RU"/>
        </w:rPr>
      </w:pPr>
      <w:proofErr w:type="gramStart"/>
      <w:r>
        <w:rPr>
          <w:rFonts w:ascii="Times New Roman" w:hAnsi="Times New Roman"/>
          <w:sz w:val="28"/>
          <w:szCs w:val="28"/>
          <w:lang w:val="ru-RU"/>
        </w:rPr>
        <w:t>П</w:t>
      </w:r>
      <w:proofErr w:type="gramEnd"/>
      <w:r>
        <w:rPr>
          <w:rFonts w:ascii="Times New Roman" w:hAnsi="Times New Roman"/>
          <w:sz w:val="28"/>
          <w:szCs w:val="28"/>
          <w:lang w:val="ru-RU"/>
        </w:rPr>
        <w:t>ідприємства, що надають послуги, як і ті, що виробляють готову продукцію, формують собівартість таких послуг, обирають базу розподілу загальновиробничих витрат, враховують послуги за фактичною виробничою собівартістю або нормативною плановою собівартістю.</w:t>
      </w:r>
    </w:p>
    <w:p w:rsidR="0038396C" w:rsidRDefault="0038396C" w:rsidP="00982720">
      <w:pPr>
        <w:pStyle w:val="a4"/>
        <w:spacing w:line="360" w:lineRule="auto"/>
        <w:ind w:firstLine="708"/>
        <w:jc w:val="both"/>
        <w:rPr>
          <w:rFonts w:ascii="Times New Roman" w:hAnsi="Times New Roman"/>
          <w:sz w:val="28"/>
          <w:szCs w:val="28"/>
          <w:lang w:val="ru-RU"/>
        </w:rPr>
      </w:pPr>
      <w:r>
        <w:rPr>
          <w:rFonts w:ascii="Times New Roman" w:hAnsi="Times New Roman"/>
          <w:sz w:val="28"/>
          <w:szCs w:val="28"/>
          <w:lang w:val="ru-RU"/>
        </w:rPr>
        <w:t xml:space="preserve">Наразі в Україні діє чотирьохрівнева система нормативного регулювання </w:t>
      </w:r>
      <w:proofErr w:type="gramStart"/>
      <w:r>
        <w:rPr>
          <w:rFonts w:ascii="Times New Roman" w:hAnsi="Times New Roman"/>
          <w:sz w:val="28"/>
          <w:szCs w:val="28"/>
          <w:lang w:val="ru-RU"/>
        </w:rPr>
        <w:t>обл</w:t>
      </w:r>
      <w:proofErr w:type="gramEnd"/>
      <w:r>
        <w:rPr>
          <w:rFonts w:ascii="Times New Roman" w:hAnsi="Times New Roman"/>
          <w:sz w:val="28"/>
          <w:szCs w:val="28"/>
          <w:lang w:val="ru-RU"/>
        </w:rPr>
        <w:t xml:space="preserve">іку витрат на виробництво та калькулювання собівартості послуг. Кожний </w:t>
      </w:r>
      <w:proofErr w:type="gramStart"/>
      <w:r>
        <w:rPr>
          <w:rFonts w:ascii="Times New Roman" w:hAnsi="Times New Roman"/>
          <w:sz w:val="28"/>
          <w:szCs w:val="28"/>
          <w:lang w:val="ru-RU"/>
        </w:rPr>
        <w:t>р</w:t>
      </w:r>
      <w:proofErr w:type="gramEnd"/>
      <w:r>
        <w:rPr>
          <w:rFonts w:ascii="Times New Roman" w:hAnsi="Times New Roman"/>
          <w:sz w:val="28"/>
          <w:szCs w:val="28"/>
          <w:lang w:val="ru-RU"/>
        </w:rPr>
        <w:t>івень якимось чином впливає на побудову бухгалтерського обліку</w:t>
      </w:r>
      <w:r w:rsidR="00C54659">
        <w:rPr>
          <w:rFonts w:ascii="Times New Roman" w:hAnsi="Times New Roman"/>
          <w:sz w:val="28"/>
          <w:szCs w:val="28"/>
          <w:lang w:val="ru-RU"/>
        </w:rPr>
        <w:t>:</w:t>
      </w:r>
    </w:p>
    <w:p w:rsidR="0038396C" w:rsidRPr="00AE473F" w:rsidRDefault="0038396C" w:rsidP="00982720">
      <w:pPr>
        <w:pStyle w:val="a4"/>
        <w:spacing w:line="360" w:lineRule="auto"/>
        <w:ind w:firstLine="708"/>
        <w:jc w:val="both"/>
        <w:rPr>
          <w:rFonts w:ascii="Times New Roman" w:hAnsi="Times New Roman"/>
          <w:sz w:val="28"/>
          <w:szCs w:val="28"/>
          <w:lang w:val="ru-RU"/>
        </w:rPr>
      </w:pPr>
      <w:r>
        <w:rPr>
          <w:rFonts w:ascii="Times New Roman" w:hAnsi="Times New Roman"/>
          <w:sz w:val="28"/>
          <w:szCs w:val="28"/>
          <w:lang w:val="ru-RU"/>
        </w:rPr>
        <w:t xml:space="preserve">- І </w:t>
      </w:r>
      <w:proofErr w:type="gramStart"/>
      <w:r>
        <w:rPr>
          <w:rFonts w:ascii="Times New Roman" w:hAnsi="Times New Roman"/>
          <w:sz w:val="28"/>
          <w:szCs w:val="28"/>
          <w:lang w:val="ru-RU"/>
        </w:rPr>
        <w:t>р</w:t>
      </w:r>
      <w:proofErr w:type="gramEnd"/>
      <w:r>
        <w:rPr>
          <w:rFonts w:ascii="Times New Roman" w:hAnsi="Times New Roman"/>
          <w:sz w:val="28"/>
          <w:szCs w:val="28"/>
          <w:lang w:val="ru-RU"/>
        </w:rPr>
        <w:t xml:space="preserve">івень – Закон № </w:t>
      </w:r>
      <w:r w:rsidRPr="00AE473F">
        <w:rPr>
          <w:rFonts w:ascii="Times New Roman" w:hAnsi="Times New Roman"/>
          <w:sz w:val="28"/>
          <w:szCs w:val="28"/>
          <w:lang w:val="ru-RU"/>
        </w:rPr>
        <w:t>996 [</w:t>
      </w:r>
      <w:r w:rsidR="00AE473F" w:rsidRPr="00AE473F">
        <w:rPr>
          <w:rFonts w:ascii="Times New Roman" w:hAnsi="Times New Roman"/>
          <w:sz w:val="28"/>
          <w:szCs w:val="28"/>
          <w:lang w:val="ru-RU"/>
        </w:rPr>
        <w:t>39</w:t>
      </w:r>
      <w:r w:rsidRPr="00AE473F">
        <w:rPr>
          <w:rFonts w:ascii="Times New Roman" w:hAnsi="Times New Roman"/>
          <w:sz w:val="28"/>
          <w:szCs w:val="28"/>
          <w:lang w:val="ru-RU"/>
        </w:rPr>
        <w:t>];</w:t>
      </w:r>
    </w:p>
    <w:p w:rsidR="0038396C" w:rsidRDefault="0038396C" w:rsidP="00982720">
      <w:pPr>
        <w:pStyle w:val="a4"/>
        <w:spacing w:line="360" w:lineRule="auto"/>
        <w:ind w:firstLine="708"/>
        <w:jc w:val="both"/>
        <w:rPr>
          <w:rFonts w:ascii="Times New Roman" w:hAnsi="Times New Roman"/>
          <w:sz w:val="28"/>
          <w:szCs w:val="28"/>
          <w:lang w:val="ru-RU"/>
        </w:rPr>
      </w:pPr>
      <w:r w:rsidRPr="00AE473F">
        <w:rPr>
          <w:rFonts w:ascii="Times New Roman" w:hAnsi="Times New Roman"/>
          <w:sz w:val="28"/>
          <w:szCs w:val="28"/>
          <w:lang w:val="ru-RU"/>
        </w:rPr>
        <w:t xml:space="preserve">- ІІ </w:t>
      </w:r>
      <w:proofErr w:type="gramStart"/>
      <w:r w:rsidRPr="00AE473F">
        <w:rPr>
          <w:rFonts w:ascii="Times New Roman" w:hAnsi="Times New Roman"/>
          <w:sz w:val="28"/>
          <w:szCs w:val="28"/>
          <w:lang w:val="ru-RU"/>
        </w:rPr>
        <w:t>р</w:t>
      </w:r>
      <w:proofErr w:type="gramEnd"/>
      <w:r w:rsidRPr="00AE473F">
        <w:rPr>
          <w:rFonts w:ascii="Times New Roman" w:hAnsi="Times New Roman"/>
          <w:sz w:val="28"/>
          <w:szCs w:val="28"/>
          <w:lang w:val="ru-RU"/>
        </w:rPr>
        <w:t>івень – національні положення (стандарти) бухгалтерського обліку</w:t>
      </w:r>
      <w:r w:rsidR="00E0631F" w:rsidRPr="00AE473F">
        <w:rPr>
          <w:rFonts w:ascii="Times New Roman" w:hAnsi="Times New Roman"/>
          <w:sz w:val="28"/>
          <w:szCs w:val="28"/>
          <w:lang w:val="ru-RU"/>
        </w:rPr>
        <w:t>, зокрема П(С)БО 16 «Витрати» [</w:t>
      </w:r>
      <w:r w:rsidR="00AE473F" w:rsidRPr="00AE473F">
        <w:rPr>
          <w:rFonts w:ascii="Times New Roman" w:hAnsi="Times New Roman"/>
          <w:sz w:val="28"/>
          <w:szCs w:val="28"/>
          <w:lang w:val="ru-RU"/>
        </w:rPr>
        <w:t>37</w:t>
      </w:r>
      <w:r w:rsidR="00E0631F" w:rsidRPr="00AE473F">
        <w:rPr>
          <w:rFonts w:ascii="Times New Roman" w:hAnsi="Times New Roman"/>
          <w:sz w:val="28"/>
          <w:szCs w:val="28"/>
          <w:lang w:val="ru-RU"/>
        </w:rPr>
        <w:t>]</w:t>
      </w:r>
      <w:r w:rsidR="00C54659" w:rsidRPr="00AE473F">
        <w:rPr>
          <w:rFonts w:ascii="Times New Roman" w:hAnsi="Times New Roman"/>
          <w:sz w:val="28"/>
          <w:szCs w:val="28"/>
          <w:lang w:val="ru-RU"/>
        </w:rPr>
        <w:t>, визначає загальні правила формування  в бухгалтерському обліку інформації про витрати</w:t>
      </w:r>
      <w:r w:rsidR="00C54659">
        <w:rPr>
          <w:rFonts w:ascii="Times New Roman" w:hAnsi="Times New Roman"/>
          <w:sz w:val="28"/>
          <w:szCs w:val="28"/>
          <w:lang w:val="ru-RU"/>
        </w:rPr>
        <w:t xml:space="preserve"> підприємства та їх розкриття у фінансовій звітності</w:t>
      </w:r>
      <w:r>
        <w:rPr>
          <w:rFonts w:ascii="Times New Roman" w:hAnsi="Times New Roman"/>
          <w:sz w:val="28"/>
          <w:szCs w:val="28"/>
          <w:lang w:val="ru-RU"/>
        </w:rPr>
        <w:t>;</w:t>
      </w:r>
    </w:p>
    <w:p w:rsidR="0038396C" w:rsidRDefault="0038396C" w:rsidP="00982720">
      <w:pPr>
        <w:pStyle w:val="a4"/>
        <w:spacing w:line="360" w:lineRule="auto"/>
        <w:ind w:firstLine="708"/>
        <w:jc w:val="both"/>
        <w:rPr>
          <w:rFonts w:ascii="Times New Roman" w:hAnsi="Times New Roman"/>
          <w:sz w:val="28"/>
          <w:szCs w:val="28"/>
          <w:lang w:val="ru-RU"/>
        </w:rPr>
      </w:pPr>
      <w:r w:rsidRPr="0038396C">
        <w:rPr>
          <w:rFonts w:ascii="Times New Roman" w:hAnsi="Times New Roman"/>
          <w:sz w:val="28"/>
          <w:szCs w:val="28"/>
          <w:lang w:val="ru-RU"/>
        </w:rPr>
        <w:t xml:space="preserve">- </w:t>
      </w:r>
      <w:r>
        <w:rPr>
          <w:rFonts w:ascii="Times New Roman" w:hAnsi="Times New Roman"/>
          <w:sz w:val="28"/>
          <w:szCs w:val="28"/>
          <w:lang w:val="ru-RU"/>
        </w:rPr>
        <w:t xml:space="preserve">ІІІ </w:t>
      </w:r>
      <w:proofErr w:type="gramStart"/>
      <w:r>
        <w:rPr>
          <w:rFonts w:ascii="Times New Roman" w:hAnsi="Times New Roman"/>
          <w:sz w:val="28"/>
          <w:szCs w:val="28"/>
          <w:lang w:val="ru-RU"/>
        </w:rPr>
        <w:t>р</w:t>
      </w:r>
      <w:proofErr w:type="gramEnd"/>
      <w:r>
        <w:rPr>
          <w:rFonts w:ascii="Times New Roman" w:hAnsi="Times New Roman"/>
          <w:sz w:val="28"/>
          <w:szCs w:val="28"/>
          <w:lang w:val="ru-RU"/>
        </w:rPr>
        <w:t>івень – методичні рекомендації, положення та інструкції з формування собівартості послуг у різних галузях</w:t>
      </w:r>
      <w:r w:rsidR="00C54659">
        <w:rPr>
          <w:rFonts w:ascii="Times New Roman" w:hAnsi="Times New Roman"/>
          <w:sz w:val="28"/>
          <w:szCs w:val="28"/>
          <w:lang w:val="ru-RU"/>
        </w:rPr>
        <w:t>, визначають безпосередньо порядок калькулювання собівартості послуг, враховуючи галузеві особливості окремої галузі</w:t>
      </w:r>
      <w:r>
        <w:rPr>
          <w:rFonts w:ascii="Times New Roman" w:hAnsi="Times New Roman"/>
          <w:sz w:val="28"/>
          <w:szCs w:val="28"/>
          <w:lang w:val="ru-RU"/>
        </w:rPr>
        <w:t>;</w:t>
      </w:r>
    </w:p>
    <w:p w:rsidR="0038396C" w:rsidRDefault="0038396C" w:rsidP="00982720">
      <w:pPr>
        <w:pStyle w:val="a4"/>
        <w:spacing w:line="360" w:lineRule="auto"/>
        <w:ind w:firstLine="708"/>
        <w:jc w:val="both"/>
        <w:rPr>
          <w:rFonts w:ascii="Times New Roman" w:hAnsi="Times New Roman"/>
          <w:sz w:val="28"/>
          <w:szCs w:val="28"/>
          <w:lang w:val="ru-RU"/>
        </w:rPr>
      </w:pPr>
      <w:r w:rsidRPr="0038396C">
        <w:rPr>
          <w:rFonts w:ascii="Times New Roman" w:hAnsi="Times New Roman"/>
          <w:sz w:val="28"/>
          <w:szCs w:val="28"/>
          <w:lang w:val="ru-RU"/>
        </w:rPr>
        <w:t xml:space="preserve">- </w:t>
      </w:r>
      <w:r>
        <w:rPr>
          <w:rFonts w:ascii="Times New Roman" w:hAnsi="Times New Roman"/>
          <w:sz w:val="28"/>
          <w:szCs w:val="28"/>
          <w:lang w:val="ru-RU"/>
        </w:rPr>
        <w:t>І</w:t>
      </w:r>
      <w:r>
        <w:rPr>
          <w:rFonts w:ascii="Times New Roman" w:hAnsi="Times New Roman"/>
          <w:sz w:val="28"/>
          <w:szCs w:val="28"/>
          <w:lang w:val="en-US"/>
        </w:rPr>
        <w:t>V</w:t>
      </w:r>
      <w:r>
        <w:rPr>
          <w:rFonts w:ascii="Times New Roman" w:hAnsi="Times New Roman"/>
          <w:sz w:val="28"/>
          <w:szCs w:val="28"/>
          <w:lang w:val="ru-RU"/>
        </w:rPr>
        <w:t xml:space="preserve"> </w:t>
      </w:r>
      <w:proofErr w:type="gramStart"/>
      <w:r>
        <w:rPr>
          <w:rFonts w:ascii="Times New Roman" w:hAnsi="Times New Roman"/>
          <w:sz w:val="28"/>
          <w:szCs w:val="28"/>
          <w:lang w:val="ru-RU"/>
        </w:rPr>
        <w:t>р</w:t>
      </w:r>
      <w:proofErr w:type="gramEnd"/>
      <w:r>
        <w:rPr>
          <w:rFonts w:ascii="Times New Roman" w:hAnsi="Times New Roman"/>
          <w:sz w:val="28"/>
          <w:szCs w:val="28"/>
          <w:lang w:val="ru-RU"/>
        </w:rPr>
        <w:t>івень –</w:t>
      </w:r>
      <w:r w:rsidRPr="0038396C">
        <w:rPr>
          <w:rFonts w:ascii="Times New Roman" w:hAnsi="Times New Roman"/>
          <w:sz w:val="28"/>
          <w:szCs w:val="28"/>
          <w:lang w:val="ru-RU"/>
        </w:rPr>
        <w:t xml:space="preserve"> </w:t>
      </w:r>
      <w:r>
        <w:rPr>
          <w:rFonts w:ascii="Times New Roman" w:hAnsi="Times New Roman"/>
          <w:sz w:val="28"/>
          <w:szCs w:val="28"/>
        </w:rPr>
        <w:t>внутрішні робочі документи.</w:t>
      </w:r>
      <w:r w:rsidRPr="0038396C">
        <w:rPr>
          <w:rFonts w:ascii="Times New Roman" w:hAnsi="Times New Roman"/>
          <w:sz w:val="28"/>
          <w:szCs w:val="28"/>
          <w:lang w:val="ru-RU"/>
        </w:rPr>
        <w:t xml:space="preserve"> </w:t>
      </w:r>
    </w:p>
    <w:p w:rsidR="00BA4969" w:rsidRDefault="00BA4969" w:rsidP="006D7D02">
      <w:pPr>
        <w:pStyle w:val="a4"/>
        <w:spacing w:line="360" w:lineRule="auto"/>
        <w:ind w:firstLine="709"/>
        <w:jc w:val="both"/>
        <w:rPr>
          <w:rFonts w:ascii="Times New Roman" w:hAnsi="Times New Roman"/>
          <w:color w:val="FF0000"/>
          <w:sz w:val="28"/>
          <w:szCs w:val="28"/>
          <w:lang w:val="ru-RU"/>
        </w:rPr>
      </w:pPr>
      <w:r>
        <w:rPr>
          <w:rFonts w:ascii="Times New Roman" w:hAnsi="Times New Roman"/>
          <w:sz w:val="28"/>
          <w:szCs w:val="28"/>
          <w:lang w:val="ru-RU"/>
        </w:rPr>
        <w:t xml:space="preserve">Порядок формування собівартості послуг  має свої особливості, що </w:t>
      </w:r>
      <w:proofErr w:type="gramStart"/>
      <w:r>
        <w:rPr>
          <w:rFonts w:ascii="Times New Roman" w:hAnsi="Times New Roman"/>
          <w:sz w:val="28"/>
          <w:szCs w:val="28"/>
          <w:lang w:val="ru-RU"/>
        </w:rPr>
        <w:t>р</w:t>
      </w:r>
      <w:proofErr w:type="gramEnd"/>
      <w:r>
        <w:rPr>
          <w:rFonts w:ascii="Times New Roman" w:hAnsi="Times New Roman"/>
          <w:sz w:val="28"/>
          <w:szCs w:val="28"/>
          <w:lang w:val="ru-RU"/>
        </w:rPr>
        <w:t>ізняться від процессу формування собівартості послуг виготовленої продукції</w:t>
      </w:r>
      <w:r w:rsidR="00AB51F8">
        <w:rPr>
          <w:rFonts w:ascii="Times New Roman" w:hAnsi="Times New Roman"/>
          <w:sz w:val="28"/>
          <w:szCs w:val="28"/>
          <w:lang w:val="ru-RU"/>
        </w:rPr>
        <w:t>, наданих послуг</w:t>
      </w:r>
      <w:r>
        <w:rPr>
          <w:rFonts w:ascii="Times New Roman" w:hAnsi="Times New Roman"/>
          <w:sz w:val="28"/>
          <w:szCs w:val="28"/>
          <w:lang w:val="ru-RU"/>
        </w:rPr>
        <w:t>. Найголовніше – це те, що в результаті надання послуги не виникає матеріальний актив, відповідно не використовується рахунок 26 «Готова продукція» з Плану рахунків активів, капіталу</w:t>
      </w:r>
      <w:r>
        <w:rPr>
          <w:rFonts w:ascii="Times New Roman" w:hAnsi="Times New Roman"/>
          <w:sz w:val="28"/>
          <w:szCs w:val="28"/>
        </w:rPr>
        <w:t>,</w:t>
      </w:r>
      <w:r w:rsidRPr="00BD4F89">
        <w:rPr>
          <w:rFonts w:ascii="Times New Roman" w:hAnsi="Times New Roman"/>
          <w:sz w:val="28"/>
          <w:szCs w:val="28"/>
        </w:rPr>
        <w:t xml:space="preserve"> зобов’язань і господарських операцій </w:t>
      </w:r>
      <w:proofErr w:type="gramStart"/>
      <w:r w:rsidRPr="00BD4F89">
        <w:rPr>
          <w:rFonts w:ascii="Times New Roman" w:hAnsi="Times New Roman"/>
          <w:sz w:val="28"/>
          <w:szCs w:val="28"/>
        </w:rPr>
        <w:t>п</w:t>
      </w:r>
      <w:proofErr w:type="gramEnd"/>
      <w:r w:rsidRPr="00BD4F89">
        <w:rPr>
          <w:rFonts w:ascii="Times New Roman" w:hAnsi="Times New Roman"/>
          <w:sz w:val="28"/>
          <w:szCs w:val="28"/>
        </w:rPr>
        <w:t xml:space="preserve">ідприємств і </w:t>
      </w:r>
      <w:r w:rsidRPr="00AE473F">
        <w:rPr>
          <w:rFonts w:ascii="Times New Roman" w:hAnsi="Times New Roman"/>
          <w:sz w:val="28"/>
          <w:szCs w:val="28"/>
        </w:rPr>
        <w:t xml:space="preserve">організацій </w:t>
      </w:r>
      <w:r w:rsidRPr="00AE473F">
        <w:rPr>
          <w:rFonts w:ascii="Times New Roman" w:hAnsi="Times New Roman"/>
          <w:sz w:val="28"/>
          <w:szCs w:val="28"/>
          <w:lang w:val="ru-RU"/>
        </w:rPr>
        <w:t>[</w:t>
      </w:r>
      <w:r w:rsidR="00AE473F" w:rsidRPr="00AE473F">
        <w:rPr>
          <w:rFonts w:ascii="Times New Roman" w:hAnsi="Times New Roman"/>
          <w:sz w:val="28"/>
          <w:szCs w:val="28"/>
          <w:lang w:val="ru-RU"/>
        </w:rPr>
        <w:t>35</w:t>
      </w:r>
      <w:r w:rsidRPr="00AE473F">
        <w:rPr>
          <w:rFonts w:ascii="Times New Roman" w:hAnsi="Times New Roman"/>
          <w:sz w:val="28"/>
          <w:szCs w:val="28"/>
          <w:lang w:val="ru-RU"/>
        </w:rPr>
        <w:t>].</w:t>
      </w:r>
      <w:r w:rsidR="00D55F7C">
        <w:rPr>
          <w:rFonts w:ascii="Times New Roman" w:hAnsi="Times New Roman"/>
          <w:color w:val="FF0000"/>
          <w:sz w:val="28"/>
          <w:szCs w:val="28"/>
          <w:lang w:val="ru-RU"/>
        </w:rPr>
        <w:t xml:space="preserve"> </w:t>
      </w:r>
      <w:r w:rsidR="00D55F7C" w:rsidRPr="00D55F7C">
        <w:rPr>
          <w:rFonts w:ascii="Times New Roman" w:hAnsi="Times New Roman"/>
          <w:sz w:val="28"/>
          <w:szCs w:val="28"/>
          <w:lang w:val="ru-RU"/>
        </w:rPr>
        <w:t>При цьому, собівартість послуги</w:t>
      </w:r>
      <w:r w:rsidR="00D55F7C">
        <w:rPr>
          <w:rFonts w:ascii="Times New Roman" w:hAnsi="Times New Roman"/>
          <w:color w:val="FF0000"/>
          <w:sz w:val="28"/>
          <w:szCs w:val="28"/>
          <w:lang w:val="ru-RU"/>
        </w:rPr>
        <w:t xml:space="preserve"> </w:t>
      </w:r>
      <w:r w:rsidR="00D55F7C" w:rsidRPr="00D55F7C">
        <w:rPr>
          <w:rFonts w:ascii="Times New Roman" w:hAnsi="Times New Roman"/>
          <w:sz w:val="28"/>
          <w:szCs w:val="28"/>
          <w:lang w:val="ru-RU"/>
        </w:rPr>
        <w:t>являє собою вартісну оцінку</w:t>
      </w:r>
      <w:r w:rsidR="00D55F7C">
        <w:rPr>
          <w:rFonts w:ascii="Times New Roman" w:hAnsi="Times New Roman"/>
          <w:sz w:val="28"/>
          <w:szCs w:val="28"/>
          <w:lang w:val="ru-RU"/>
        </w:rPr>
        <w:t xml:space="preserve"> використовуваних при її наданні сировини, матеріалів, палива, енергії, основних засобів, трудових ресурсів, а також інших затрат, необхідних для надання послуг</w:t>
      </w:r>
      <w:r w:rsidR="001A37DD">
        <w:rPr>
          <w:rFonts w:ascii="Times New Roman" w:hAnsi="Times New Roman"/>
          <w:sz w:val="28"/>
          <w:szCs w:val="28"/>
          <w:lang w:val="ru-RU"/>
        </w:rPr>
        <w:t xml:space="preserve">, тобто формування </w:t>
      </w:r>
      <w:r w:rsidR="001A37DD">
        <w:rPr>
          <w:rFonts w:ascii="Times New Roman" w:hAnsi="Times New Roman"/>
          <w:sz w:val="28"/>
          <w:szCs w:val="28"/>
          <w:lang w:val="ru-RU"/>
        </w:rPr>
        <w:lastRenderedPageBreak/>
        <w:t xml:space="preserve">собівартості послуги – це </w:t>
      </w:r>
      <w:proofErr w:type="gramStart"/>
      <w:r w:rsidR="001A37DD">
        <w:rPr>
          <w:rFonts w:ascii="Times New Roman" w:hAnsi="Times New Roman"/>
          <w:sz w:val="28"/>
          <w:szCs w:val="28"/>
          <w:lang w:val="ru-RU"/>
        </w:rPr>
        <w:t>п</w:t>
      </w:r>
      <w:proofErr w:type="gramEnd"/>
      <w:r w:rsidR="001A37DD">
        <w:rPr>
          <w:rFonts w:ascii="Times New Roman" w:hAnsi="Times New Roman"/>
          <w:sz w:val="28"/>
          <w:szCs w:val="28"/>
          <w:lang w:val="ru-RU"/>
        </w:rPr>
        <w:t xml:space="preserve">ідсумок затрат підприємства які повязані із процессом надання послуги й відносяться до певного звітного </w:t>
      </w:r>
      <w:r w:rsidR="001A37DD" w:rsidRPr="00AE473F">
        <w:rPr>
          <w:rFonts w:ascii="Times New Roman" w:hAnsi="Times New Roman"/>
          <w:sz w:val="28"/>
          <w:szCs w:val="28"/>
          <w:lang w:val="ru-RU"/>
        </w:rPr>
        <w:t>періоду</w:t>
      </w:r>
      <w:r w:rsidR="00AE473F">
        <w:rPr>
          <w:rFonts w:ascii="Times New Roman" w:hAnsi="Times New Roman"/>
          <w:sz w:val="28"/>
          <w:szCs w:val="28"/>
          <w:lang w:val="ru-RU"/>
        </w:rPr>
        <w:t xml:space="preserve"> </w:t>
      </w:r>
      <w:r w:rsidR="001A37DD" w:rsidRPr="00AE473F">
        <w:rPr>
          <w:rFonts w:ascii="Times New Roman" w:hAnsi="Times New Roman"/>
          <w:sz w:val="28"/>
          <w:szCs w:val="28"/>
          <w:lang w:val="ru-RU"/>
        </w:rPr>
        <w:t>[</w:t>
      </w:r>
      <w:r w:rsidR="00AE473F" w:rsidRPr="00AE473F">
        <w:rPr>
          <w:rFonts w:ascii="Times New Roman" w:hAnsi="Times New Roman"/>
          <w:sz w:val="28"/>
          <w:szCs w:val="28"/>
          <w:lang w:val="ru-RU"/>
        </w:rPr>
        <w:t>15</w:t>
      </w:r>
      <w:r w:rsidR="001A37DD" w:rsidRPr="00AE473F">
        <w:rPr>
          <w:rFonts w:ascii="Times New Roman" w:hAnsi="Times New Roman"/>
          <w:sz w:val="28"/>
          <w:szCs w:val="28"/>
          <w:lang w:val="ru-RU"/>
        </w:rPr>
        <w:t>, с.5].</w:t>
      </w:r>
    </w:p>
    <w:p w:rsidR="006D7D02" w:rsidRPr="008207B3" w:rsidRDefault="006D7D02" w:rsidP="006D7D02">
      <w:pPr>
        <w:pStyle w:val="a4"/>
        <w:spacing w:line="360" w:lineRule="auto"/>
        <w:ind w:firstLine="709"/>
        <w:jc w:val="both"/>
        <w:rPr>
          <w:rFonts w:ascii="Times New Roman" w:hAnsi="Times New Roman"/>
          <w:sz w:val="28"/>
          <w:szCs w:val="28"/>
          <w:lang w:val="ru-RU"/>
        </w:rPr>
      </w:pPr>
      <w:r w:rsidRPr="006D7D02">
        <w:rPr>
          <w:rFonts w:ascii="Times New Roman" w:hAnsi="Times New Roman"/>
          <w:sz w:val="28"/>
          <w:szCs w:val="28"/>
          <w:lang w:val="ru-RU"/>
        </w:rPr>
        <w:t xml:space="preserve">Склад </w:t>
      </w:r>
      <w:r>
        <w:rPr>
          <w:rFonts w:ascii="Times New Roman" w:hAnsi="Times New Roman"/>
          <w:sz w:val="28"/>
          <w:szCs w:val="28"/>
          <w:lang w:val="ru-RU"/>
        </w:rPr>
        <w:t xml:space="preserve">собівартості реалізованих послуг відповідно до                               </w:t>
      </w:r>
      <w:proofErr w:type="gramStart"/>
      <w:r>
        <w:rPr>
          <w:rFonts w:ascii="Times New Roman" w:hAnsi="Times New Roman"/>
          <w:sz w:val="28"/>
          <w:szCs w:val="28"/>
          <w:lang w:val="ru-RU"/>
        </w:rPr>
        <w:t>П(</w:t>
      </w:r>
      <w:proofErr w:type="gramEnd"/>
      <w:r>
        <w:rPr>
          <w:rFonts w:ascii="Times New Roman" w:hAnsi="Times New Roman"/>
          <w:sz w:val="28"/>
          <w:szCs w:val="28"/>
          <w:lang w:val="ru-RU"/>
        </w:rPr>
        <w:t xml:space="preserve">С)БО 16 «Витрати» має </w:t>
      </w:r>
      <w:r w:rsidRPr="008207B3">
        <w:rPr>
          <w:rFonts w:ascii="Times New Roman" w:hAnsi="Times New Roman"/>
          <w:sz w:val="28"/>
          <w:szCs w:val="28"/>
          <w:lang w:val="ru-RU"/>
        </w:rPr>
        <w:t>наступний вигляд (табл.1.</w:t>
      </w:r>
      <w:r w:rsidR="008207B3" w:rsidRPr="008207B3">
        <w:rPr>
          <w:rFonts w:ascii="Times New Roman" w:hAnsi="Times New Roman"/>
          <w:sz w:val="28"/>
          <w:szCs w:val="28"/>
          <w:lang w:val="ru-RU"/>
        </w:rPr>
        <w:t>3</w:t>
      </w:r>
      <w:r w:rsidRPr="008207B3">
        <w:rPr>
          <w:rFonts w:ascii="Times New Roman" w:hAnsi="Times New Roman"/>
          <w:sz w:val="28"/>
          <w:szCs w:val="28"/>
          <w:lang w:val="ru-RU"/>
        </w:rPr>
        <w:t>).</w:t>
      </w:r>
    </w:p>
    <w:p w:rsidR="006D7D02" w:rsidRPr="008207B3" w:rsidRDefault="006D7D02" w:rsidP="006D7D02">
      <w:pPr>
        <w:pStyle w:val="a4"/>
        <w:spacing w:line="360" w:lineRule="auto"/>
        <w:ind w:firstLine="709"/>
        <w:jc w:val="right"/>
        <w:rPr>
          <w:rFonts w:ascii="Times New Roman" w:hAnsi="Times New Roman"/>
          <w:i/>
          <w:sz w:val="28"/>
          <w:szCs w:val="28"/>
          <w:lang w:val="ru-RU"/>
        </w:rPr>
      </w:pPr>
      <w:r w:rsidRPr="008207B3">
        <w:rPr>
          <w:rFonts w:ascii="Times New Roman" w:hAnsi="Times New Roman"/>
          <w:i/>
          <w:sz w:val="28"/>
          <w:szCs w:val="28"/>
          <w:lang w:val="ru-RU"/>
        </w:rPr>
        <w:t>Таблиця 1.</w:t>
      </w:r>
      <w:r w:rsidR="008207B3" w:rsidRPr="008207B3">
        <w:rPr>
          <w:rFonts w:ascii="Times New Roman" w:hAnsi="Times New Roman"/>
          <w:i/>
          <w:sz w:val="28"/>
          <w:szCs w:val="28"/>
          <w:lang w:val="ru-RU"/>
        </w:rPr>
        <w:t>3</w:t>
      </w:r>
    </w:p>
    <w:p w:rsidR="006D7D02" w:rsidRDefault="006D7D02" w:rsidP="006D7D02">
      <w:pPr>
        <w:pStyle w:val="a4"/>
        <w:spacing w:line="360" w:lineRule="auto"/>
        <w:ind w:firstLine="709"/>
        <w:jc w:val="center"/>
        <w:rPr>
          <w:rFonts w:ascii="Times New Roman" w:hAnsi="Times New Roman"/>
          <w:b/>
          <w:sz w:val="28"/>
          <w:szCs w:val="28"/>
          <w:lang w:val="ru-RU"/>
        </w:rPr>
      </w:pPr>
      <w:r w:rsidRPr="006D7D02">
        <w:rPr>
          <w:rFonts w:ascii="Times New Roman" w:hAnsi="Times New Roman"/>
          <w:b/>
          <w:sz w:val="28"/>
          <w:szCs w:val="28"/>
          <w:lang w:val="ru-RU"/>
        </w:rPr>
        <w:t xml:space="preserve">Склад собівартості реалізованих послуг </w:t>
      </w:r>
    </w:p>
    <w:p w:rsidR="00C54659" w:rsidRDefault="006D7D02" w:rsidP="006D7D02">
      <w:pPr>
        <w:pStyle w:val="a4"/>
        <w:spacing w:line="360" w:lineRule="auto"/>
        <w:ind w:firstLine="709"/>
        <w:jc w:val="center"/>
        <w:rPr>
          <w:rFonts w:ascii="Times New Roman" w:hAnsi="Times New Roman"/>
          <w:b/>
          <w:sz w:val="28"/>
          <w:szCs w:val="28"/>
          <w:lang w:val="ru-RU"/>
        </w:rPr>
      </w:pPr>
      <w:r w:rsidRPr="006D7D02">
        <w:rPr>
          <w:rFonts w:ascii="Times New Roman" w:hAnsi="Times New Roman"/>
          <w:b/>
          <w:sz w:val="28"/>
          <w:szCs w:val="28"/>
          <w:lang w:val="ru-RU"/>
        </w:rPr>
        <w:t xml:space="preserve">відповідно до  </w:t>
      </w:r>
      <w:proofErr w:type="gramStart"/>
      <w:r w:rsidRPr="006D7D02">
        <w:rPr>
          <w:rFonts w:ascii="Times New Roman" w:hAnsi="Times New Roman"/>
          <w:b/>
          <w:sz w:val="28"/>
          <w:szCs w:val="28"/>
          <w:lang w:val="ru-RU"/>
        </w:rPr>
        <w:t>П(</w:t>
      </w:r>
      <w:proofErr w:type="gramEnd"/>
      <w:r w:rsidRPr="006D7D02">
        <w:rPr>
          <w:rFonts w:ascii="Times New Roman" w:hAnsi="Times New Roman"/>
          <w:b/>
          <w:sz w:val="28"/>
          <w:szCs w:val="28"/>
          <w:lang w:val="ru-RU"/>
        </w:rPr>
        <w:t>С)БО 16 «Витрати»</w:t>
      </w:r>
    </w:p>
    <w:tbl>
      <w:tblPr>
        <w:tblStyle w:val="a6"/>
        <w:tblW w:w="0" w:type="auto"/>
        <w:tblLook w:val="04A0"/>
      </w:tblPr>
      <w:tblGrid>
        <w:gridCol w:w="1526"/>
        <w:gridCol w:w="2126"/>
        <w:gridCol w:w="6095"/>
      </w:tblGrid>
      <w:tr w:rsidR="006D7D02" w:rsidRPr="006D7D02" w:rsidTr="008207B3">
        <w:tc>
          <w:tcPr>
            <w:tcW w:w="1526" w:type="dxa"/>
          </w:tcPr>
          <w:p w:rsidR="006D7D02" w:rsidRPr="006D7D02" w:rsidRDefault="006D7D02" w:rsidP="006D7D02">
            <w:pPr>
              <w:pStyle w:val="a4"/>
              <w:jc w:val="center"/>
              <w:rPr>
                <w:rFonts w:ascii="Times New Roman" w:hAnsi="Times New Roman"/>
                <w:sz w:val="24"/>
                <w:szCs w:val="24"/>
                <w:lang w:val="ru-RU"/>
              </w:rPr>
            </w:pPr>
            <w:r>
              <w:rPr>
                <w:rFonts w:ascii="Times New Roman" w:hAnsi="Times New Roman"/>
                <w:sz w:val="24"/>
                <w:szCs w:val="24"/>
                <w:lang w:val="ru-RU"/>
              </w:rPr>
              <w:t>Вид витрат</w:t>
            </w:r>
          </w:p>
        </w:tc>
        <w:tc>
          <w:tcPr>
            <w:tcW w:w="2126" w:type="dxa"/>
          </w:tcPr>
          <w:p w:rsidR="006D7D02" w:rsidRPr="006D7D02" w:rsidRDefault="006D7D02" w:rsidP="006D7D02">
            <w:pPr>
              <w:pStyle w:val="a4"/>
              <w:jc w:val="center"/>
              <w:rPr>
                <w:rFonts w:ascii="Times New Roman" w:hAnsi="Times New Roman"/>
                <w:sz w:val="24"/>
                <w:szCs w:val="24"/>
                <w:lang w:val="ru-RU"/>
              </w:rPr>
            </w:pPr>
            <w:r>
              <w:rPr>
                <w:rFonts w:ascii="Times New Roman" w:hAnsi="Times New Roman"/>
                <w:sz w:val="24"/>
                <w:szCs w:val="24"/>
                <w:lang w:val="ru-RU"/>
              </w:rPr>
              <w:t>Елементи витрат</w:t>
            </w:r>
          </w:p>
        </w:tc>
        <w:tc>
          <w:tcPr>
            <w:tcW w:w="6095" w:type="dxa"/>
          </w:tcPr>
          <w:p w:rsidR="006D7D02" w:rsidRPr="006D7D02" w:rsidRDefault="006D7D02" w:rsidP="006D7D02">
            <w:pPr>
              <w:pStyle w:val="a4"/>
              <w:jc w:val="center"/>
              <w:rPr>
                <w:rFonts w:ascii="Times New Roman" w:hAnsi="Times New Roman"/>
                <w:sz w:val="24"/>
                <w:szCs w:val="24"/>
                <w:lang w:val="ru-RU"/>
              </w:rPr>
            </w:pPr>
            <w:r>
              <w:rPr>
                <w:rFonts w:ascii="Times New Roman" w:hAnsi="Times New Roman"/>
                <w:sz w:val="24"/>
                <w:szCs w:val="24"/>
                <w:lang w:val="ru-RU"/>
              </w:rPr>
              <w:t xml:space="preserve">Особливості бухгалтерського </w:t>
            </w:r>
            <w:proofErr w:type="gramStart"/>
            <w:r>
              <w:rPr>
                <w:rFonts w:ascii="Times New Roman" w:hAnsi="Times New Roman"/>
                <w:sz w:val="24"/>
                <w:szCs w:val="24"/>
                <w:lang w:val="ru-RU"/>
              </w:rPr>
              <w:t>обл</w:t>
            </w:r>
            <w:proofErr w:type="gramEnd"/>
            <w:r>
              <w:rPr>
                <w:rFonts w:ascii="Times New Roman" w:hAnsi="Times New Roman"/>
                <w:sz w:val="24"/>
                <w:szCs w:val="24"/>
                <w:lang w:val="ru-RU"/>
              </w:rPr>
              <w:t>іку</w:t>
            </w:r>
          </w:p>
        </w:tc>
      </w:tr>
      <w:tr w:rsidR="00E93744" w:rsidRPr="006D7D02" w:rsidTr="008207B3">
        <w:tc>
          <w:tcPr>
            <w:tcW w:w="1526" w:type="dxa"/>
            <w:vMerge w:val="restart"/>
            <w:textDirection w:val="btLr"/>
          </w:tcPr>
          <w:p w:rsidR="00E93744" w:rsidRPr="00960EDA" w:rsidRDefault="00E93744" w:rsidP="00960EDA">
            <w:pPr>
              <w:pStyle w:val="a4"/>
              <w:ind w:left="113" w:right="113"/>
              <w:jc w:val="center"/>
              <w:rPr>
                <w:rFonts w:ascii="Times New Roman" w:hAnsi="Times New Roman"/>
                <w:sz w:val="28"/>
                <w:szCs w:val="28"/>
                <w:lang w:val="ru-RU"/>
              </w:rPr>
            </w:pPr>
            <w:r w:rsidRPr="00960EDA">
              <w:rPr>
                <w:rFonts w:ascii="Times New Roman" w:hAnsi="Times New Roman"/>
                <w:sz w:val="28"/>
                <w:szCs w:val="28"/>
                <w:lang w:val="ru-RU"/>
              </w:rPr>
              <w:t>Виробнича собівартість послуг</w:t>
            </w:r>
          </w:p>
        </w:tc>
        <w:tc>
          <w:tcPr>
            <w:tcW w:w="2126" w:type="dxa"/>
          </w:tcPr>
          <w:p w:rsidR="00E93744" w:rsidRPr="006D7D02" w:rsidRDefault="00E93744" w:rsidP="006D7D02">
            <w:pPr>
              <w:pStyle w:val="a4"/>
              <w:jc w:val="center"/>
              <w:rPr>
                <w:rFonts w:ascii="Times New Roman" w:hAnsi="Times New Roman"/>
                <w:sz w:val="24"/>
                <w:szCs w:val="24"/>
                <w:lang w:val="ru-RU"/>
              </w:rPr>
            </w:pPr>
            <w:proofErr w:type="gramStart"/>
            <w:r>
              <w:rPr>
                <w:rFonts w:ascii="Times New Roman" w:hAnsi="Times New Roman"/>
                <w:sz w:val="24"/>
                <w:szCs w:val="24"/>
                <w:lang w:val="ru-RU"/>
              </w:rPr>
              <w:t>Прям</w:t>
            </w:r>
            <w:proofErr w:type="gramEnd"/>
            <w:r>
              <w:rPr>
                <w:rFonts w:ascii="Times New Roman" w:hAnsi="Times New Roman"/>
                <w:sz w:val="24"/>
                <w:szCs w:val="24"/>
                <w:lang w:val="ru-RU"/>
              </w:rPr>
              <w:t>і матеріальні витрати</w:t>
            </w:r>
          </w:p>
        </w:tc>
        <w:tc>
          <w:tcPr>
            <w:tcW w:w="6095" w:type="dxa"/>
          </w:tcPr>
          <w:p w:rsidR="00E93744" w:rsidRDefault="00E93744" w:rsidP="006D7D02">
            <w:pPr>
              <w:pStyle w:val="a4"/>
              <w:jc w:val="both"/>
              <w:rPr>
                <w:rFonts w:ascii="Times New Roman" w:hAnsi="Times New Roman"/>
                <w:sz w:val="24"/>
                <w:szCs w:val="24"/>
                <w:lang w:val="ru-RU"/>
              </w:rPr>
            </w:pPr>
            <w:r>
              <w:rPr>
                <w:rFonts w:ascii="Times New Roman" w:hAnsi="Times New Roman"/>
                <w:sz w:val="24"/>
                <w:szCs w:val="24"/>
                <w:lang w:val="ru-RU"/>
              </w:rPr>
              <w:t xml:space="preserve">- вартість сировини, </w:t>
            </w:r>
            <w:proofErr w:type="gramStart"/>
            <w:r>
              <w:rPr>
                <w:rFonts w:ascii="Times New Roman" w:hAnsi="Times New Roman"/>
                <w:sz w:val="24"/>
                <w:szCs w:val="24"/>
                <w:lang w:val="ru-RU"/>
              </w:rPr>
              <w:t>матер</w:t>
            </w:r>
            <w:proofErr w:type="gramEnd"/>
            <w:r>
              <w:rPr>
                <w:rFonts w:ascii="Times New Roman" w:hAnsi="Times New Roman"/>
                <w:sz w:val="24"/>
                <w:szCs w:val="24"/>
                <w:lang w:val="ru-RU"/>
              </w:rPr>
              <w:t>іалів, запасних частин, ПММ, шин і комплектуючих, енергії, палива і інших запасів, придбаних у сторонніх організацій, які можуть бути віднесені безпосередньо до певного об'єкта витрат;</w:t>
            </w:r>
          </w:p>
          <w:p w:rsidR="00E93744" w:rsidRDefault="00E93744" w:rsidP="006D7D02">
            <w:pPr>
              <w:pStyle w:val="a4"/>
              <w:jc w:val="both"/>
              <w:rPr>
                <w:rFonts w:ascii="Times New Roman" w:hAnsi="Times New Roman"/>
                <w:sz w:val="24"/>
                <w:szCs w:val="24"/>
                <w:lang w:val="ru-RU"/>
              </w:rPr>
            </w:pPr>
            <w:r>
              <w:rPr>
                <w:rFonts w:ascii="Times New Roman" w:hAnsi="Times New Roman"/>
                <w:sz w:val="24"/>
                <w:szCs w:val="24"/>
                <w:lang w:val="ru-RU"/>
              </w:rPr>
              <w:t>- вартість МШП;</w:t>
            </w:r>
          </w:p>
          <w:p w:rsidR="00E93744" w:rsidRDefault="00E93744" w:rsidP="006D7D02">
            <w:pPr>
              <w:pStyle w:val="a4"/>
              <w:jc w:val="both"/>
              <w:rPr>
                <w:rFonts w:ascii="Times New Roman" w:hAnsi="Times New Roman"/>
                <w:sz w:val="24"/>
                <w:szCs w:val="24"/>
                <w:lang w:val="ru-RU"/>
              </w:rPr>
            </w:pPr>
            <w:r>
              <w:rPr>
                <w:rFonts w:ascii="Times New Roman" w:hAnsi="Times New Roman"/>
                <w:sz w:val="24"/>
                <w:szCs w:val="24"/>
                <w:lang w:val="ru-RU"/>
              </w:rPr>
              <w:t xml:space="preserve">- витрати, </w:t>
            </w:r>
            <w:proofErr w:type="gramStart"/>
            <w:r>
              <w:rPr>
                <w:rFonts w:ascii="Times New Roman" w:hAnsi="Times New Roman"/>
                <w:sz w:val="24"/>
                <w:szCs w:val="24"/>
                <w:lang w:val="ru-RU"/>
              </w:rPr>
              <w:t>пов'язан</w:t>
            </w:r>
            <w:proofErr w:type="gramEnd"/>
            <w:r>
              <w:rPr>
                <w:rFonts w:ascii="Times New Roman" w:hAnsi="Times New Roman"/>
                <w:sz w:val="24"/>
                <w:szCs w:val="24"/>
                <w:lang w:val="ru-RU"/>
              </w:rPr>
              <w:t>і з використанням природних ресурсів;</w:t>
            </w:r>
          </w:p>
          <w:p w:rsidR="00E93744" w:rsidRPr="006D7D02" w:rsidRDefault="00E93744" w:rsidP="006D7D02">
            <w:pPr>
              <w:pStyle w:val="a4"/>
              <w:jc w:val="both"/>
              <w:rPr>
                <w:rFonts w:ascii="Times New Roman" w:hAnsi="Times New Roman"/>
                <w:sz w:val="24"/>
                <w:szCs w:val="24"/>
                <w:lang w:val="ru-RU"/>
              </w:rPr>
            </w:pPr>
            <w:r>
              <w:rPr>
                <w:rFonts w:ascii="Times New Roman" w:hAnsi="Times New Roman"/>
                <w:sz w:val="24"/>
                <w:szCs w:val="24"/>
                <w:lang w:val="ru-RU"/>
              </w:rPr>
              <w:t xml:space="preserve">- витрати від втрат і недостач </w:t>
            </w:r>
            <w:proofErr w:type="gramStart"/>
            <w:r>
              <w:rPr>
                <w:rFonts w:ascii="Times New Roman" w:hAnsi="Times New Roman"/>
                <w:sz w:val="24"/>
                <w:szCs w:val="24"/>
                <w:lang w:val="ru-RU"/>
              </w:rPr>
              <w:t>матер</w:t>
            </w:r>
            <w:proofErr w:type="gramEnd"/>
            <w:r>
              <w:rPr>
                <w:rFonts w:ascii="Times New Roman" w:hAnsi="Times New Roman"/>
                <w:sz w:val="24"/>
                <w:szCs w:val="24"/>
                <w:lang w:val="ru-RU"/>
              </w:rPr>
              <w:t>іальних цінностей, у межах норм природних втрат.</w:t>
            </w:r>
          </w:p>
        </w:tc>
      </w:tr>
      <w:tr w:rsidR="00E93744" w:rsidRPr="006D7D02" w:rsidTr="008207B3">
        <w:tc>
          <w:tcPr>
            <w:tcW w:w="1526" w:type="dxa"/>
            <w:vMerge/>
          </w:tcPr>
          <w:p w:rsidR="00E93744" w:rsidRPr="006D7D02" w:rsidRDefault="00E93744" w:rsidP="006D7D02">
            <w:pPr>
              <w:pStyle w:val="a4"/>
              <w:jc w:val="center"/>
              <w:rPr>
                <w:rFonts w:ascii="Times New Roman" w:hAnsi="Times New Roman"/>
                <w:sz w:val="24"/>
                <w:szCs w:val="24"/>
                <w:lang w:val="ru-RU"/>
              </w:rPr>
            </w:pPr>
          </w:p>
        </w:tc>
        <w:tc>
          <w:tcPr>
            <w:tcW w:w="2126" w:type="dxa"/>
          </w:tcPr>
          <w:p w:rsidR="00E93744" w:rsidRPr="006D7D02" w:rsidRDefault="00E93744" w:rsidP="006D7D02">
            <w:pPr>
              <w:pStyle w:val="a4"/>
              <w:jc w:val="center"/>
              <w:rPr>
                <w:rFonts w:ascii="Times New Roman" w:hAnsi="Times New Roman"/>
                <w:sz w:val="24"/>
                <w:szCs w:val="24"/>
                <w:lang w:val="ru-RU"/>
              </w:rPr>
            </w:pPr>
            <w:proofErr w:type="gramStart"/>
            <w:r>
              <w:rPr>
                <w:rFonts w:ascii="Times New Roman" w:hAnsi="Times New Roman"/>
                <w:sz w:val="24"/>
                <w:szCs w:val="24"/>
                <w:lang w:val="ru-RU"/>
              </w:rPr>
              <w:t>Прям</w:t>
            </w:r>
            <w:proofErr w:type="gramEnd"/>
            <w:r>
              <w:rPr>
                <w:rFonts w:ascii="Times New Roman" w:hAnsi="Times New Roman"/>
                <w:sz w:val="24"/>
                <w:szCs w:val="24"/>
                <w:lang w:val="ru-RU"/>
              </w:rPr>
              <w:t>і витрати на оплату праці</w:t>
            </w:r>
          </w:p>
        </w:tc>
        <w:tc>
          <w:tcPr>
            <w:tcW w:w="6095" w:type="dxa"/>
          </w:tcPr>
          <w:p w:rsidR="00E93744" w:rsidRDefault="00E93744" w:rsidP="00EB212A">
            <w:pPr>
              <w:pStyle w:val="a4"/>
              <w:jc w:val="both"/>
              <w:rPr>
                <w:rFonts w:ascii="Times New Roman" w:hAnsi="Times New Roman"/>
                <w:sz w:val="24"/>
                <w:szCs w:val="24"/>
                <w:lang w:val="ru-RU"/>
              </w:rPr>
            </w:pPr>
            <w:r>
              <w:rPr>
                <w:rFonts w:ascii="Times New Roman" w:hAnsi="Times New Roman"/>
                <w:sz w:val="24"/>
                <w:szCs w:val="24"/>
                <w:lang w:val="ru-RU"/>
              </w:rPr>
              <w:t>- виплати основної та додаткової заробітної плати;</w:t>
            </w:r>
          </w:p>
          <w:p w:rsidR="00E93744" w:rsidRDefault="00E93744" w:rsidP="00EB212A">
            <w:pPr>
              <w:pStyle w:val="a4"/>
              <w:jc w:val="both"/>
              <w:rPr>
                <w:rFonts w:ascii="Times New Roman" w:hAnsi="Times New Roman"/>
                <w:sz w:val="24"/>
                <w:szCs w:val="24"/>
                <w:lang w:val="ru-RU"/>
              </w:rPr>
            </w:pPr>
            <w:r>
              <w:rPr>
                <w:rFonts w:ascii="Times New Roman" w:hAnsi="Times New Roman"/>
                <w:sz w:val="24"/>
                <w:szCs w:val="24"/>
                <w:lang w:val="ru-RU"/>
              </w:rPr>
              <w:t>- компенсаційні виплати персоналу;</w:t>
            </w:r>
          </w:p>
          <w:p w:rsidR="00E93744" w:rsidRDefault="00E93744" w:rsidP="00EB212A">
            <w:pPr>
              <w:pStyle w:val="a4"/>
              <w:jc w:val="both"/>
              <w:rPr>
                <w:rFonts w:ascii="Times New Roman" w:hAnsi="Times New Roman"/>
                <w:sz w:val="24"/>
                <w:szCs w:val="24"/>
                <w:lang w:val="ru-RU"/>
              </w:rPr>
            </w:pPr>
            <w:r>
              <w:rPr>
                <w:rFonts w:ascii="Times New Roman" w:hAnsi="Times New Roman"/>
                <w:sz w:val="24"/>
                <w:szCs w:val="24"/>
                <w:lang w:val="ru-RU"/>
              </w:rPr>
              <w:t>- виплати персоналу за невідпрацьований час;</w:t>
            </w:r>
          </w:p>
          <w:p w:rsidR="00E93744" w:rsidRDefault="00E93744" w:rsidP="00EB212A">
            <w:pPr>
              <w:pStyle w:val="a4"/>
              <w:jc w:val="both"/>
              <w:rPr>
                <w:rFonts w:ascii="Times New Roman" w:hAnsi="Times New Roman"/>
                <w:sz w:val="24"/>
                <w:szCs w:val="24"/>
                <w:lang w:val="ru-RU"/>
              </w:rPr>
            </w:pPr>
            <w:r>
              <w:rPr>
                <w:rFonts w:ascii="Times New Roman" w:hAnsi="Times New Roman"/>
                <w:sz w:val="24"/>
                <w:szCs w:val="24"/>
                <w:lang w:val="ru-RU"/>
              </w:rPr>
              <w:t xml:space="preserve">- витрати на </w:t>
            </w:r>
            <w:proofErr w:type="gramStart"/>
            <w:r>
              <w:rPr>
                <w:rFonts w:ascii="Times New Roman" w:hAnsi="Times New Roman"/>
                <w:sz w:val="24"/>
                <w:szCs w:val="24"/>
                <w:lang w:val="ru-RU"/>
              </w:rPr>
              <w:t>п</w:t>
            </w:r>
            <w:proofErr w:type="gramEnd"/>
            <w:r>
              <w:rPr>
                <w:rFonts w:ascii="Times New Roman" w:hAnsi="Times New Roman"/>
                <w:sz w:val="24"/>
                <w:szCs w:val="24"/>
                <w:lang w:val="ru-RU"/>
              </w:rPr>
              <w:t>ідготовку та перепідготовку кадрів;</w:t>
            </w:r>
          </w:p>
          <w:p w:rsidR="00E93744" w:rsidRDefault="00E93744" w:rsidP="00EB212A">
            <w:pPr>
              <w:pStyle w:val="a4"/>
              <w:jc w:val="both"/>
              <w:rPr>
                <w:rFonts w:ascii="Times New Roman" w:hAnsi="Times New Roman"/>
                <w:sz w:val="24"/>
                <w:szCs w:val="24"/>
                <w:lang w:val="ru-RU"/>
              </w:rPr>
            </w:pPr>
            <w:r>
              <w:rPr>
                <w:rFonts w:ascii="Times New Roman" w:hAnsi="Times New Roman"/>
                <w:sz w:val="24"/>
                <w:szCs w:val="24"/>
                <w:lang w:val="ru-RU"/>
              </w:rPr>
              <w:t>- інші витрати на оплату праці;</w:t>
            </w:r>
          </w:p>
          <w:p w:rsidR="00E93744" w:rsidRPr="006D7D02" w:rsidRDefault="00E93744" w:rsidP="00EB212A">
            <w:pPr>
              <w:pStyle w:val="a4"/>
              <w:jc w:val="both"/>
              <w:rPr>
                <w:rFonts w:ascii="Times New Roman" w:hAnsi="Times New Roman"/>
                <w:sz w:val="24"/>
                <w:szCs w:val="24"/>
                <w:lang w:val="ru-RU"/>
              </w:rPr>
            </w:pPr>
            <w:r>
              <w:rPr>
                <w:rFonts w:ascii="Times New Roman" w:hAnsi="Times New Roman"/>
                <w:sz w:val="24"/>
                <w:szCs w:val="24"/>
                <w:lang w:val="ru-RU"/>
              </w:rPr>
              <w:t>- витрати з ЄСВ.</w:t>
            </w:r>
          </w:p>
        </w:tc>
      </w:tr>
      <w:tr w:rsidR="00E93744" w:rsidRPr="006D7D02" w:rsidTr="008207B3">
        <w:tc>
          <w:tcPr>
            <w:tcW w:w="1526" w:type="dxa"/>
            <w:vMerge/>
          </w:tcPr>
          <w:p w:rsidR="00E93744" w:rsidRPr="006D7D02" w:rsidRDefault="00E93744" w:rsidP="006D7D02">
            <w:pPr>
              <w:pStyle w:val="a4"/>
              <w:jc w:val="center"/>
              <w:rPr>
                <w:rFonts w:ascii="Times New Roman" w:hAnsi="Times New Roman"/>
                <w:sz w:val="24"/>
                <w:szCs w:val="24"/>
                <w:lang w:val="ru-RU"/>
              </w:rPr>
            </w:pPr>
          </w:p>
        </w:tc>
        <w:tc>
          <w:tcPr>
            <w:tcW w:w="2126" w:type="dxa"/>
          </w:tcPr>
          <w:p w:rsidR="00E93744" w:rsidRPr="006D7D02" w:rsidRDefault="00E93744" w:rsidP="006D7D02">
            <w:pPr>
              <w:pStyle w:val="a4"/>
              <w:jc w:val="center"/>
              <w:rPr>
                <w:rFonts w:ascii="Times New Roman" w:hAnsi="Times New Roman"/>
                <w:sz w:val="24"/>
                <w:szCs w:val="24"/>
                <w:lang w:val="ru-RU"/>
              </w:rPr>
            </w:pPr>
            <w:proofErr w:type="gramStart"/>
            <w:r>
              <w:rPr>
                <w:rFonts w:ascii="Times New Roman" w:hAnsi="Times New Roman"/>
                <w:sz w:val="24"/>
                <w:szCs w:val="24"/>
                <w:lang w:val="ru-RU"/>
              </w:rPr>
              <w:t>Інші прямі витрати</w:t>
            </w:r>
            <w:proofErr w:type="gramEnd"/>
          </w:p>
        </w:tc>
        <w:tc>
          <w:tcPr>
            <w:tcW w:w="6095" w:type="dxa"/>
          </w:tcPr>
          <w:p w:rsidR="00E93744" w:rsidRDefault="00E93744" w:rsidP="00EB212A">
            <w:pPr>
              <w:pStyle w:val="a4"/>
              <w:jc w:val="both"/>
              <w:rPr>
                <w:rFonts w:ascii="Times New Roman" w:hAnsi="Times New Roman"/>
                <w:sz w:val="24"/>
                <w:szCs w:val="24"/>
                <w:lang w:val="ru-RU"/>
              </w:rPr>
            </w:pPr>
            <w:r>
              <w:rPr>
                <w:rFonts w:ascii="Times New Roman" w:hAnsi="Times New Roman"/>
                <w:sz w:val="24"/>
                <w:szCs w:val="24"/>
                <w:lang w:val="ru-RU"/>
              </w:rPr>
              <w:t xml:space="preserve">- амортизація </w:t>
            </w:r>
            <w:proofErr w:type="gramStart"/>
            <w:r>
              <w:rPr>
                <w:rFonts w:ascii="Times New Roman" w:hAnsi="Times New Roman"/>
                <w:sz w:val="24"/>
                <w:szCs w:val="24"/>
                <w:lang w:val="ru-RU"/>
              </w:rPr>
              <w:t>ОЗ</w:t>
            </w:r>
            <w:proofErr w:type="gramEnd"/>
            <w:r>
              <w:rPr>
                <w:rFonts w:ascii="Times New Roman" w:hAnsi="Times New Roman"/>
                <w:sz w:val="24"/>
                <w:szCs w:val="24"/>
                <w:lang w:val="ru-RU"/>
              </w:rPr>
              <w:t xml:space="preserve"> і НМА;</w:t>
            </w:r>
          </w:p>
          <w:p w:rsidR="00E93744" w:rsidRPr="006D7D02" w:rsidRDefault="00E93744" w:rsidP="00EB212A">
            <w:pPr>
              <w:pStyle w:val="a4"/>
              <w:jc w:val="both"/>
              <w:rPr>
                <w:rFonts w:ascii="Times New Roman" w:hAnsi="Times New Roman"/>
                <w:sz w:val="24"/>
                <w:szCs w:val="24"/>
                <w:lang w:val="ru-RU"/>
              </w:rPr>
            </w:pPr>
            <w:r>
              <w:rPr>
                <w:rFonts w:ascii="Times New Roman" w:hAnsi="Times New Roman"/>
                <w:sz w:val="24"/>
                <w:szCs w:val="24"/>
                <w:lang w:val="ru-RU"/>
              </w:rPr>
              <w:t>- інші операційні витрати.</w:t>
            </w:r>
          </w:p>
        </w:tc>
      </w:tr>
      <w:tr w:rsidR="00E93744" w:rsidRPr="006D7D02" w:rsidTr="008207B3">
        <w:tc>
          <w:tcPr>
            <w:tcW w:w="1526" w:type="dxa"/>
            <w:vMerge/>
          </w:tcPr>
          <w:p w:rsidR="00E93744" w:rsidRPr="006D7D02" w:rsidRDefault="00E93744" w:rsidP="006D7D02">
            <w:pPr>
              <w:pStyle w:val="a4"/>
              <w:jc w:val="center"/>
              <w:rPr>
                <w:rFonts w:ascii="Times New Roman" w:hAnsi="Times New Roman"/>
                <w:sz w:val="24"/>
                <w:szCs w:val="24"/>
                <w:lang w:val="ru-RU"/>
              </w:rPr>
            </w:pPr>
          </w:p>
        </w:tc>
        <w:tc>
          <w:tcPr>
            <w:tcW w:w="2126" w:type="dxa"/>
          </w:tcPr>
          <w:p w:rsidR="00E93744" w:rsidRPr="006D7D02" w:rsidRDefault="00E93744" w:rsidP="006D7D02">
            <w:pPr>
              <w:pStyle w:val="a4"/>
              <w:jc w:val="center"/>
              <w:rPr>
                <w:rFonts w:ascii="Times New Roman" w:hAnsi="Times New Roman"/>
                <w:sz w:val="24"/>
                <w:szCs w:val="24"/>
                <w:lang w:val="ru-RU"/>
              </w:rPr>
            </w:pPr>
            <w:r>
              <w:rPr>
                <w:rFonts w:ascii="Times New Roman" w:hAnsi="Times New Roman"/>
                <w:sz w:val="24"/>
                <w:szCs w:val="24"/>
                <w:lang w:val="ru-RU"/>
              </w:rPr>
              <w:t>Змінні ЗВВ</w:t>
            </w:r>
          </w:p>
        </w:tc>
        <w:tc>
          <w:tcPr>
            <w:tcW w:w="6095" w:type="dxa"/>
            <w:vMerge w:val="restart"/>
          </w:tcPr>
          <w:p w:rsidR="00E93744" w:rsidRDefault="00E93744" w:rsidP="00EB212A">
            <w:pPr>
              <w:pStyle w:val="a4"/>
              <w:jc w:val="both"/>
              <w:rPr>
                <w:rFonts w:ascii="Times New Roman" w:hAnsi="Times New Roman"/>
                <w:sz w:val="24"/>
                <w:szCs w:val="24"/>
                <w:lang w:val="ru-RU"/>
              </w:rPr>
            </w:pPr>
            <w:r>
              <w:rPr>
                <w:rFonts w:ascii="Times New Roman" w:hAnsi="Times New Roman"/>
                <w:sz w:val="24"/>
                <w:szCs w:val="24"/>
                <w:lang w:val="ru-RU"/>
              </w:rPr>
              <w:t>- витрати на управління виробництвом;</w:t>
            </w:r>
          </w:p>
          <w:p w:rsidR="00E93744" w:rsidRDefault="00E93744" w:rsidP="007A23FB">
            <w:pPr>
              <w:pStyle w:val="a4"/>
              <w:tabs>
                <w:tab w:val="left" w:pos="405"/>
              </w:tabs>
              <w:jc w:val="both"/>
              <w:rPr>
                <w:rFonts w:ascii="Times New Roman" w:hAnsi="Times New Roman"/>
                <w:sz w:val="24"/>
                <w:szCs w:val="24"/>
                <w:lang w:val="ru-RU"/>
              </w:rPr>
            </w:pPr>
            <w:r>
              <w:rPr>
                <w:rFonts w:ascii="Times New Roman" w:hAnsi="Times New Roman"/>
                <w:sz w:val="24"/>
                <w:szCs w:val="24"/>
                <w:lang w:val="ru-RU"/>
              </w:rPr>
              <w:t xml:space="preserve">-амортизація </w:t>
            </w:r>
            <w:proofErr w:type="gramStart"/>
            <w:r>
              <w:rPr>
                <w:rFonts w:ascii="Times New Roman" w:hAnsi="Times New Roman"/>
                <w:sz w:val="24"/>
                <w:szCs w:val="24"/>
                <w:lang w:val="ru-RU"/>
              </w:rPr>
              <w:t>ОЗ</w:t>
            </w:r>
            <w:proofErr w:type="gramEnd"/>
            <w:r>
              <w:rPr>
                <w:rFonts w:ascii="Times New Roman" w:hAnsi="Times New Roman"/>
                <w:sz w:val="24"/>
                <w:szCs w:val="24"/>
                <w:lang w:val="ru-RU"/>
              </w:rPr>
              <w:t xml:space="preserve"> загальновиробничого призначення;</w:t>
            </w:r>
          </w:p>
          <w:p w:rsidR="00E93744" w:rsidRDefault="00E93744" w:rsidP="007A23FB">
            <w:pPr>
              <w:pStyle w:val="a4"/>
              <w:jc w:val="both"/>
              <w:rPr>
                <w:rFonts w:ascii="Times New Roman" w:hAnsi="Times New Roman"/>
                <w:sz w:val="24"/>
                <w:szCs w:val="24"/>
                <w:lang w:val="ru-RU"/>
              </w:rPr>
            </w:pPr>
            <w:r>
              <w:rPr>
                <w:rFonts w:ascii="Times New Roman" w:hAnsi="Times New Roman"/>
                <w:sz w:val="24"/>
                <w:szCs w:val="24"/>
                <w:lang w:val="ru-RU"/>
              </w:rPr>
              <w:t>-амортизація НА загальновиробничого призначення;</w:t>
            </w:r>
          </w:p>
          <w:p w:rsidR="00E93744" w:rsidRDefault="00E93744" w:rsidP="007A23FB">
            <w:pPr>
              <w:pStyle w:val="a4"/>
              <w:jc w:val="both"/>
              <w:rPr>
                <w:rFonts w:ascii="Times New Roman" w:hAnsi="Times New Roman"/>
                <w:sz w:val="24"/>
                <w:szCs w:val="24"/>
                <w:lang w:val="ru-RU"/>
              </w:rPr>
            </w:pPr>
            <w:r>
              <w:rPr>
                <w:rFonts w:ascii="Times New Roman" w:hAnsi="Times New Roman"/>
                <w:sz w:val="24"/>
                <w:szCs w:val="24"/>
                <w:lang w:val="ru-RU"/>
              </w:rPr>
              <w:t xml:space="preserve">- витрати на утримання, експлуатацію та ремонт, страхування, операційну оренду </w:t>
            </w:r>
            <w:proofErr w:type="gramStart"/>
            <w:r>
              <w:rPr>
                <w:rFonts w:ascii="Times New Roman" w:hAnsi="Times New Roman"/>
                <w:sz w:val="24"/>
                <w:szCs w:val="24"/>
                <w:lang w:val="ru-RU"/>
              </w:rPr>
              <w:t>ОЗ</w:t>
            </w:r>
            <w:proofErr w:type="gramEnd"/>
            <w:r>
              <w:rPr>
                <w:rFonts w:ascii="Times New Roman" w:hAnsi="Times New Roman"/>
                <w:sz w:val="24"/>
                <w:szCs w:val="24"/>
                <w:lang w:val="ru-RU"/>
              </w:rPr>
              <w:t>, інших необоротних активів загальновиробничого призначення;</w:t>
            </w:r>
          </w:p>
          <w:p w:rsidR="00E93744" w:rsidRDefault="00E93744" w:rsidP="007A23FB">
            <w:pPr>
              <w:pStyle w:val="a4"/>
              <w:jc w:val="both"/>
              <w:rPr>
                <w:rFonts w:ascii="Times New Roman" w:hAnsi="Times New Roman"/>
                <w:sz w:val="24"/>
                <w:szCs w:val="24"/>
                <w:lang w:val="ru-RU"/>
              </w:rPr>
            </w:pPr>
            <w:r>
              <w:rPr>
                <w:rFonts w:ascii="Times New Roman" w:hAnsi="Times New Roman"/>
                <w:sz w:val="24"/>
                <w:szCs w:val="24"/>
                <w:lang w:val="ru-RU"/>
              </w:rPr>
              <w:t>- витрати на вдосконалення технології й організації виробництва;</w:t>
            </w:r>
          </w:p>
          <w:p w:rsidR="00E93744" w:rsidRDefault="00E93744" w:rsidP="007A23FB">
            <w:pPr>
              <w:pStyle w:val="a4"/>
              <w:jc w:val="both"/>
              <w:rPr>
                <w:rFonts w:ascii="Times New Roman" w:hAnsi="Times New Roman"/>
                <w:sz w:val="24"/>
                <w:szCs w:val="24"/>
                <w:lang w:val="ru-RU"/>
              </w:rPr>
            </w:pPr>
            <w:r>
              <w:rPr>
                <w:rFonts w:ascii="Times New Roman" w:hAnsi="Times New Roman"/>
                <w:sz w:val="24"/>
                <w:szCs w:val="24"/>
                <w:lang w:val="ru-RU"/>
              </w:rPr>
              <w:t>- витрати на опалення, освітлення, водопостачання, водовідведення та інше утримання виробничих приміщень;</w:t>
            </w:r>
          </w:p>
          <w:p w:rsidR="00E93744" w:rsidRDefault="00E93744" w:rsidP="007A23FB">
            <w:pPr>
              <w:pStyle w:val="a4"/>
              <w:jc w:val="both"/>
              <w:rPr>
                <w:rFonts w:ascii="Times New Roman" w:hAnsi="Times New Roman"/>
                <w:sz w:val="24"/>
                <w:szCs w:val="24"/>
                <w:lang w:val="ru-RU"/>
              </w:rPr>
            </w:pPr>
            <w:r>
              <w:rPr>
                <w:rFonts w:ascii="Times New Roman" w:hAnsi="Times New Roman"/>
                <w:sz w:val="24"/>
                <w:szCs w:val="24"/>
                <w:lang w:val="ru-RU"/>
              </w:rPr>
              <w:t>- витрати на обслуговування виробничого процессу;</w:t>
            </w:r>
          </w:p>
          <w:p w:rsidR="00E93744" w:rsidRDefault="00E93744" w:rsidP="007A23FB">
            <w:pPr>
              <w:pStyle w:val="a4"/>
              <w:jc w:val="both"/>
              <w:rPr>
                <w:rFonts w:ascii="Times New Roman" w:hAnsi="Times New Roman"/>
                <w:sz w:val="24"/>
                <w:szCs w:val="24"/>
                <w:lang w:val="ru-RU"/>
              </w:rPr>
            </w:pPr>
            <w:proofErr w:type="gramStart"/>
            <w:r>
              <w:rPr>
                <w:rFonts w:ascii="Times New Roman" w:hAnsi="Times New Roman"/>
                <w:sz w:val="24"/>
                <w:szCs w:val="24"/>
                <w:lang w:val="ru-RU"/>
              </w:rPr>
              <w:t>- витрати на охорону праці, техніку безпеки і охорону навколишнього природного середовища;</w:t>
            </w:r>
            <w:proofErr w:type="gramEnd"/>
          </w:p>
          <w:p w:rsidR="00E93744" w:rsidRPr="006D7D02" w:rsidRDefault="00E93744" w:rsidP="007A23FB">
            <w:pPr>
              <w:pStyle w:val="a4"/>
              <w:jc w:val="both"/>
              <w:rPr>
                <w:rFonts w:ascii="Times New Roman" w:hAnsi="Times New Roman"/>
                <w:sz w:val="24"/>
                <w:szCs w:val="24"/>
                <w:lang w:val="ru-RU"/>
              </w:rPr>
            </w:pPr>
            <w:r>
              <w:rPr>
                <w:rFonts w:ascii="Times New Roman" w:hAnsi="Times New Roman"/>
                <w:sz w:val="24"/>
                <w:szCs w:val="24"/>
                <w:lang w:val="ru-RU"/>
              </w:rPr>
              <w:t>- інші витрати.</w:t>
            </w:r>
          </w:p>
        </w:tc>
      </w:tr>
      <w:tr w:rsidR="00E93744" w:rsidRPr="006D7D02" w:rsidTr="008207B3">
        <w:trPr>
          <w:trHeight w:val="2554"/>
        </w:trPr>
        <w:tc>
          <w:tcPr>
            <w:tcW w:w="1526" w:type="dxa"/>
            <w:vMerge/>
          </w:tcPr>
          <w:p w:rsidR="00E93744" w:rsidRPr="006D7D02" w:rsidRDefault="00E93744" w:rsidP="006D7D02">
            <w:pPr>
              <w:pStyle w:val="a4"/>
              <w:jc w:val="center"/>
              <w:rPr>
                <w:rFonts w:ascii="Times New Roman" w:hAnsi="Times New Roman"/>
                <w:sz w:val="24"/>
                <w:szCs w:val="24"/>
                <w:lang w:val="ru-RU"/>
              </w:rPr>
            </w:pPr>
          </w:p>
        </w:tc>
        <w:tc>
          <w:tcPr>
            <w:tcW w:w="2126" w:type="dxa"/>
          </w:tcPr>
          <w:p w:rsidR="00E93744" w:rsidRDefault="00E93744" w:rsidP="006D7D02">
            <w:pPr>
              <w:pStyle w:val="a4"/>
              <w:jc w:val="center"/>
              <w:rPr>
                <w:rFonts w:ascii="Times New Roman" w:hAnsi="Times New Roman"/>
                <w:sz w:val="24"/>
                <w:szCs w:val="24"/>
                <w:lang w:val="ru-RU"/>
              </w:rPr>
            </w:pPr>
            <w:r>
              <w:rPr>
                <w:rFonts w:ascii="Times New Roman" w:hAnsi="Times New Roman"/>
                <w:sz w:val="24"/>
                <w:szCs w:val="24"/>
                <w:lang w:val="ru-RU"/>
              </w:rPr>
              <w:t>Постійні розподілені ЗВВ</w:t>
            </w:r>
          </w:p>
        </w:tc>
        <w:tc>
          <w:tcPr>
            <w:tcW w:w="6095" w:type="dxa"/>
            <w:vMerge/>
          </w:tcPr>
          <w:p w:rsidR="00E93744" w:rsidRPr="006D7D02" w:rsidRDefault="00E93744" w:rsidP="006D7D02">
            <w:pPr>
              <w:pStyle w:val="a4"/>
              <w:jc w:val="center"/>
              <w:rPr>
                <w:rFonts w:ascii="Times New Roman" w:hAnsi="Times New Roman"/>
                <w:sz w:val="24"/>
                <w:szCs w:val="24"/>
                <w:lang w:val="ru-RU"/>
              </w:rPr>
            </w:pPr>
          </w:p>
        </w:tc>
      </w:tr>
      <w:tr w:rsidR="00E93744" w:rsidRPr="006D7D02" w:rsidTr="008207B3">
        <w:tc>
          <w:tcPr>
            <w:tcW w:w="3652" w:type="dxa"/>
            <w:gridSpan w:val="2"/>
          </w:tcPr>
          <w:p w:rsidR="00E93744" w:rsidRDefault="00E93744" w:rsidP="006D7D02">
            <w:pPr>
              <w:pStyle w:val="a4"/>
              <w:jc w:val="center"/>
              <w:rPr>
                <w:rFonts w:ascii="Times New Roman" w:hAnsi="Times New Roman"/>
                <w:sz w:val="24"/>
                <w:szCs w:val="24"/>
                <w:lang w:val="ru-RU"/>
              </w:rPr>
            </w:pPr>
            <w:r>
              <w:rPr>
                <w:rFonts w:ascii="Times New Roman" w:hAnsi="Times New Roman"/>
                <w:sz w:val="24"/>
                <w:szCs w:val="24"/>
                <w:lang w:val="ru-RU"/>
              </w:rPr>
              <w:t>Нерозподілені постійні ЗВВ</w:t>
            </w:r>
          </w:p>
        </w:tc>
        <w:tc>
          <w:tcPr>
            <w:tcW w:w="6095" w:type="dxa"/>
            <w:vMerge/>
          </w:tcPr>
          <w:p w:rsidR="00E93744" w:rsidRPr="006D7D02" w:rsidRDefault="00E93744" w:rsidP="006D7D02">
            <w:pPr>
              <w:pStyle w:val="a4"/>
              <w:jc w:val="center"/>
              <w:rPr>
                <w:rFonts w:ascii="Times New Roman" w:hAnsi="Times New Roman"/>
                <w:sz w:val="24"/>
                <w:szCs w:val="24"/>
                <w:lang w:val="ru-RU"/>
              </w:rPr>
            </w:pPr>
          </w:p>
        </w:tc>
      </w:tr>
      <w:tr w:rsidR="00B140B4" w:rsidRPr="006D7D02" w:rsidTr="008207B3">
        <w:trPr>
          <w:cantSplit/>
          <w:trHeight w:val="1134"/>
        </w:trPr>
        <w:tc>
          <w:tcPr>
            <w:tcW w:w="3652" w:type="dxa"/>
            <w:gridSpan w:val="2"/>
          </w:tcPr>
          <w:p w:rsidR="00B140B4" w:rsidRDefault="00B140B4" w:rsidP="00E93744">
            <w:pPr>
              <w:pStyle w:val="a4"/>
              <w:jc w:val="center"/>
              <w:rPr>
                <w:rFonts w:ascii="Times New Roman" w:hAnsi="Times New Roman"/>
                <w:sz w:val="24"/>
                <w:szCs w:val="24"/>
                <w:lang w:val="ru-RU"/>
              </w:rPr>
            </w:pPr>
          </w:p>
        </w:tc>
        <w:tc>
          <w:tcPr>
            <w:tcW w:w="6095" w:type="dxa"/>
            <w:vMerge/>
          </w:tcPr>
          <w:p w:rsidR="00B140B4" w:rsidRPr="006D7D02" w:rsidRDefault="00B140B4" w:rsidP="006D7D02">
            <w:pPr>
              <w:pStyle w:val="a4"/>
              <w:jc w:val="center"/>
              <w:rPr>
                <w:rFonts w:ascii="Times New Roman" w:hAnsi="Times New Roman"/>
                <w:sz w:val="24"/>
                <w:szCs w:val="24"/>
                <w:lang w:val="ru-RU"/>
              </w:rPr>
            </w:pPr>
          </w:p>
        </w:tc>
      </w:tr>
      <w:tr w:rsidR="00E93744" w:rsidRPr="006D7D02" w:rsidTr="008207B3">
        <w:tc>
          <w:tcPr>
            <w:tcW w:w="3652" w:type="dxa"/>
            <w:gridSpan w:val="2"/>
          </w:tcPr>
          <w:p w:rsidR="00E93744" w:rsidRDefault="00E93744" w:rsidP="006D7D02">
            <w:pPr>
              <w:pStyle w:val="a4"/>
              <w:jc w:val="center"/>
              <w:rPr>
                <w:rFonts w:ascii="Times New Roman" w:hAnsi="Times New Roman"/>
                <w:sz w:val="24"/>
                <w:szCs w:val="24"/>
                <w:lang w:val="ru-RU"/>
              </w:rPr>
            </w:pPr>
            <w:r>
              <w:rPr>
                <w:rFonts w:ascii="Times New Roman" w:hAnsi="Times New Roman"/>
                <w:sz w:val="24"/>
                <w:szCs w:val="24"/>
                <w:lang w:val="ru-RU"/>
              </w:rPr>
              <w:t>Наднормативні виробгничі витрати</w:t>
            </w:r>
          </w:p>
        </w:tc>
        <w:tc>
          <w:tcPr>
            <w:tcW w:w="6095" w:type="dxa"/>
          </w:tcPr>
          <w:p w:rsidR="00E93744" w:rsidRPr="006D7D02" w:rsidRDefault="00E93744" w:rsidP="00E93744">
            <w:pPr>
              <w:pStyle w:val="a4"/>
              <w:ind w:left="-107"/>
              <w:jc w:val="both"/>
              <w:rPr>
                <w:rFonts w:ascii="Times New Roman" w:hAnsi="Times New Roman"/>
                <w:sz w:val="24"/>
                <w:szCs w:val="24"/>
                <w:lang w:val="ru-RU"/>
              </w:rPr>
            </w:pPr>
            <w:proofErr w:type="gramStart"/>
            <w:r>
              <w:rPr>
                <w:rFonts w:ascii="Times New Roman" w:hAnsi="Times New Roman"/>
                <w:sz w:val="24"/>
                <w:szCs w:val="24"/>
                <w:lang w:val="ru-RU"/>
              </w:rPr>
              <w:t>- витрати, що виникають у випадку використанняресурсів на виробництво полнад норми.</w:t>
            </w:r>
            <w:proofErr w:type="gramEnd"/>
          </w:p>
        </w:tc>
      </w:tr>
    </w:tbl>
    <w:p w:rsidR="006D7D02" w:rsidRPr="00AE473F" w:rsidRDefault="00E93744" w:rsidP="00E93744">
      <w:pPr>
        <w:pStyle w:val="a4"/>
        <w:spacing w:line="360" w:lineRule="auto"/>
        <w:ind w:firstLine="709"/>
        <w:jc w:val="both"/>
        <w:rPr>
          <w:rFonts w:ascii="Times New Roman" w:hAnsi="Times New Roman"/>
          <w:i/>
          <w:sz w:val="24"/>
          <w:szCs w:val="24"/>
          <w:lang w:val="ru-RU"/>
        </w:rPr>
      </w:pPr>
      <w:bookmarkStart w:id="4" w:name="o56"/>
      <w:bookmarkEnd w:id="4"/>
      <w:r w:rsidRPr="00E93744">
        <w:rPr>
          <w:rFonts w:ascii="Times New Roman" w:hAnsi="Times New Roman"/>
          <w:i/>
          <w:sz w:val="24"/>
          <w:szCs w:val="24"/>
          <w:lang w:val="ru-RU"/>
        </w:rPr>
        <w:t xml:space="preserve">Джерело: згруповано автором </w:t>
      </w:r>
      <w:proofErr w:type="gramStart"/>
      <w:r w:rsidRPr="00E93744">
        <w:rPr>
          <w:rFonts w:ascii="Times New Roman" w:hAnsi="Times New Roman"/>
          <w:i/>
          <w:sz w:val="24"/>
          <w:szCs w:val="24"/>
          <w:lang w:val="ru-RU"/>
        </w:rPr>
        <w:t>на</w:t>
      </w:r>
      <w:proofErr w:type="gramEnd"/>
      <w:r w:rsidRPr="00E93744">
        <w:rPr>
          <w:rFonts w:ascii="Times New Roman" w:hAnsi="Times New Roman"/>
          <w:i/>
          <w:sz w:val="24"/>
          <w:szCs w:val="24"/>
          <w:lang w:val="ru-RU"/>
        </w:rPr>
        <w:t xml:space="preserve"> </w:t>
      </w:r>
      <w:r w:rsidRPr="00AE473F">
        <w:rPr>
          <w:rFonts w:ascii="Times New Roman" w:hAnsi="Times New Roman"/>
          <w:i/>
          <w:sz w:val="24"/>
          <w:szCs w:val="24"/>
          <w:lang w:val="ru-RU"/>
        </w:rPr>
        <w:t>основі [</w:t>
      </w:r>
      <w:r w:rsidR="00AE473F" w:rsidRPr="00AE473F">
        <w:rPr>
          <w:rFonts w:ascii="Times New Roman" w:hAnsi="Times New Roman"/>
          <w:i/>
          <w:sz w:val="24"/>
          <w:szCs w:val="24"/>
          <w:lang w:val="ru-RU"/>
        </w:rPr>
        <w:t>15, с.6-7; 37</w:t>
      </w:r>
      <w:r w:rsidRPr="00AE473F">
        <w:rPr>
          <w:rFonts w:ascii="Times New Roman" w:hAnsi="Times New Roman"/>
          <w:i/>
          <w:sz w:val="24"/>
          <w:szCs w:val="24"/>
          <w:lang w:val="ru-RU"/>
        </w:rPr>
        <w:t>]</w:t>
      </w:r>
    </w:p>
    <w:p w:rsidR="00AE473F" w:rsidRDefault="00AE473F" w:rsidP="00E93744">
      <w:pPr>
        <w:pStyle w:val="a4"/>
        <w:spacing w:line="360" w:lineRule="auto"/>
        <w:ind w:firstLine="708"/>
        <w:jc w:val="both"/>
        <w:rPr>
          <w:rFonts w:ascii="Times New Roman" w:hAnsi="Times New Roman"/>
          <w:sz w:val="28"/>
          <w:szCs w:val="28"/>
          <w:lang w:val="ru-RU"/>
        </w:rPr>
      </w:pPr>
    </w:p>
    <w:p w:rsidR="00651A32" w:rsidRDefault="0030467E" w:rsidP="00E93744">
      <w:pPr>
        <w:pStyle w:val="a4"/>
        <w:spacing w:line="360" w:lineRule="auto"/>
        <w:ind w:firstLine="708"/>
        <w:jc w:val="both"/>
        <w:rPr>
          <w:rFonts w:ascii="Times New Roman" w:hAnsi="Times New Roman"/>
          <w:sz w:val="28"/>
          <w:szCs w:val="28"/>
          <w:lang w:val="ru-RU"/>
        </w:rPr>
      </w:pPr>
      <w:r>
        <w:rPr>
          <w:rFonts w:ascii="Times New Roman" w:hAnsi="Times New Roman"/>
          <w:sz w:val="28"/>
          <w:szCs w:val="28"/>
          <w:lang w:val="ru-RU"/>
        </w:rPr>
        <w:lastRenderedPageBreak/>
        <w:t>О</w:t>
      </w:r>
      <w:r w:rsidR="00982720">
        <w:rPr>
          <w:rFonts w:ascii="Times New Roman" w:hAnsi="Times New Roman"/>
          <w:sz w:val="28"/>
          <w:szCs w:val="28"/>
          <w:lang w:val="ru-RU"/>
        </w:rPr>
        <w:t xml:space="preserve">характеризуємо основні галузеві особливості транспортних </w:t>
      </w:r>
      <w:proofErr w:type="gramStart"/>
      <w:r w:rsidR="00982720">
        <w:rPr>
          <w:rFonts w:ascii="Times New Roman" w:hAnsi="Times New Roman"/>
          <w:sz w:val="28"/>
          <w:szCs w:val="28"/>
          <w:lang w:val="ru-RU"/>
        </w:rPr>
        <w:t>п</w:t>
      </w:r>
      <w:proofErr w:type="gramEnd"/>
      <w:r w:rsidR="00982720">
        <w:rPr>
          <w:rFonts w:ascii="Times New Roman" w:hAnsi="Times New Roman"/>
          <w:sz w:val="28"/>
          <w:szCs w:val="28"/>
          <w:lang w:val="ru-RU"/>
        </w:rPr>
        <w:t>ідприємств, що напряму впливають на порядок організації обліку на таких підприємствах, а відповідно і формування собівартості наданих ними послуг.</w:t>
      </w:r>
    </w:p>
    <w:p w:rsidR="00651A32" w:rsidRDefault="005574CA" w:rsidP="00576767">
      <w:pPr>
        <w:pStyle w:val="a4"/>
        <w:spacing w:line="360" w:lineRule="auto"/>
        <w:ind w:firstLine="708"/>
        <w:jc w:val="both"/>
        <w:rPr>
          <w:rFonts w:ascii="Times New Roman" w:hAnsi="Times New Roman"/>
          <w:sz w:val="28"/>
          <w:szCs w:val="28"/>
          <w:lang w:val="ru-RU"/>
        </w:rPr>
      </w:pPr>
      <w:proofErr w:type="gramStart"/>
      <w:r>
        <w:rPr>
          <w:rFonts w:ascii="Times New Roman" w:hAnsi="Times New Roman"/>
          <w:sz w:val="28"/>
          <w:szCs w:val="28"/>
          <w:lang w:val="ru-RU"/>
        </w:rPr>
        <w:t>Транспортна система в Україні представлена сукупністю суб'єктів господарської діяльності незалежно від їх відомчої належності та форм власності. В свою чергу, а</w:t>
      </w:r>
      <w:r w:rsidR="00651A32">
        <w:rPr>
          <w:rFonts w:ascii="Times New Roman" w:hAnsi="Times New Roman"/>
          <w:sz w:val="28"/>
          <w:szCs w:val="28"/>
          <w:lang w:val="ru-RU"/>
        </w:rPr>
        <w:t xml:space="preserve">втомобільна галузь </w:t>
      </w:r>
      <w:r>
        <w:rPr>
          <w:rFonts w:ascii="Times New Roman" w:hAnsi="Times New Roman"/>
          <w:sz w:val="28"/>
          <w:szCs w:val="28"/>
          <w:lang w:val="ru-RU"/>
        </w:rPr>
        <w:t>являє</w:t>
      </w:r>
      <w:r w:rsidR="00651A32">
        <w:rPr>
          <w:rFonts w:ascii="Times New Roman" w:hAnsi="Times New Roman"/>
          <w:sz w:val="28"/>
          <w:szCs w:val="28"/>
          <w:lang w:val="ru-RU"/>
        </w:rPr>
        <w:t xml:space="preserve"> собою одну із складових загальної транспортної системи України.</w:t>
      </w:r>
      <w:proofErr w:type="gramEnd"/>
      <w:r w:rsidR="00651A32">
        <w:rPr>
          <w:rFonts w:ascii="Times New Roman" w:hAnsi="Times New Roman"/>
          <w:sz w:val="28"/>
          <w:szCs w:val="28"/>
          <w:lang w:val="ru-RU"/>
        </w:rPr>
        <w:t xml:space="preserve">  Виконуючи майже 80% об'єму вантажних пере</w:t>
      </w:r>
      <w:r w:rsidR="00CC30C8">
        <w:rPr>
          <w:rFonts w:ascii="Times New Roman" w:hAnsi="Times New Roman"/>
          <w:sz w:val="28"/>
          <w:szCs w:val="28"/>
          <w:lang w:val="ru-RU"/>
        </w:rPr>
        <w:t xml:space="preserve">везень економіки країни і більше, ніж 90% пасажирських перевезень, автомобільний тарнспорт також є учасником процессу </w:t>
      </w:r>
      <w:proofErr w:type="gramStart"/>
      <w:r w:rsidR="00CC30C8">
        <w:rPr>
          <w:rFonts w:ascii="Times New Roman" w:hAnsi="Times New Roman"/>
          <w:sz w:val="28"/>
          <w:szCs w:val="28"/>
          <w:lang w:val="ru-RU"/>
        </w:rPr>
        <w:t>вс</w:t>
      </w:r>
      <w:proofErr w:type="gramEnd"/>
      <w:r w:rsidR="00CC30C8">
        <w:rPr>
          <w:rFonts w:ascii="Times New Roman" w:hAnsi="Times New Roman"/>
          <w:sz w:val="28"/>
          <w:szCs w:val="28"/>
          <w:lang w:val="ru-RU"/>
        </w:rPr>
        <w:t xml:space="preserve">іх інших галузей, тому що доставляє вантажі, товари, готову продукцію тощо до споживачів. </w:t>
      </w:r>
      <w:r w:rsidR="00576767">
        <w:rPr>
          <w:rFonts w:ascii="Times New Roman" w:hAnsi="Times New Roman"/>
          <w:sz w:val="28"/>
          <w:szCs w:val="28"/>
          <w:lang w:val="ru-RU"/>
        </w:rPr>
        <w:t>Наразі діяльність автотранспортних підприємств базується на засадах, задекларованих у Національній транспортній стратегії</w:t>
      </w:r>
      <w:r w:rsidR="00E10A93">
        <w:rPr>
          <w:rFonts w:ascii="Times New Roman" w:hAnsi="Times New Roman"/>
          <w:sz w:val="28"/>
          <w:szCs w:val="28"/>
          <w:lang w:val="ru-RU"/>
        </w:rPr>
        <w:t xml:space="preserve"> </w:t>
      </w:r>
      <w:r w:rsidR="00576767">
        <w:rPr>
          <w:rFonts w:ascii="Times New Roman" w:hAnsi="Times New Roman"/>
          <w:sz w:val="28"/>
          <w:szCs w:val="28"/>
          <w:lang w:val="ru-RU"/>
        </w:rPr>
        <w:t xml:space="preserve">країни до 2030 </w:t>
      </w:r>
      <w:r w:rsidR="00576767" w:rsidRPr="00AE473F">
        <w:rPr>
          <w:rFonts w:ascii="Times New Roman" w:hAnsi="Times New Roman"/>
          <w:sz w:val="28"/>
          <w:szCs w:val="28"/>
          <w:lang w:val="ru-RU"/>
        </w:rPr>
        <w:t>року [</w:t>
      </w:r>
      <w:r w:rsidR="00AE473F" w:rsidRPr="00AE473F">
        <w:rPr>
          <w:rFonts w:ascii="Times New Roman" w:hAnsi="Times New Roman"/>
          <w:sz w:val="28"/>
          <w:szCs w:val="28"/>
          <w:lang w:val="ru-RU"/>
        </w:rPr>
        <w:t>29</w:t>
      </w:r>
      <w:r w:rsidR="00576767" w:rsidRPr="00AE473F">
        <w:rPr>
          <w:rFonts w:ascii="Times New Roman" w:hAnsi="Times New Roman"/>
          <w:sz w:val="28"/>
          <w:szCs w:val="28"/>
          <w:lang w:val="ru-RU"/>
        </w:rPr>
        <w:t>].</w:t>
      </w:r>
      <w:r w:rsidR="00E245A3">
        <w:rPr>
          <w:rFonts w:ascii="Times New Roman" w:hAnsi="Times New Roman"/>
          <w:sz w:val="28"/>
          <w:szCs w:val="28"/>
          <w:lang w:val="ru-RU"/>
        </w:rPr>
        <w:t xml:space="preserve"> Основним завданням </w:t>
      </w:r>
      <w:r w:rsidR="00E10A93">
        <w:rPr>
          <w:rFonts w:ascii="Times New Roman" w:hAnsi="Times New Roman"/>
          <w:sz w:val="28"/>
          <w:szCs w:val="28"/>
          <w:lang w:val="ru-RU"/>
        </w:rPr>
        <w:t>якої, окрім задоволення потреб населення  та галузей економіки,  є досягнення якості послуг</w:t>
      </w:r>
      <w:r w:rsidR="00E245A3">
        <w:rPr>
          <w:rFonts w:ascii="Times New Roman" w:hAnsi="Times New Roman"/>
          <w:sz w:val="28"/>
          <w:szCs w:val="28"/>
          <w:lang w:val="ru-RU"/>
        </w:rPr>
        <w:t>, безпек</w:t>
      </w:r>
      <w:proofErr w:type="gramStart"/>
      <w:r w:rsidR="00E245A3">
        <w:rPr>
          <w:rFonts w:ascii="Times New Roman" w:hAnsi="Times New Roman"/>
          <w:sz w:val="28"/>
          <w:szCs w:val="28"/>
          <w:lang w:val="ru-RU"/>
        </w:rPr>
        <w:t>о-</w:t>
      </w:r>
      <w:proofErr w:type="gramEnd"/>
      <w:r w:rsidR="00E245A3">
        <w:rPr>
          <w:rFonts w:ascii="Times New Roman" w:hAnsi="Times New Roman"/>
          <w:sz w:val="28"/>
          <w:szCs w:val="28"/>
          <w:lang w:val="ru-RU"/>
        </w:rPr>
        <w:t xml:space="preserve"> та екологічно-орієнтований р</w:t>
      </w:r>
      <w:r w:rsidR="00E10A93">
        <w:rPr>
          <w:rFonts w:ascii="Times New Roman" w:hAnsi="Times New Roman"/>
          <w:sz w:val="28"/>
          <w:szCs w:val="28"/>
          <w:lang w:val="ru-RU"/>
        </w:rPr>
        <w:t>озвиток транспортних перевезень.</w:t>
      </w:r>
    </w:p>
    <w:p w:rsidR="00E245A3" w:rsidRDefault="00E245A3" w:rsidP="00576767">
      <w:pPr>
        <w:pStyle w:val="a4"/>
        <w:spacing w:line="360" w:lineRule="auto"/>
        <w:ind w:firstLine="708"/>
        <w:jc w:val="both"/>
        <w:rPr>
          <w:rFonts w:ascii="Times New Roman" w:hAnsi="Times New Roman"/>
          <w:sz w:val="28"/>
          <w:szCs w:val="28"/>
          <w:lang w:val="ru-RU"/>
        </w:rPr>
      </w:pPr>
      <w:r>
        <w:rPr>
          <w:rFonts w:ascii="Times New Roman" w:hAnsi="Times New Roman"/>
          <w:sz w:val="28"/>
          <w:szCs w:val="28"/>
          <w:lang w:val="ru-RU"/>
        </w:rPr>
        <w:t xml:space="preserve">На ринку транспортних вантажних та пасажирських перевезень функціонують </w:t>
      </w:r>
      <w:proofErr w:type="gramStart"/>
      <w:r>
        <w:rPr>
          <w:rFonts w:ascii="Times New Roman" w:hAnsi="Times New Roman"/>
          <w:sz w:val="28"/>
          <w:szCs w:val="28"/>
          <w:lang w:val="ru-RU"/>
        </w:rPr>
        <w:t>п</w:t>
      </w:r>
      <w:proofErr w:type="gramEnd"/>
      <w:r>
        <w:rPr>
          <w:rFonts w:ascii="Times New Roman" w:hAnsi="Times New Roman"/>
          <w:sz w:val="28"/>
          <w:szCs w:val="28"/>
          <w:lang w:val="ru-RU"/>
        </w:rPr>
        <w:t>ідприємства різних організаційно-правових форм, які конкурують не лише за масштабами вантажо- та пасижироперевезень</w:t>
      </w:r>
      <w:r w:rsidR="00136036">
        <w:rPr>
          <w:rFonts w:ascii="Times New Roman" w:hAnsi="Times New Roman"/>
          <w:sz w:val="28"/>
          <w:szCs w:val="28"/>
          <w:lang w:val="ru-RU"/>
        </w:rPr>
        <w:t xml:space="preserve">, але й за видами автомобільного та електротранспорту, складом автопарку та якістю наданих послуг. Отже, галузева належність </w:t>
      </w:r>
      <w:proofErr w:type="gramStart"/>
      <w:r w:rsidR="00136036">
        <w:rPr>
          <w:rFonts w:ascii="Times New Roman" w:hAnsi="Times New Roman"/>
          <w:sz w:val="28"/>
          <w:szCs w:val="28"/>
          <w:lang w:val="ru-RU"/>
        </w:rPr>
        <w:t>п</w:t>
      </w:r>
      <w:proofErr w:type="gramEnd"/>
      <w:r w:rsidR="00136036">
        <w:rPr>
          <w:rFonts w:ascii="Times New Roman" w:hAnsi="Times New Roman"/>
          <w:sz w:val="28"/>
          <w:szCs w:val="28"/>
          <w:lang w:val="ru-RU"/>
        </w:rPr>
        <w:t>ідприємства, специфіка надання послуг та форма господарювання визначають організаційні особливості діяльності, які впливають на організацію та здійснення бухгалтерського обліку, а відповідно і формування собівартості представлених цими підприємствами  на ринку послуг.</w:t>
      </w:r>
    </w:p>
    <w:p w:rsidR="005E5E13" w:rsidRDefault="008454D3" w:rsidP="00576767">
      <w:pPr>
        <w:pStyle w:val="a4"/>
        <w:spacing w:line="360" w:lineRule="auto"/>
        <w:ind w:firstLine="708"/>
        <w:jc w:val="both"/>
        <w:rPr>
          <w:rFonts w:ascii="Times New Roman" w:hAnsi="Times New Roman"/>
          <w:sz w:val="28"/>
          <w:szCs w:val="28"/>
        </w:rPr>
      </w:pPr>
      <w:r w:rsidRPr="005E5E13">
        <w:rPr>
          <w:rFonts w:ascii="Times New Roman" w:hAnsi="Times New Roman"/>
          <w:sz w:val="28"/>
          <w:szCs w:val="28"/>
        </w:rPr>
        <w:t>Основною особливістю, яка виокремлює транспортні підприємства від підприємств інших галузей є відсутність виробництва</w:t>
      </w:r>
      <w:r w:rsidR="005E5E13" w:rsidRPr="005E5E13">
        <w:rPr>
          <w:rFonts w:ascii="Times New Roman" w:hAnsi="Times New Roman"/>
          <w:sz w:val="28"/>
          <w:szCs w:val="28"/>
        </w:rPr>
        <w:t xml:space="preserve"> г</w:t>
      </w:r>
      <w:r w:rsidR="005E5E13">
        <w:rPr>
          <w:rFonts w:ascii="Times New Roman" w:hAnsi="Times New Roman"/>
          <w:sz w:val="28"/>
          <w:szCs w:val="28"/>
        </w:rPr>
        <w:t>отової продукції</w:t>
      </w:r>
      <w:r w:rsidR="00E10A93">
        <w:rPr>
          <w:rFonts w:ascii="Times New Roman" w:hAnsi="Times New Roman"/>
          <w:sz w:val="28"/>
          <w:szCs w:val="28"/>
        </w:rPr>
        <w:t xml:space="preserve">. </w:t>
      </w:r>
      <w:r w:rsidR="005E5E13">
        <w:rPr>
          <w:rFonts w:ascii="Times New Roman" w:hAnsi="Times New Roman"/>
          <w:sz w:val="28"/>
          <w:szCs w:val="28"/>
        </w:rPr>
        <w:t>На думку П.Й. Атамаса,</w:t>
      </w:r>
      <w:r w:rsidRPr="005E5E13">
        <w:rPr>
          <w:rFonts w:ascii="Times New Roman" w:hAnsi="Times New Roman"/>
          <w:sz w:val="28"/>
          <w:szCs w:val="28"/>
        </w:rPr>
        <w:t xml:space="preserve"> </w:t>
      </w:r>
      <w:r w:rsidR="005E5E13">
        <w:rPr>
          <w:rFonts w:ascii="Times New Roman" w:hAnsi="Times New Roman"/>
          <w:sz w:val="28"/>
          <w:szCs w:val="28"/>
        </w:rPr>
        <w:t>так званий виробничий автотранспортний процес</w:t>
      </w:r>
      <w:r w:rsidR="00242C83">
        <w:rPr>
          <w:rFonts w:ascii="Times New Roman" w:hAnsi="Times New Roman"/>
          <w:sz w:val="28"/>
          <w:szCs w:val="28"/>
        </w:rPr>
        <w:t xml:space="preserve"> має ряд особливостей</w:t>
      </w:r>
      <w:r w:rsidR="005E5E13">
        <w:rPr>
          <w:rFonts w:ascii="Times New Roman" w:hAnsi="Times New Roman"/>
          <w:sz w:val="28"/>
          <w:szCs w:val="28"/>
        </w:rPr>
        <w:t>:</w:t>
      </w:r>
    </w:p>
    <w:p w:rsidR="005E5E13" w:rsidRDefault="00242C83" w:rsidP="00415EB6">
      <w:pPr>
        <w:pStyle w:val="a4"/>
        <w:numPr>
          <w:ilvl w:val="0"/>
          <w:numId w:val="2"/>
        </w:numPr>
        <w:spacing w:line="360" w:lineRule="auto"/>
        <w:jc w:val="both"/>
        <w:rPr>
          <w:rFonts w:ascii="Times New Roman" w:hAnsi="Times New Roman"/>
          <w:sz w:val="28"/>
          <w:szCs w:val="28"/>
        </w:rPr>
      </w:pPr>
      <w:r>
        <w:rPr>
          <w:rFonts w:ascii="Times New Roman" w:hAnsi="Times New Roman"/>
          <w:sz w:val="28"/>
          <w:szCs w:val="28"/>
        </w:rPr>
        <w:t>не має справи з сировиною та її переробк</w:t>
      </w:r>
      <w:r w:rsidR="00E10A93">
        <w:rPr>
          <w:rFonts w:ascii="Times New Roman" w:hAnsi="Times New Roman"/>
          <w:sz w:val="28"/>
          <w:szCs w:val="28"/>
        </w:rPr>
        <w:t>о</w:t>
      </w:r>
      <w:r>
        <w:rPr>
          <w:rFonts w:ascii="Times New Roman" w:hAnsi="Times New Roman"/>
          <w:sz w:val="28"/>
          <w:szCs w:val="28"/>
        </w:rPr>
        <w:t>ю</w:t>
      </w:r>
      <w:r w:rsidR="005E5E13">
        <w:rPr>
          <w:rFonts w:ascii="Times New Roman" w:hAnsi="Times New Roman"/>
          <w:sz w:val="28"/>
          <w:szCs w:val="28"/>
        </w:rPr>
        <w:t>;</w:t>
      </w:r>
    </w:p>
    <w:p w:rsidR="005E5E13" w:rsidRDefault="00242C83" w:rsidP="00415EB6">
      <w:pPr>
        <w:pStyle w:val="a4"/>
        <w:numPr>
          <w:ilvl w:val="0"/>
          <w:numId w:val="2"/>
        </w:numPr>
        <w:tabs>
          <w:tab w:val="left" w:pos="993"/>
        </w:tabs>
        <w:spacing w:line="360" w:lineRule="auto"/>
        <w:ind w:left="0" w:firstLine="708"/>
        <w:jc w:val="both"/>
        <w:rPr>
          <w:rFonts w:ascii="Times New Roman" w:hAnsi="Times New Roman"/>
          <w:sz w:val="28"/>
          <w:szCs w:val="28"/>
        </w:rPr>
      </w:pPr>
      <w:r>
        <w:rPr>
          <w:rFonts w:ascii="Times New Roman" w:hAnsi="Times New Roman"/>
          <w:sz w:val="28"/>
          <w:szCs w:val="28"/>
        </w:rPr>
        <w:t>готова продукція транспортних підприємств являє собою послугу</w:t>
      </w:r>
      <w:r w:rsidR="005E5E13">
        <w:rPr>
          <w:rFonts w:ascii="Times New Roman" w:hAnsi="Times New Roman"/>
          <w:sz w:val="28"/>
          <w:szCs w:val="28"/>
        </w:rPr>
        <w:t>;</w:t>
      </w:r>
    </w:p>
    <w:p w:rsidR="00242C83" w:rsidRPr="00AE473F" w:rsidRDefault="00242C83" w:rsidP="00415EB6">
      <w:pPr>
        <w:pStyle w:val="a4"/>
        <w:numPr>
          <w:ilvl w:val="0"/>
          <w:numId w:val="2"/>
        </w:numPr>
        <w:tabs>
          <w:tab w:val="left" w:pos="851"/>
        </w:tabs>
        <w:spacing w:line="360" w:lineRule="auto"/>
        <w:ind w:left="0" w:firstLine="708"/>
        <w:jc w:val="both"/>
        <w:rPr>
          <w:rFonts w:ascii="Times New Roman" w:hAnsi="Times New Roman"/>
          <w:sz w:val="28"/>
          <w:szCs w:val="28"/>
        </w:rPr>
      </w:pPr>
      <w:r w:rsidRPr="00AE473F">
        <w:rPr>
          <w:rFonts w:ascii="Times New Roman" w:hAnsi="Times New Roman"/>
          <w:sz w:val="28"/>
          <w:szCs w:val="28"/>
        </w:rPr>
        <w:lastRenderedPageBreak/>
        <w:t>перевезення здійснюють різними типами транспорту в межах одного населеного пункту області, країни або декількох;</w:t>
      </w:r>
    </w:p>
    <w:p w:rsidR="00242C83" w:rsidRPr="00AE473F" w:rsidRDefault="00242C83" w:rsidP="00415EB6">
      <w:pPr>
        <w:pStyle w:val="a4"/>
        <w:numPr>
          <w:ilvl w:val="0"/>
          <w:numId w:val="2"/>
        </w:numPr>
        <w:tabs>
          <w:tab w:val="left" w:pos="851"/>
        </w:tabs>
        <w:spacing w:line="360" w:lineRule="auto"/>
        <w:ind w:left="0" w:firstLine="708"/>
        <w:jc w:val="both"/>
        <w:rPr>
          <w:rFonts w:ascii="Times New Roman" w:hAnsi="Times New Roman"/>
          <w:sz w:val="28"/>
          <w:szCs w:val="28"/>
        </w:rPr>
      </w:pPr>
      <w:r w:rsidRPr="00AE473F">
        <w:rPr>
          <w:rFonts w:ascii="Times New Roman" w:hAnsi="Times New Roman"/>
          <w:sz w:val="28"/>
          <w:szCs w:val="28"/>
        </w:rPr>
        <w:t>робота транспортних підприємств є соціально важливою, відповідальною і в певній мірі небезпечною;</w:t>
      </w:r>
    </w:p>
    <w:p w:rsidR="005E5E13" w:rsidRPr="00AE473F" w:rsidRDefault="00242C83" w:rsidP="00415EB6">
      <w:pPr>
        <w:pStyle w:val="a4"/>
        <w:numPr>
          <w:ilvl w:val="0"/>
          <w:numId w:val="2"/>
        </w:numPr>
        <w:tabs>
          <w:tab w:val="left" w:pos="851"/>
        </w:tabs>
        <w:spacing w:line="360" w:lineRule="auto"/>
        <w:ind w:left="0" w:firstLine="708"/>
        <w:jc w:val="both"/>
        <w:rPr>
          <w:rFonts w:ascii="Times New Roman" w:hAnsi="Times New Roman"/>
          <w:sz w:val="28"/>
          <w:szCs w:val="28"/>
        </w:rPr>
      </w:pPr>
      <w:r w:rsidRPr="00AE473F">
        <w:rPr>
          <w:rFonts w:ascii="Times New Roman" w:hAnsi="Times New Roman"/>
          <w:sz w:val="28"/>
          <w:szCs w:val="28"/>
        </w:rPr>
        <w:t>транспортний процес здійснюється не під єдиним дахом, а розосереджено</w:t>
      </w:r>
      <w:r w:rsidR="005E5E13" w:rsidRPr="00AE473F">
        <w:rPr>
          <w:rFonts w:ascii="Times New Roman" w:hAnsi="Times New Roman"/>
          <w:sz w:val="28"/>
          <w:szCs w:val="28"/>
        </w:rPr>
        <w:t xml:space="preserve"> [</w:t>
      </w:r>
      <w:r w:rsidR="00AE473F" w:rsidRPr="00AE473F">
        <w:rPr>
          <w:rFonts w:ascii="Times New Roman" w:hAnsi="Times New Roman"/>
          <w:sz w:val="28"/>
          <w:szCs w:val="28"/>
        </w:rPr>
        <w:t>2</w:t>
      </w:r>
      <w:r w:rsidR="005E5E13" w:rsidRPr="00AE473F">
        <w:rPr>
          <w:rFonts w:ascii="Times New Roman" w:hAnsi="Times New Roman"/>
          <w:sz w:val="28"/>
          <w:szCs w:val="28"/>
        </w:rPr>
        <w:t>, с.99].</w:t>
      </w:r>
    </w:p>
    <w:p w:rsidR="006D6D16" w:rsidRPr="00AE473F" w:rsidRDefault="006D6D16" w:rsidP="006D6D16">
      <w:pPr>
        <w:pStyle w:val="a4"/>
        <w:spacing w:line="360" w:lineRule="auto"/>
        <w:ind w:firstLine="709"/>
        <w:jc w:val="both"/>
        <w:rPr>
          <w:rFonts w:ascii="Times New Roman" w:hAnsi="Times New Roman"/>
          <w:sz w:val="28"/>
          <w:szCs w:val="28"/>
          <w:lang w:val="ru-RU"/>
        </w:rPr>
      </w:pPr>
      <w:r w:rsidRPr="00AE473F">
        <w:rPr>
          <w:rFonts w:ascii="Times New Roman" w:hAnsi="Times New Roman"/>
          <w:sz w:val="28"/>
          <w:szCs w:val="28"/>
          <w:lang w:val="ru-RU"/>
        </w:rPr>
        <w:t>Основними документами, що регулюють порядок калькулювання собівартості автоперевезень</w:t>
      </w:r>
      <w:proofErr w:type="gramStart"/>
      <w:r w:rsidRPr="00AE473F">
        <w:rPr>
          <w:rFonts w:ascii="Times New Roman" w:hAnsi="Times New Roman"/>
          <w:sz w:val="28"/>
          <w:szCs w:val="28"/>
          <w:lang w:val="ru-RU"/>
        </w:rPr>
        <w:t xml:space="preserve"> є:</w:t>
      </w:r>
      <w:proofErr w:type="gramEnd"/>
    </w:p>
    <w:p w:rsidR="006D6D16" w:rsidRPr="00AE473F" w:rsidRDefault="006D6D16" w:rsidP="006D6D16">
      <w:pPr>
        <w:pStyle w:val="a4"/>
        <w:spacing w:line="360" w:lineRule="auto"/>
        <w:ind w:firstLine="709"/>
        <w:jc w:val="both"/>
        <w:rPr>
          <w:rFonts w:ascii="Times New Roman" w:hAnsi="Times New Roman"/>
          <w:sz w:val="28"/>
          <w:szCs w:val="28"/>
          <w:lang w:val="ru-RU"/>
        </w:rPr>
      </w:pPr>
      <w:r w:rsidRPr="00AE473F">
        <w:rPr>
          <w:rFonts w:ascii="Times New Roman" w:hAnsi="Times New Roman"/>
          <w:sz w:val="28"/>
          <w:szCs w:val="28"/>
          <w:lang w:val="ru-RU"/>
        </w:rPr>
        <w:t xml:space="preserve">- </w:t>
      </w:r>
      <w:proofErr w:type="gramStart"/>
      <w:r w:rsidRPr="00AE473F">
        <w:rPr>
          <w:rFonts w:ascii="Times New Roman" w:hAnsi="Times New Roman"/>
          <w:sz w:val="28"/>
          <w:szCs w:val="28"/>
          <w:lang w:val="ru-RU"/>
        </w:rPr>
        <w:t>П(</w:t>
      </w:r>
      <w:proofErr w:type="gramEnd"/>
      <w:r w:rsidRPr="00AE473F">
        <w:rPr>
          <w:rFonts w:ascii="Times New Roman" w:hAnsi="Times New Roman"/>
          <w:sz w:val="28"/>
          <w:szCs w:val="28"/>
          <w:lang w:val="ru-RU"/>
        </w:rPr>
        <w:t>С)БО 16 «Витрати»</w:t>
      </w:r>
      <w:r w:rsidRPr="00AE473F">
        <w:rPr>
          <w:rFonts w:ascii="Times New Roman" w:hAnsi="Times New Roman"/>
          <w:sz w:val="28"/>
          <w:szCs w:val="28"/>
        </w:rPr>
        <w:t xml:space="preserve"> [</w:t>
      </w:r>
      <w:r w:rsidR="00AE473F" w:rsidRPr="00AE473F">
        <w:rPr>
          <w:rFonts w:ascii="Times New Roman" w:hAnsi="Times New Roman"/>
          <w:sz w:val="28"/>
          <w:szCs w:val="28"/>
        </w:rPr>
        <w:t>37</w:t>
      </w:r>
      <w:r w:rsidRPr="00AE473F">
        <w:rPr>
          <w:rFonts w:ascii="Times New Roman" w:hAnsi="Times New Roman"/>
          <w:sz w:val="28"/>
          <w:szCs w:val="28"/>
        </w:rPr>
        <w:t>]</w:t>
      </w:r>
      <w:r w:rsidRPr="00AE473F">
        <w:rPr>
          <w:rFonts w:ascii="Times New Roman" w:hAnsi="Times New Roman"/>
          <w:sz w:val="28"/>
          <w:szCs w:val="28"/>
          <w:lang w:val="ru-RU"/>
        </w:rPr>
        <w:t>;</w:t>
      </w:r>
    </w:p>
    <w:p w:rsidR="006D6D16" w:rsidRPr="00AE473F" w:rsidRDefault="006D6D16" w:rsidP="006D6D16">
      <w:pPr>
        <w:pStyle w:val="a4"/>
        <w:spacing w:line="360" w:lineRule="auto"/>
        <w:ind w:firstLine="709"/>
        <w:jc w:val="both"/>
        <w:rPr>
          <w:rFonts w:ascii="Times New Roman" w:hAnsi="Times New Roman"/>
          <w:sz w:val="28"/>
          <w:szCs w:val="28"/>
          <w:lang w:val="ru-RU"/>
        </w:rPr>
      </w:pPr>
      <w:r w:rsidRPr="00AE473F">
        <w:rPr>
          <w:rFonts w:ascii="Times New Roman" w:hAnsi="Times New Roman"/>
          <w:sz w:val="28"/>
          <w:szCs w:val="28"/>
          <w:lang w:val="ru-RU"/>
        </w:rPr>
        <w:t xml:space="preserve">- </w:t>
      </w:r>
      <w:proofErr w:type="gramStart"/>
      <w:r w:rsidRPr="00AE473F">
        <w:rPr>
          <w:rFonts w:ascii="Times New Roman" w:hAnsi="Times New Roman"/>
          <w:sz w:val="28"/>
          <w:szCs w:val="28"/>
          <w:lang w:val="ru-RU"/>
        </w:rPr>
        <w:t>спец</w:t>
      </w:r>
      <w:proofErr w:type="gramEnd"/>
      <w:r w:rsidRPr="00AE473F">
        <w:rPr>
          <w:rFonts w:ascii="Times New Roman" w:hAnsi="Times New Roman"/>
          <w:sz w:val="28"/>
          <w:szCs w:val="28"/>
          <w:lang w:val="ru-RU"/>
        </w:rPr>
        <w:t xml:space="preserve">іально розроблені Мінтрансом Методичні рекомендації №65 із формування собівартості перевезень (робіт, послуг) на транспорті </w:t>
      </w:r>
      <w:r w:rsidRPr="00AE473F">
        <w:rPr>
          <w:rFonts w:ascii="Times New Roman" w:hAnsi="Times New Roman"/>
          <w:sz w:val="28"/>
          <w:szCs w:val="28"/>
        </w:rPr>
        <w:t>[</w:t>
      </w:r>
      <w:r w:rsidR="00AE473F" w:rsidRPr="00AE473F">
        <w:rPr>
          <w:rFonts w:ascii="Times New Roman" w:hAnsi="Times New Roman"/>
          <w:sz w:val="28"/>
          <w:szCs w:val="28"/>
        </w:rPr>
        <w:t>42</w:t>
      </w:r>
      <w:r w:rsidRPr="00AE473F">
        <w:rPr>
          <w:rFonts w:ascii="Times New Roman" w:hAnsi="Times New Roman"/>
          <w:sz w:val="28"/>
          <w:szCs w:val="28"/>
        </w:rPr>
        <w:t>]</w:t>
      </w:r>
      <w:r w:rsidRPr="00AE473F">
        <w:rPr>
          <w:rFonts w:ascii="Times New Roman" w:hAnsi="Times New Roman"/>
          <w:sz w:val="28"/>
          <w:szCs w:val="28"/>
          <w:lang w:val="ru-RU"/>
        </w:rPr>
        <w:t>;</w:t>
      </w:r>
    </w:p>
    <w:p w:rsidR="006D6D16" w:rsidRPr="00AE473F" w:rsidRDefault="006D6D16" w:rsidP="006D6D16">
      <w:pPr>
        <w:pStyle w:val="a4"/>
        <w:spacing w:line="360" w:lineRule="auto"/>
        <w:ind w:firstLine="709"/>
        <w:jc w:val="both"/>
        <w:rPr>
          <w:rFonts w:ascii="Times New Roman" w:hAnsi="Times New Roman"/>
          <w:sz w:val="28"/>
          <w:szCs w:val="28"/>
          <w:lang w:val="ru-RU"/>
        </w:rPr>
      </w:pPr>
      <w:r w:rsidRPr="00AE473F">
        <w:rPr>
          <w:rFonts w:ascii="Times New Roman" w:hAnsi="Times New Roman"/>
          <w:sz w:val="28"/>
          <w:szCs w:val="28"/>
          <w:lang w:val="ru-RU"/>
        </w:rPr>
        <w:t xml:space="preserve">При розрахунку </w:t>
      </w:r>
      <w:proofErr w:type="gramStart"/>
      <w:r w:rsidRPr="00AE473F">
        <w:rPr>
          <w:rFonts w:ascii="Times New Roman" w:hAnsi="Times New Roman"/>
          <w:sz w:val="28"/>
          <w:szCs w:val="28"/>
          <w:lang w:val="ru-RU"/>
        </w:rPr>
        <w:t>р</w:t>
      </w:r>
      <w:proofErr w:type="gramEnd"/>
      <w:r w:rsidRPr="00AE473F">
        <w:rPr>
          <w:rFonts w:ascii="Times New Roman" w:hAnsi="Times New Roman"/>
          <w:sz w:val="28"/>
          <w:szCs w:val="28"/>
          <w:lang w:val="ru-RU"/>
        </w:rPr>
        <w:t>ізних видів витрат керуються також офіційно затвердженими нормами, такими як:</w:t>
      </w:r>
    </w:p>
    <w:p w:rsidR="006D6D16" w:rsidRPr="00AE473F" w:rsidRDefault="006D6D16" w:rsidP="006D6D16">
      <w:pPr>
        <w:pStyle w:val="a4"/>
        <w:spacing w:line="360" w:lineRule="auto"/>
        <w:ind w:firstLine="709"/>
        <w:jc w:val="both"/>
        <w:rPr>
          <w:rFonts w:ascii="Times New Roman" w:hAnsi="Times New Roman"/>
          <w:sz w:val="28"/>
          <w:szCs w:val="28"/>
          <w:lang w:val="ru-RU"/>
        </w:rPr>
      </w:pPr>
      <w:r w:rsidRPr="00AE473F">
        <w:rPr>
          <w:rFonts w:ascii="Times New Roman" w:hAnsi="Times New Roman"/>
          <w:sz w:val="28"/>
          <w:szCs w:val="28"/>
          <w:lang w:val="ru-RU"/>
        </w:rPr>
        <w:t xml:space="preserve">- Норми № 43 – норми витрат ПММ на автотранспорті </w:t>
      </w:r>
      <w:r w:rsidRPr="00AE473F">
        <w:rPr>
          <w:rFonts w:ascii="Times New Roman" w:hAnsi="Times New Roman"/>
          <w:sz w:val="28"/>
          <w:szCs w:val="28"/>
        </w:rPr>
        <w:t>[</w:t>
      </w:r>
      <w:r w:rsidR="00AE473F" w:rsidRPr="00AE473F">
        <w:rPr>
          <w:rFonts w:ascii="Times New Roman" w:hAnsi="Times New Roman"/>
          <w:sz w:val="28"/>
          <w:szCs w:val="28"/>
        </w:rPr>
        <w:t>43</w:t>
      </w:r>
      <w:r w:rsidRPr="00AE473F">
        <w:rPr>
          <w:rFonts w:ascii="Times New Roman" w:hAnsi="Times New Roman"/>
          <w:sz w:val="28"/>
          <w:szCs w:val="28"/>
        </w:rPr>
        <w:t>]</w:t>
      </w:r>
      <w:r w:rsidRPr="00AE473F">
        <w:rPr>
          <w:rFonts w:ascii="Times New Roman" w:hAnsi="Times New Roman"/>
          <w:sz w:val="28"/>
          <w:szCs w:val="28"/>
          <w:lang w:val="ru-RU"/>
        </w:rPr>
        <w:t>;</w:t>
      </w:r>
    </w:p>
    <w:p w:rsidR="006D6D16" w:rsidRPr="00AE473F" w:rsidRDefault="006D6D16" w:rsidP="006D6D16">
      <w:pPr>
        <w:pStyle w:val="a4"/>
        <w:spacing w:line="360" w:lineRule="auto"/>
        <w:ind w:firstLine="709"/>
        <w:jc w:val="both"/>
        <w:rPr>
          <w:rFonts w:ascii="Times New Roman" w:hAnsi="Times New Roman"/>
          <w:sz w:val="28"/>
          <w:szCs w:val="28"/>
          <w:lang w:val="ru-RU"/>
        </w:rPr>
      </w:pPr>
      <w:r w:rsidRPr="00AE473F">
        <w:rPr>
          <w:rFonts w:ascii="Times New Roman" w:hAnsi="Times New Roman"/>
          <w:sz w:val="28"/>
          <w:szCs w:val="28"/>
          <w:lang w:val="ru-RU"/>
        </w:rPr>
        <w:t xml:space="preserve">- Норми № 488 – експлуатаційні норми ресурсу шин </w:t>
      </w:r>
      <w:r w:rsidRPr="00AE473F">
        <w:rPr>
          <w:rFonts w:ascii="Times New Roman" w:hAnsi="Times New Roman"/>
          <w:sz w:val="28"/>
          <w:szCs w:val="28"/>
        </w:rPr>
        <w:t>[</w:t>
      </w:r>
      <w:r w:rsidR="00AE473F" w:rsidRPr="00AE473F">
        <w:rPr>
          <w:rFonts w:ascii="Times New Roman" w:hAnsi="Times New Roman"/>
          <w:sz w:val="28"/>
          <w:szCs w:val="28"/>
        </w:rPr>
        <w:t>41</w:t>
      </w:r>
      <w:r w:rsidRPr="00AE473F">
        <w:rPr>
          <w:rFonts w:ascii="Times New Roman" w:hAnsi="Times New Roman"/>
          <w:sz w:val="28"/>
          <w:szCs w:val="28"/>
        </w:rPr>
        <w:t>]</w:t>
      </w:r>
      <w:r w:rsidRPr="00AE473F">
        <w:rPr>
          <w:rFonts w:ascii="Times New Roman" w:hAnsi="Times New Roman"/>
          <w:sz w:val="28"/>
          <w:szCs w:val="28"/>
          <w:lang w:val="ru-RU"/>
        </w:rPr>
        <w:t>;</w:t>
      </w:r>
    </w:p>
    <w:p w:rsidR="006D6D16" w:rsidRPr="00AE473F" w:rsidRDefault="006D6D16" w:rsidP="006D6D16">
      <w:pPr>
        <w:pStyle w:val="a4"/>
        <w:spacing w:line="360" w:lineRule="auto"/>
        <w:ind w:firstLine="709"/>
        <w:jc w:val="both"/>
        <w:rPr>
          <w:rFonts w:ascii="Times New Roman" w:hAnsi="Times New Roman"/>
          <w:sz w:val="28"/>
          <w:szCs w:val="28"/>
          <w:lang w:val="ru-RU"/>
        </w:rPr>
      </w:pPr>
      <w:r w:rsidRPr="00AE473F">
        <w:rPr>
          <w:rFonts w:ascii="Times New Roman" w:hAnsi="Times New Roman"/>
          <w:sz w:val="28"/>
          <w:szCs w:val="28"/>
          <w:lang w:val="ru-RU"/>
        </w:rPr>
        <w:t xml:space="preserve">- Норми № 489 – експлуатаційні норми ресурсу акумуляторів </w:t>
      </w:r>
      <w:r w:rsidRPr="00AE473F">
        <w:rPr>
          <w:rFonts w:ascii="Times New Roman" w:hAnsi="Times New Roman"/>
          <w:sz w:val="28"/>
          <w:szCs w:val="28"/>
        </w:rPr>
        <w:t>[</w:t>
      </w:r>
      <w:r w:rsidR="00AE473F" w:rsidRPr="00AE473F">
        <w:rPr>
          <w:rFonts w:ascii="Times New Roman" w:hAnsi="Times New Roman"/>
          <w:sz w:val="28"/>
          <w:szCs w:val="28"/>
        </w:rPr>
        <w:t>40</w:t>
      </w:r>
      <w:r w:rsidRPr="00AE473F">
        <w:rPr>
          <w:rFonts w:ascii="Times New Roman" w:hAnsi="Times New Roman"/>
          <w:sz w:val="28"/>
          <w:szCs w:val="28"/>
        </w:rPr>
        <w:t>]</w:t>
      </w:r>
      <w:r w:rsidRPr="00AE473F">
        <w:rPr>
          <w:rFonts w:ascii="Times New Roman" w:hAnsi="Times New Roman"/>
          <w:sz w:val="28"/>
          <w:szCs w:val="28"/>
          <w:lang w:val="ru-RU"/>
        </w:rPr>
        <w:t>.</w:t>
      </w:r>
    </w:p>
    <w:p w:rsidR="008454D3" w:rsidRPr="00AE473F" w:rsidRDefault="008454D3" w:rsidP="00576767">
      <w:pPr>
        <w:pStyle w:val="a4"/>
        <w:spacing w:line="360" w:lineRule="auto"/>
        <w:ind w:firstLine="708"/>
        <w:jc w:val="both"/>
        <w:rPr>
          <w:rFonts w:ascii="Times New Roman" w:hAnsi="Times New Roman"/>
          <w:sz w:val="28"/>
          <w:szCs w:val="28"/>
          <w:lang w:val="ru-RU"/>
        </w:rPr>
      </w:pPr>
      <w:r w:rsidRPr="00AE473F">
        <w:rPr>
          <w:rFonts w:ascii="Times New Roman" w:hAnsi="Times New Roman"/>
          <w:sz w:val="28"/>
          <w:szCs w:val="28"/>
          <w:lang w:val="ru-RU"/>
        </w:rPr>
        <w:t xml:space="preserve">Планування </w:t>
      </w:r>
      <w:r w:rsidR="006D6D16" w:rsidRPr="00AE473F">
        <w:rPr>
          <w:rFonts w:ascii="Times New Roman" w:hAnsi="Times New Roman"/>
          <w:sz w:val="28"/>
          <w:szCs w:val="28"/>
          <w:lang w:val="ru-RU"/>
        </w:rPr>
        <w:t>авто</w:t>
      </w:r>
      <w:r w:rsidRPr="00AE473F">
        <w:rPr>
          <w:rFonts w:ascii="Times New Roman" w:hAnsi="Times New Roman"/>
          <w:sz w:val="28"/>
          <w:szCs w:val="28"/>
          <w:lang w:val="ru-RU"/>
        </w:rPr>
        <w:t xml:space="preserve">перевезень є структурною складовою плану економічного та  </w:t>
      </w:r>
      <w:proofErr w:type="gramStart"/>
      <w:r w:rsidRPr="00AE473F">
        <w:rPr>
          <w:rFonts w:ascii="Times New Roman" w:hAnsi="Times New Roman"/>
          <w:sz w:val="28"/>
          <w:szCs w:val="28"/>
          <w:lang w:val="ru-RU"/>
        </w:rPr>
        <w:t>соц</w:t>
      </w:r>
      <w:proofErr w:type="gramEnd"/>
      <w:r w:rsidRPr="00AE473F">
        <w:rPr>
          <w:rFonts w:ascii="Times New Roman" w:hAnsi="Times New Roman"/>
          <w:sz w:val="28"/>
          <w:szCs w:val="28"/>
          <w:lang w:val="ru-RU"/>
        </w:rPr>
        <w:t>іального розвитку транспортного підприємства, який вони розробляють самостійно на основі показників планового обсягу перевезень вантажів і пасажирів, а також інших послуг.</w:t>
      </w:r>
      <w:r w:rsidR="00133BD2" w:rsidRPr="00AE473F">
        <w:rPr>
          <w:rFonts w:ascii="Times New Roman" w:hAnsi="Times New Roman"/>
          <w:sz w:val="28"/>
          <w:szCs w:val="28"/>
          <w:lang w:val="ru-RU"/>
        </w:rPr>
        <w:t xml:space="preserve"> Розрахунки планової величини собівартості використовуються для визначення прибутку, оцінки економічної ефективності заходів щодо покращення експлуатації транспортних засобів, </w:t>
      </w:r>
      <w:proofErr w:type="gramStart"/>
      <w:r w:rsidR="00133BD2" w:rsidRPr="00AE473F">
        <w:rPr>
          <w:rFonts w:ascii="Times New Roman" w:hAnsi="Times New Roman"/>
          <w:sz w:val="28"/>
          <w:szCs w:val="28"/>
          <w:lang w:val="ru-RU"/>
        </w:rPr>
        <w:t>п</w:t>
      </w:r>
      <w:proofErr w:type="gramEnd"/>
      <w:r w:rsidR="00133BD2" w:rsidRPr="00AE473F">
        <w:rPr>
          <w:rFonts w:ascii="Times New Roman" w:hAnsi="Times New Roman"/>
          <w:sz w:val="28"/>
          <w:szCs w:val="28"/>
          <w:lang w:val="ru-RU"/>
        </w:rPr>
        <w:t xml:space="preserve">ідвищеннчя технічного рівня транспорту, прогнозування тарифів і цін </w:t>
      </w:r>
      <w:r w:rsidR="00133BD2" w:rsidRPr="00AE473F">
        <w:rPr>
          <w:rFonts w:ascii="Times New Roman" w:hAnsi="Times New Roman"/>
          <w:sz w:val="28"/>
          <w:szCs w:val="28"/>
        </w:rPr>
        <w:t>[</w:t>
      </w:r>
      <w:r w:rsidR="00AE473F" w:rsidRPr="00AE473F">
        <w:rPr>
          <w:rFonts w:ascii="Times New Roman" w:hAnsi="Times New Roman"/>
          <w:sz w:val="28"/>
          <w:szCs w:val="28"/>
        </w:rPr>
        <w:t>17</w:t>
      </w:r>
      <w:r w:rsidR="00133BD2" w:rsidRPr="00AE473F">
        <w:rPr>
          <w:rFonts w:ascii="Times New Roman" w:hAnsi="Times New Roman"/>
          <w:sz w:val="28"/>
          <w:szCs w:val="28"/>
        </w:rPr>
        <w:t>, с.135]</w:t>
      </w:r>
      <w:r w:rsidR="00133BD2" w:rsidRPr="00AE473F">
        <w:rPr>
          <w:rFonts w:ascii="Times New Roman" w:hAnsi="Times New Roman"/>
          <w:sz w:val="28"/>
          <w:szCs w:val="28"/>
          <w:lang w:val="ru-RU"/>
        </w:rPr>
        <w:t xml:space="preserve">. </w:t>
      </w:r>
    </w:p>
    <w:p w:rsidR="00CB3733" w:rsidRDefault="00CB3733" w:rsidP="00576767">
      <w:pPr>
        <w:pStyle w:val="a4"/>
        <w:spacing w:line="360" w:lineRule="auto"/>
        <w:ind w:firstLine="708"/>
        <w:jc w:val="both"/>
        <w:rPr>
          <w:rFonts w:ascii="Times New Roman" w:hAnsi="Times New Roman"/>
          <w:sz w:val="28"/>
          <w:szCs w:val="28"/>
          <w:lang w:val="ru-RU"/>
        </w:rPr>
      </w:pPr>
      <w:r>
        <w:rPr>
          <w:rFonts w:ascii="Times New Roman" w:hAnsi="Times New Roman"/>
          <w:sz w:val="28"/>
          <w:szCs w:val="28"/>
          <w:lang w:val="ru-RU"/>
        </w:rPr>
        <w:t xml:space="preserve">Відповідно до Методичних рекомендацій №65, транспортним </w:t>
      </w:r>
      <w:proofErr w:type="gramStart"/>
      <w:r>
        <w:rPr>
          <w:rFonts w:ascii="Times New Roman" w:hAnsi="Times New Roman"/>
          <w:sz w:val="28"/>
          <w:szCs w:val="28"/>
          <w:lang w:val="ru-RU"/>
        </w:rPr>
        <w:t>п</w:t>
      </w:r>
      <w:proofErr w:type="gramEnd"/>
      <w:r>
        <w:rPr>
          <w:rFonts w:ascii="Times New Roman" w:hAnsi="Times New Roman"/>
          <w:sz w:val="28"/>
          <w:szCs w:val="28"/>
          <w:lang w:val="ru-RU"/>
        </w:rPr>
        <w:t>ідприємствам пропонують застосовувати один із наступних методів для визначення собівартості перевезень (табл.</w:t>
      </w:r>
      <w:r w:rsidR="008207B3">
        <w:rPr>
          <w:rFonts w:ascii="Times New Roman" w:hAnsi="Times New Roman"/>
          <w:sz w:val="28"/>
          <w:szCs w:val="28"/>
          <w:lang w:val="ru-RU"/>
        </w:rPr>
        <w:t>1.4</w:t>
      </w:r>
      <w:r>
        <w:rPr>
          <w:rFonts w:ascii="Times New Roman" w:hAnsi="Times New Roman"/>
          <w:sz w:val="28"/>
          <w:szCs w:val="28"/>
          <w:lang w:val="ru-RU"/>
        </w:rPr>
        <w:t>).</w:t>
      </w:r>
    </w:p>
    <w:p w:rsidR="008207B3" w:rsidRDefault="008207B3" w:rsidP="00CB3733">
      <w:pPr>
        <w:pStyle w:val="a4"/>
        <w:spacing w:line="360" w:lineRule="auto"/>
        <w:ind w:firstLine="708"/>
        <w:jc w:val="right"/>
        <w:rPr>
          <w:rFonts w:ascii="Times New Roman" w:hAnsi="Times New Roman"/>
          <w:i/>
          <w:sz w:val="28"/>
          <w:szCs w:val="28"/>
          <w:lang w:val="ru-RU"/>
        </w:rPr>
      </w:pPr>
    </w:p>
    <w:p w:rsidR="008207B3" w:rsidRDefault="008207B3" w:rsidP="00CB3733">
      <w:pPr>
        <w:pStyle w:val="a4"/>
        <w:spacing w:line="360" w:lineRule="auto"/>
        <w:ind w:firstLine="708"/>
        <w:jc w:val="right"/>
        <w:rPr>
          <w:rFonts w:ascii="Times New Roman" w:hAnsi="Times New Roman"/>
          <w:i/>
          <w:sz w:val="28"/>
          <w:szCs w:val="28"/>
          <w:lang w:val="ru-RU"/>
        </w:rPr>
      </w:pPr>
    </w:p>
    <w:p w:rsidR="008207B3" w:rsidRDefault="008207B3" w:rsidP="00CB3733">
      <w:pPr>
        <w:pStyle w:val="a4"/>
        <w:spacing w:line="360" w:lineRule="auto"/>
        <w:ind w:firstLine="708"/>
        <w:jc w:val="right"/>
        <w:rPr>
          <w:rFonts w:ascii="Times New Roman" w:hAnsi="Times New Roman"/>
          <w:i/>
          <w:sz w:val="28"/>
          <w:szCs w:val="28"/>
          <w:lang w:val="ru-RU"/>
        </w:rPr>
      </w:pPr>
    </w:p>
    <w:p w:rsidR="00CB3733" w:rsidRPr="00CB3733" w:rsidRDefault="00CB3733" w:rsidP="00CB3733">
      <w:pPr>
        <w:pStyle w:val="a4"/>
        <w:spacing w:line="360" w:lineRule="auto"/>
        <w:ind w:firstLine="708"/>
        <w:jc w:val="right"/>
        <w:rPr>
          <w:rFonts w:ascii="Times New Roman" w:hAnsi="Times New Roman"/>
          <w:i/>
          <w:sz w:val="28"/>
          <w:szCs w:val="28"/>
          <w:lang w:val="ru-RU"/>
        </w:rPr>
      </w:pPr>
      <w:r w:rsidRPr="00CB3733">
        <w:rPr>
          <w:rFonts w:ascii="Times New Roman" w:hAnsi="Times New Roman"/>
          <w:i/>
          <w:sz w:val="28"/>
          <w:szCs w:val="28"/>
          <w:lang w:val="ru-RU"/>
        </w:rPr>
        <w:lastRenderedPageBreak/>
        <w:t xml:space="preserve">Таблиця </w:t>
      </w:r>
      <w:r w:rsidR="008207B3">
        <w:rPr>
          <w:rFonts w:ascii="Times New Roman" w:hAnsi="Times New Roman"/>
          <w:i/>
          <w:sz w:val="28"/>
          <w:szCs w:val="28"/>
          <w:lang w:val="ru-RU"/>
        </w:rPr>
        <w:t>1.4</w:t>
      </w:r>
      <w:r w:rsidRPr="00CB3733">
        <w:rPr>
          <w:rFonts w:ascii="Times New Roman" w:hAnsi="Times New Roman"/>
          <w:i/>
          <w:sz w:val="28"/>
          <w:szCs w:val="28"/>
          <w:lang w:val="ru-RU"/>
        </w:rPr>
        <w:t xml:space="preserve"> </w:t>
      </w:r>
    </w:p>
    <w:p w:rsidR="00CB3733" w:rsidRDefault="00CB3733" w:rsidP="00CB3733">
      <w:pPr>
        <w:pStyle w:val="a4"/>
        <w:spacing w:line="360" w:lineRule="auto"/>
        <w:ind w:firstLine="708"/>
        <w:jc w:val="center"/>
        <w:rPr>
          <w:rFonts w:ascii="Times New Roman" w:hAnsi="Times New Roman"/>
          <w:b/>
          <w:sz w:val="28"/>
          <w:szCs w:val="28"/>
          <w:lang w:val="ru-RU"/>
        </w:rPr>
      </w:pPr>
      <w:r w:rsidRPr="00CB3733">
        <w:rPr>
          <w:rFonts w:ascii="Times New Roman" w:hAnsi="Times New Roman"/>
          <w:b/>
          <w:sz w:val="28"/>
          <w:szCs w:val="28"/>
          <w:lang w:val="ru-RU"/>
        </w:rPr>
        <w:t>Методи визначення собівартості перевезень</w:t>
      </w:r>
    </w:p>
    <w:tbl>
      <w:tblPr>
        <w:tblStyle w:val="a6"/>
        <w:tblW w:w="9747" w:type="dxa"/>
        <w:tblLook w:val="04A0"/>
      </w:tblPr>
      <w:tblGrid>
        <w:gridCol w:w="1668"/>
        <w:gridCol w:w="3486"/>
        <w:gridCol w:w="4593"/>
      </w:tblGrid>
      <w:tr w:rsidR="00CB3733" w:rsidRPr="007240A9" w:rsidTr="006D6D16">
        <w:tc>
          <w:tcPr>
            <w:tcW w:w="1668" w:type="dxa"/>
          </w:tcPr>
          <w:p w:rsidR="00CB3733" w:rsidRPr="007240A9" w:rsidRDefault="00CB3733" w:rsidP="00CB3733">
            <w:pPr>
              <w:pStyle w:val="a4"/>
              <w:jc w:val="center"/>
              <w:rPr>
                <w:rFonts w:ascii="Times New Roman" w:hAnsi="Times New Roman"/>
                <w:sz w:val="24"/>
                <w:szCs w:val="24"/>
                <w:lang w:val="ru-RU"/>
              </w:rPr>
            </w:pPr>
            <w:r w:rsidRPr="007240A9">
              <w:rPr>
                <w:rFonts w:ascii="Times New Roman" w:hAnsi="Times New Roman"/>
                <w:sz w:val="24"/>
                <w:szCs w:val="24"/>
                <w:lang w:val="ru-RU"/>
              </w:rPr>
              <w:t>Метод калькуляції</w:t>
            </w:r>
          </w:p>
        </w:tc>
        <w:tc>
          <w:tcPr>
            <w:tcW w:w="3486" w:type="dxa"/>
          </w:tcPr>
          <w:p w:rsidR="00CB3733" w:rsidRPr="007240A9" w:rsidRDefault="00CB3733" w:rsidP="00CB3733">
            <w:pPr>
              <w:pStyle w:val="a4"/>
              <w:jc w:val="center"/>
              <w:rPr>
                <w:rFonts w:ascii="Times New Roman" w:hAnsi="Times New Roman"/>
                <w:sz w:val="24"/>
                <w:szCs w:val="24"/>
                <w:lang w:val="ru-RU"/>
              </w:rPr>
            </w:pPr>
            <w:r w:rsidRPr="007240A9">
              <w:rPr>
                <w:rFonts w:ascii="Times New Roman" w:hAnsi="Times New Roman"/>
                <w:sz w:val="24"/>
                <w:szCs w:val="24"/>
                <w:lang w:val="ru-RU"/>
              </w:rPr>
              <w:t>Сутність</w:t>
            </w:r>
          </w:p>
        </w:tc>
        <w:tc>
          <w:tcPr>
            <w:tcW w:w="4593" w:type="dxa"/>
          </w:tcPr>
          <w:p w:rsidR="00CB3733" w:rsidRPr="007240A9" w:rsidRDefault="00CB3733" w:rsidP="00CB3733">
            <w:pPr>
              <w:pStyle w:val="a4"/>
              <w:jc w:val="center"/>
              <w:rPr>
                <w:rFonts w:ascii="Times New Roman" w:hAnsi="Times New Roman"/>
                <w:sz w:val="24"/>
                <w:szCs w:val="24"/>
                <w:lang w:val="ru-RU"/>
              </w:rPr>
            </w:pPr>
            <w:r w:rsidRPr="007240A9">
              <w:rPr>
                <w:rFonts w:ascii="Times New Roman" w:hAnsi="Times New Roman"/>
                <w:sz w:val="24"/>
                <w:szCs w:val="24"/>
                <w:lang w:val="ru-RU"/>
              </w:rPr>
              <w:t>Алгоритм застосування</w:t>
            </w:r>
          </w:p>
        </w:tc>
      </w:tr>
      <w:tr w:rsidR="00CB3733" w:rsidRPr="007240A9" w:rsidTr="006D6D16">
        <w:tc>
          <w:tcPr>
            <w:tcW w:w="1668" w:type="dxa"/>
          </w:tcPr>
          <w:p w:rsidR="00CB3733" w:rsidRPr="007240A9" w:rsidRDefault="00CB3733" w:rsidP="007240A9">
            <w:pPr>
              <w:pStyle w:val="a4"/>
              <w:jc w:val="center"/>
              <w:rPr>
                <w:rFonts w:ascii="Times New Roman" w:hAnsi="Times New Roman"/>
                <w:sz w:val="24"/>
                <w:szCs w:val="24"/>
                <w:lang w:val="ru-RU"/>
              </w:rPr>
            </w:pPr>
            <w:r w:rsidRPr="007240A9">
              <w:rPr>
                <w:rFonts w:ascii="Times New Roman" w:hAnsi="Times New Roman"/>
                <w:sz w:val="24"/>
                <w:szCs w:val="24"/>
                <w:lang w:val="ru-RU"/>
              </w:rPr>
              <w:t>Нормативний метод</w:t>
            </w:r>
          </w:p>
        </w:tc>
        <w:tc>
          <w:tcPr>
            <w:tcW w:w="3486" w:type="dxa"/>
          </w:tcPr>
          <w:p w:rsidR="00CB3733" w:rsidRPr="007240A9" w:rsidRDefault="00CB3733" w:rsidP="007240A9">
            <w:pPr>
              <w:pStyle w:val="a4"/>
              <w:jc w:val="both"/>
              <w:rPr>
                <w:rFonts w:ascii="Times New Roman" w:hAnsi="Times New Roman"/>
                <w:sz w:val="24"/>
                <w:szCs w:val="24"/>
                <w:lang w:val="ru-RU"/>
              </w:rPr>
            </w:pPr>
            <w:r w:rsidRPr="007240A9">
              <w:rPr>
                <w:rFonts w:ascii="Times New Roman" w:hAnsi="Times New Roman"/>
                <w:sz w:val="24"/>
                <w:szCs w:val="24"/>
                <w:lang w:val="ru-RU"/>
              </w:rPr>
              <w:t xml:space="preserve">Застосовують </w:t>
            </w:r>
            <w:proofErr w:type="gramStart"/>
            <w:r w:rsidRPr="007240A9">
              <w:rPr>
                <w:rFonts w:ascii="Times New Roman" w:hAnsi="Times New Roman"/>
                <w:sz w:val="24"/>
                <w:szCs w:val="24"/>
                <w:lang w:val="ru-RU"/>
              </w:rPr>
              <w:t>п</w:t>
            </w:r>
            <w:proofErr w:type="gramEnd"/>
            <w:r w:rsidRPr="007240A9">
              <w:rPr>
                <w:rFonts w:ascii="Times New Roman" w:hAnsi="Times New Roman"/>
                <w:sz w:val="24"/>
                <w:szCs w:val="24"/>
                <w:lang w:val="ru-RU"/>
              </w:rPr>
              <w:t>ідприємства, які регулярно перевозять вантажі певного тоннажу за визначеними маршрутами</w:t>
            </w:r>
          </w:p>
        </w:tc>
        <w:tc>
          <w:tcPr>
            <w:tcW w:w="4593" w:type="dxa"/>
          </w:tcPr>
          <w:p w:rsidR="00CB3733" w:rsidRPr="007240A9" w:rsidRDefault="00CB3733" w:rsidP="007240A9">
            <w:pPr>
              <w:pStyle w:val="a4"/>
              <w:jc w:val="both"/>
              <w:rPr>
                <w:rFonts w:ascii="Times New Roman" w:hAnsi="Times New Roman"/>
                <w:sz w:val="24"/>
                <w:szCs w:val="24"/>
                <w:lang w:val="ru-RU"/>
              </w:rPr>
            </w:pPr>
            <w:r w:rsidRPr="007240A9">
              <w:rPr>
                <w:rFonts w:ascii="Times New Roman" w:hAnsi="Times New Roman"/>
                <w:sz w:val="24"/>
                <w:szCs w:val="24"/>
                <w:lang w:val="ru-RU"/>
              </w:rPr>
              <w:t xml:space="preserve">- складання калькуляції нормативної собівартості послуг з перевезення на основі норм, нормативів витрат і кошторисів витрат на обслуговування виробництва, що діють на </w:t>
            </w:r>
            <w:proofErr w:type="gramStart"/>
            <w:r w:rsidRPr="007240A9">
              <w:rPr>
                <w:rFonts w:ascii="Times New Roman" w:hAnsi="Times New Roman"/>
                <w:sz w:val="24"/>
                <w:szCs w:val="24"/>
                <w:lang w:val="ru-RU"/>
              </w:rPr>
              <w:t>п</w:t>
            </w:r>
            <w:proofErr w:type="gramEnd"/>
            <w:r w:rsidRPr="007240A9">
              <w:rPr>
                <w:rFonts w:ascii="Times New Roman" w:hAnsi="Times New Roman"/>
                <w:sz w:val="24"/>
                <w:szCs w:val="24"/>
                <w:lang w:val="ru-RU"/>
              </w:rPr>
              <w:t>ідприємстві;</w:t>
            </w:r>
          </w:p>
          <w:p w:rsidR="00CB3733" w:rsidRPr="007240A9" w:rsidRDefault="00CB3733" w:rsidP="007240A9">
            <w:pPr>
              <w:pStyle w:val="a4"/>
              <w:jc w:val="both"/>
              <w:rPr>
                <w:rFonts w:ascii="Times New Roman" w:hAnsi="Times New Roman"/>
                <w:sz w:val="24"/>
                <w:szCs w:val="24"/>
                <w:lang w:val="ru-RU"/>
              </w:rPr>
            </w:pPr>
            <w:r w:rsidRPr="007240A9">
              <w:rPr>
                <w:rFonts w:ascii="Times New Roman" w:hAnsi="Times New Roman"/>
                <w:sz w:val="24"/>
                <w:szCs w:val="24"/>
                <w:lang w:val="ru-RU"/>
              </w:rPr>
              <w:t xml:space="preserve">- </w:t>
            </w:r>
            <w:proofErr w:type="gramStart"/>
            <w:r w:rsidRPr="007240A9">
              <w:rPr>
                <w:rFonts w:ascii="Times New Roman" w:hAnsi="Times New Roman"/>
                <w:sz w:val="24"/>
                <w:szCs w:val="24"/>
                <w:lang w:val="ru-RU"/>
              </w:rPr>
              <w:t>обл</w:t>
            </w:r>
            <w:proofErr w:type="gramEnd"/>
            <w:r w:rsidRPr="007240A9">
              <w:rPr>
                <w:rFonts w:ascii="Times New Roman" w:hAnsi="Times New Roman"/>
                <w:sz w:val="24"/>
                <w:szCs w:val="24"/>
                <w:lang w:val="ru-RU"/>
              </w:rPr>
              <w:t>ік змін діючих норм і нормативів для коригування нормативної собівартості;</w:t>
            </w:r>
          </w:p>
          <w:p w:rsidR="00CB3733" w:rsidRPr="007240A9" w:rsidRDefault="00CB3733" w:rsidP="007240A9">
            <w:pPr>
              <w:pStyle w:val="a4"/>
              <w:jc w:val="both"/>
              <w:rPr>
                <w:rFonts w:ascii="Times New Roman" w:hAnsi="Times New Roman"/>
                <w:sz w:val="24"/>
                <w:szCs w:val="24"/>
                <w:lang w:val="ru-RU"/>
              </w:rPr>
            </w:pPr>
            <w:r w:rsidRPr="007240A9">
              <w:rPr>
                <w:rFonts w:ascii="Times New Roman" w:hAnsi="Times New Roman"/>
                <w:sz w:val="24"/>
                <w:szCs w:val="24"/>
                <w:lang w:val="ru-RU"/>
              </w:rPr>
              <w:t xml:space="preserve">- </w:t>
            </w:r>
            <w:proofErr w:type="gramStart"/>
            <w:r w:rsidRPr="007240A9">
              <w:rPr>
                <w:rFonts w:ascii="Times New Roman" w:hAnsi="Times New Roman"/>
                <w:sz w:val="24"/>
                <w:szCs w:val="24"/>
                <w:lang w:val="ru-RU"/>
              </w:rPr>
              <w:t>обл</w:t>
            </w:r>
            <w:proofErr w:type="gramEnd"/>
            <w:r w:rsidRPr="007240A9">
              <w:rPr>
                <w:rFonts w:ascii="Times New Roman" w:hAnsi="Times New Roman"/>
                <w:sz w:val="24"/>
                <w:szCs w:val="24"/>
                <w:lang w:val="ru-RU"/>
              </w:rPr>
              <w:t>ік фактичних витрат з їх розподілом на нормативні витрати і відхилення від норм;</w:t>
            </w:r>
          </w:p>
          <w:p w:rsidR="00CB3733" w:rsidRPr="007240A9" w:rsidRDefault="00CB3733" w:rsidP="007240A9">
            <w:pPr>
              <w:pStyle w:val="a4"/>
              <w:jc w:val="both"/>
              <w:rPr>
                <w:rFonts w:ascii="Times New Roman" w:hAnsi="Times New Roman"/>
                <w:sz w:val="24"/>
                <w:szCs w:val="24"/>
                <w:lang w:val="ru-RU"/>
              </w:rPr>
            </w:pPr>
            <w:r w:rsidRPr="007240A9">
              <w:rPr>
                <w:rFonts w:ascii="Times New Roman" w:hAnsi="Times New Roman"/>
                <w:sz w:val="24"/>
                <w:szCs w:val="24"/>
                <w:lang w:val="ru-RU"/>
              </w:rPr>
              <w:t xml:space="preserve">- виявлення та аналіз причин відхилень від норм, а також умов прояву таких відхилень за </w:t>
            </w:r>
            <w:proofErr w:type="gramStart"/>
            <w:r w:rsidRPr="007240A9">
              <w:rPr>
                <w:rFonts w:ascii="Times New Roman" w:hAnsi="Times New Roman"/>
                <w:sz w:val="24"/>
                <w:szCs w:val="24"/>
                <w:lang w:val="ru-RU"/>
              </w:rPr>
              <w:t>м</w:t>
            </w:r>
            <w:proofErr w:type="gramEnd"/>
            <w:r w:rsidRPr="007240A9">
              <w:rPr>
                <w:rFonts w:ascii="Times New Roman" w:hAnsi="Times New Roman"/>
                <w:sz w:val="24"/>
                <w:szCs w:val="24"/>
                <w:lang w:val="ru-RU"/>
              </w:rPr>
              <w:t>ісцями їх виникнення, виявлення винних осіб;</w:t>
            </w:r>
          </w:p>
          <w:p w:rsidR="00CB3733" w:rsidRPr="007240A9" w:rsidRDefault="00CB3733" w:rsidP="007240A9">
            <w:pPr>
              <w:pStyle w:val="a4"/>
              <w:tabs>
                <w:tab w:val="left" w:pos="300"/>
              </w:tabs>
              <w:jc w:val="both"/>
              <w:rPr>
                <w:rFonts w:ascii="Times New Roman" w:hAnsi="Times New Roman"/>
                <w:sz w:val="24"/>
                <w:szCs w:val="24"/>
                <w:lang w:val="ru-RU"/>
              </w:rPr>
            </w:pPr>
            <w:r w:rsidRPr="007240A9">
              <w:rPr>
                <w:rFonts w:ascii="Times New Roman" w:hAnsi="Times New Roman"/>
                <w:sz w:val="24"/>
                <w:szCs w:val="24"/>
                <w:lang w:val="ru-RU"/>
              </w:rPr>
              <w:t>- визначення фактичної собівартості транспортних послуг.</w:t>
            </w:r>
          </w:p>
        </w:tc>
      </w:tr>
      <w:tr w:rsidR="00CB3733" w:rsidRPr="007240A9" w:rsidTr="006D6D16">
        <w:tc>
          <w:tcPr>
            <w:tcW w:w="1668" w:type="dxa"/>
          </w:tcPr>
          <w:p w:rsidR="00CB3733" w:rsidRPr="007240A9" w:rsidRDefault="007240A9" w:rsidP="007240A9">
            <w:pPr>
              <w:pStyle w:val="a4"/>
              <w:jc w:val="center"/>
              <w:rPr>
                <w:rFonts w:ascii="Times New Roman" w:hAnsi="Times New Roman"/>
                <w:sz w:val="24"/>
                <w:szCs w:val="24"/>
                <w:lang w:val="ru-RU"/>
              </w:rPr>
            </w:pPr>
            <w:r w:rsidRPr="007240A9">
              <w:rPr>
                <w:rFonts w:ascii="Times New Roman" w:hAnsi="Times New Roman"/>
                <w:sz w:val="24"/>
                <w:szCs w:val="24"/>
                <w:lang w:val="ru-RU"/>
              </w:rPr>
              <w:t>Стандарт-костинг</w:t>
            </w:r>
          </w:p>
        </w:tc>
        <w:tc>
          <w:tcPr>
            <w:tcW w:w="3486" w:type="dxa"/>
          </w:tcPr>
          <w:p w:rsidR="00CB3733" w:rsidRPr="007240A9" w:rsidRDefault="007240A9" w:rsidP="007240A9">
            <w:pPr>
              <w:pStyle w:val="a4"/>
              <w:jc w:val="both"/>
              <w:rPr>
                <w:rFonts w:ascii="Times New Roman" w:hAnsi="Times New Roman"/>
                <w:sz w:val="24"/>
                <w:szCs w:val="24"/>
                <w:lang w:val="ru-RU"/>
              </w:rPr>
            </w:pPr>
            <w:r w:rsidRPr="007240A9">
              <w:rPr>
                <w:rFonts w:ascii="Times New Roman" w:hAnsi="Times New Roman"/>
                <w:sz w:val="24"/>
                <w:szCs w:val="24"/>
                <w:lang w:val="ru-RU"/>
              </w:rPr>
              <w:t xml:space="preserve">Застосовують виключно для цілей управлінського </w:t>
            </w:r>
            <w:proofErr w:type="gramStart"/>
            <w:r w:rsidRPr="007240A9">
              <w:rPr>
                <w:rFonts w:ascii="Times New Roman" w:hAnsi="Times New Roman"/>
                <w:sz w:val="24"/>
                <w:szCs w:val="24"/>
                <w:lang w:val="ru-RU"/>
              </w:rPr>
              <w:t>обл</w:t>
            </w:r>
            <w:proofErr w:type="gramEnd"/>
            <w:r w:rsidRPr="007240A9">
              <w:rPr>
                <w:rFonts w:ascii="Times New Roman" w:hAnsi="Times New Roman"/>
                <w:sz w:val="24"/>
                <w:szCs w:val="24"/>
                <w:lang w:val="ru-RU"/>
              </w:rPr>
              <w:t>іку</w:t>
            </w:r>
          </w:p>
        </w:tc>
        <w:tc>
          <w:tcPr>
            <w:tcW w:w="4593" w:type="dxa"/>
          </w:tcPr>
          <w:p w:rsidR="00CB3733" w:rsidRPr="007240A9" w:rsidRDefault="007240A9" w:rsidP="007240A9">
            <w:pPr>
              <w:pStyle w:val="a4"/>
              <w:jc w:val="both"/>
              <w:rPr>
                <w:rFonts w:ascii="Times New Roman" w:hAnsi="Times New Roman"/>
                <w:sz w:val="24"/>
                <w:szCs w:val="24"/>
                <w:lang w:val="ru-RU"/>
              </w:rPr>
            </w:pPr>
            <w:r w:rsidRPr="007240A9">
              <w:rPr>
                <w:rFonts w:ascii="Times New Roman" w:hAnsi="Times New Roman"/>
                <w:sz w:val="24"/>
                <w:szCs w:val="24"/>
                <w:lang w:val="ru-RU"/>
              </w:rPr>
              <w:t xml:space="preserve">Схожий із нормативним методом, але не відповідає нормам </w:t>
            </w:r>
            <w:proofErr w:type="gramStart"/>
            <w:r w:rsidRPr="007240A9">
              <w:rPr>
                <w:rFonts w:ascii="Times New Roman" w:hAnsi="Times New Roman"/>
                <w:sz w:val="24"/>
                <w:szCs w:val="24"/>
                <w:lang w:val="ru-RU"/>
              </w:rPr>
              <w:t>П(</w:t>
            </w:r>
            <w:proofErr w:type="gramEnd"/>
            <w:r w:rsidRPr="007240A9">
              <w:rPr>
                <w:rFonts w:ascii="Times New Roman" w:hAnsi="Times New Roman"/>
                <w:sz w:val="24"/>
                <w:szCs w:val="24"/>
                <w:lang w:val="ru-RU"/>
              </w:rPr>
              <w:t>С)БО 16 оскільки передбачає, що абсолютно всі відхиленнявід норм відразу списуються на результати діяльності або на винних осіб і не включаються до собівартості послуг.</w:t>
            </w:r>
          </w:p>
        </w:tc>
      </w:tr>
      <w:tr w:rsidR="00CB3733" w:rsidRPr="007240A9" w:rsidTr="006D6D16">
        <w:tc>
          <w:tcPr>
            <w:tcW w:w="1668" w:type="dxa"/>
          </w:tcPr>
          <w:p w:rsidR="006D6D16" w:rsidRDefault="007240A9" w:rsidP="007240A9">
            <w:pPr>
              <w:pStyle w:val="a4"/>
              <w:jc w:val="center"/>
              <w:rPr>
                <w:rFonts w:ascii="Times New Roman" w:hAnsi="Times New Roman"/>
                <w:sz w:val="24"/>
                <w:szCs w:val="24"/>
                <w:lang w:val="ru-RU"/>
              </w:rPr>
            </w:pPr>
            <w:r>
              <w:rPr>
                <w:rFonts w:ascii="Times New Roman" w:hAnsi="Times New Roman"/>
                <w:sz w:val="24"/>
                <w:szCs w:val="24"/>
                <w:lang w:val="ru-RU"/>
              </w:rPr>
              <w:t xml:space="preserve">Простий </w:t>
            </w:r>
          </w:p>
          <w:p w:rsidR="00CB3733" w:rsidRPr="007240A9" w:rsidRDefault="007240A9" w:rsidP="007240A9">
            <w:pPr>
              <w:pStyle w:val="a4"/>
              <w:jc w:val="center"/>
              <w:rPr>
                <w:rFonts w:ascii="Times New Roman" w:hAnsi="Times New Roman"/>
                <w:sz w:val="24"/>
                <w:szCs w:val="24"/>
                <w:lang w:val="ru-RU"/>
              </w:rPr>
            </w:pPr>
            <w:r>
              <w:rPr>
                <w:rFonts w:ascii="Times New Roman" w:hAnsi="Times New Roman"/>
                <w:sz w:val="24"/>
                <w:szCs w:val="24"/>
                <w:lang w:val="ru-RU"/>
              </w:rPr>
              <w:t>метод</w:t>
            </w:r>
          </w:p>
        </w:tc>
        <w:tc>
          <w:tcPr>
            <w:tcW w:w="3486" w:type="dxa"/>
          </w:tcPr>
          <w:p w:rsidR="00CB3733" w:rsidRPr="007240A9" w:rsidRDefault="007240A9" w:rsidP="007240A9">
            <w:pPr>
              <w:pStyle w:val="a4"/>
              <w:jc w:val="both"/>
              <w:rPr>
                <w:rFonts w:ascii="Times New Roman" w:hAnsi="Times New Roman"/>
                <w:sz w:val="24"/>
                <w:szCs w:val="24"/>
                <w:lang w:val="ru-RU"/>
              </w:rPr>
            </w:pPr>
            <w:r>
              <w:rPr>
                <w:rFonts w:ascii="Times New Roman" w:hAnsi="Times New Roman"/>
                <w:sz w:val="24"/>
                <w:szCs w:val="24"/>
                <w:lang w:val="ru-RU"/>
              </w:rPr>
              <w:t xml:space="preserve">Застосовують на малих </w:t>
            </w:r>
            <w:proofErr w:type="gramStart"/>
            <w:r>
              <w:rPr>
                <w:rFonts w:ascii="Times New Roman" w:hAnsi="Times New Roman"/>
                <w:sz w:val="24"/>
                <w:szCs w:val="24"/>
                <w:lang w:val="ru-RU"/>
              </w:rPr>
              <w:t>п</w:t>
            </w:r>
            <w:proofErr w:type="gramEnd"/>
            <w:r>
              <w:rPr>
                <w:rFonts w:ascii="Times New Roman" w:hAnsi="Times New Roman"/>
                <w:sz w:val="24"/>
                <w:szCs w:val="24"/>
                <w:lang w:val="ru-RU"/>
              </w:rPr>
              <w:t>ідприємствах або на підприємствах із вузькою спеціалізацією та обмеженим переліком послуг.</w:t>
            </w:r>
          </w:p>
        </w:tc>
        <w:tc>
          <w:tcPr>
            <w:tcW w:w="4593" w:type="dxa"/>
          </w:tcPr>
          <w:p w:rsidR="00CB3733" w:rsidRPr="007240A9" w:rsidRDefault="007240A9" w:rsidP="007240A9">
            <w:pPr>
              <w:pStyle w:val="a4"/>
              <w:jc w:val="both"/>
              <w:rPr>
                <w:rFonts w:ascii="Times New Roman" w:hAnsi="Times New Roman"/>
                <w:sz w:val="24"/>
                <w:szCs w:val="24"/>
                <w:lang w:val="ru-RU"/>
              </w:rPr>
            </w:pPr>
            <w:r>
              <w:rPr>
                <w:rFonts w:ascii="Times New Roman" w:hAnsi="Times New Roman"/>
                <w:sz w:val="24"/>
                <w:szCs w:val="24"/>
                <w:lang w:val="ru-RU"/>
              </w:rPr>
              <w:t>Передбача</w:t>
            </w:r>
            <w:proofErr w:type="gramStart"/>
            <w:r>
              <w:rPr>
                <w:rFonts w:ascii="Times New Roman" w:hAnsi="Times New Roman"/>
                <w:sz w:val="24"/>
                <w:szCs w:val="24"/>
                <w:lang w:val="ru-RU"/>
              </w:rPr>
              <w:t>є,</w:t>
            </w:r>
            <w:proofErr w:type="gramEnd"/>
            <w:r>
              <w:rPr>
                <w:rFonts w:ascii="Times New Roman" w:hAnsi="Times New Roman"/>
                <w:sz w:val="24"/>
                <w:szCs w:val="24"/>
                <w:lang w:val="ru-RU"/>
              </w:rPr>
              <w:t xml:space="preserve"> що витрати, які входять до виробничої собівартості, накопичуються протягом періоду загальною сумою, яка при визначенні фактичної собівартості одиниці перевезення ділиться на кількість наданих послуг</w:t>
            </w:r>
          </w:p>
        </w:tc>
      </w:tr>
      <w:tr w:rsidR="006A5487" w:rsidRPr="007240A9" w:rsidTr="006D6D16">
        <w:tc>
          <w:tcPr>
            <w:tcW w:w="1668" w:type="dxa"/>
          </w:tcPr>
          <w:p w:rsidR="006A5487" w:rsidRPr="007240A9" w:rsidRDefault="006A5487" w:rsidP="00C13281">
            <w:pPr>
              <w:pStyle w:val="a4"/>
              <w:jc w:val="center"/>
              <w:rPr>
                <w:rFonts w:ascii="Times New Roman" w:hAnsi="Times New Roman"/>
                <w:sz w:val="24"/>
                <w:szCs w:val="24"/>
                <w:lang w:val="ru-RU"/>
              </w:rPr>
            </w:pPr>
            <w:r>
              <w:rPr>
                <w:rFonts w:ascii="Times New Roman" w:hAnsi="Times New Roman"/>
                <w:sz w:val="24"/>
                <w:szCs w:val="24"/>
                <w:lang w:val="ru-RU"/>
              </w:rPr>
              <w:t>Позамовний метод</w:t>
            </w:r>
          </w:p>
        </w:tc>
        <w:tc>
          <w:tcPr>
            <w:tcW w:w="3486" w:type="dxa"/>
          </w:tcPr>
          <w:p w:rsidR="006A5487" w:rsidRPr="007240A9" w:rsidRDefault="006A5487" w:rsidP="00C13281">
            <w:pPr>
              <w:pStyle w:val="a4"/>
              <w:jc w:val="both"/>
              <w:rPr>
                <w:rFonts w:ascii="Times New Roman" w:hAnsi="Times New Roman"/>
                <w:sz w:val="24"/>
                <w:szCs w:val="24"/>
                <w:lang w:val="ru-RU"/>
              </w:rPr>
            </w:pPr>
            <w:r>
              <w:rPr>
                <w:rFonts w:ascii="Times New Roman" w:hAnsi="Times New Roman"/>
                <w:sz w:val="24"/>
                <w:szCs w:val="24"/>
                <w:lang w:val="ru-RU"/>
              </w:rPr>
              <w:t xml:space="preserve">Застосовують коли маршрути перевезень і вага вантажів весь час </w:t>
            </w:r>
            <w:proofErr w:type="gramStart"/>
            <w:r>
              <w:rPr>
                <w:rFonts w:ascii="Times New Roman" w:hAnsi="Times New Roman"/>
                <w:sz w:val="24"/>
                <w:szCs w:val="24"/>
                <w:lang w:val="ru-RU"/>
              </w:rPr>
              <w:t>р</w:t>
            </w:r>
            <w:proofErr w:type="gramEnd"/>
            <w:r>
              <w:rPr>
                <w:rFonts w:ascii="Times New Roman" w:hAnsi="Times New Roman"/>
                <w:sz w:val="24"/>
                <w:szCs w:val="24"/>
                <w:lang w:val="ru-RU"/>
              </w:rPr>
              <w:t>ізн</w:t>
            </w:r>
            <w:r w:rsidR="003A6E9C">
              <w:rPr>
                <w:rFonts w:ascii="Times New Roman" w:hAnsi="Times New Roman"/>
                <w:sz w:val="24"/>
                <w:szCs w:val="24"/>
                <w:lang w:val="ru-RU"/>
              </w:rPr>
              <w:t xml:space="preserve">і або підприємство при наданні </w:t>
            </w:r>
            <w:r>
              <w:rPr>
                <w:rFonts w:ascii="Times New Roman" w:hAnsi="Times New Roman"/>
                <w:sz w:val="24"/>
                <w:szCs w:val="24"/>
                <w:lang w:val="ru-RU"/>
              </w:rPr>
              <w:t>транспортних послуг використовує різні марки та модифікації автомобілів.</w:t>
            </w:r>
          </w:p>
        </w:tc>
        <w:tc>
          <w:tcPr>
            <w:tcW w:w="4593" w:type="dxa"/>
          </w:tcPr>
          <w:p w:rsidR="006A5487" w:rsidRDefault="00E742ED" w:rsidP="00C13281">
            <w:pPr>
              <w:pStyle w:val="a4"/>
              <w:jc w:val="both"/>
              <w:rPr>
                <w:rFonts w:ascii="Times New Roman" w:hAnsi="Times New Roman"/>
                <w:sz w:val="24"/>
                <w:szCs w:val="24"/>
                <w:lang w:val="ru-RU"/>
              </w:rPr>
            </w:pPr>
            <w:r>
              <w:rPr>
                <w:rFonts w:ascii="Times New Roman" w:hAnsi="Times New Roman"/>
                <w:sz w:val="24"/>
                <w:szCs w:val="24"/>
                <w:lang w:val="ru-RU"/>
              </w:rPr>
              <w:t xml:space="preserve">Класичним об'єктом </w:t>
            </w:r>
            <w:proofErr w:type="gramStart"/>
            <w:r>
              <w:rPr>
                <w:rFonts w:ascii="Times New Roman" w:hAnsi="Times New Roman"/>
                <w:sz w:val="24"/>
                <w:szCs w:val="24"/>
                <w:lang w:val="ru-RU"/>
              </w:rPr>
              <w:t>обл</w:t>
            </w:r>
            <w:proofErr w:type="gramEnd"/>
            <w:r>
              <w:rPr>
                <w:rFonts w:ascii="Times New Roman" w:hAnsi="Times New Roman"/>
                <w:sz w:val="24"/>
                <w:szCs w:val="24"/>
                <w:lang w:val="ru-RU"/>
              </w:rPr>
              <w:t>іку витрат і калькуляції за цим методом вважається окреме виробниче замовлення, яке відкривається на виріб.</w:t>
            </w:r>
          </w:p>
          <w:p w:rsidR="00E742ED" w:rsidRPr="007240A9" w:rsidRDefault="00E742ED" w:rsidP="00C13281">
            <w:pPr>
              <w:pStyle w:val="a4"/>
              <w:jc w:val="both"/>
              <w:rPr>
                <w:rFonts w:ascii="Times New Roman" w:hAnsi="Times New Roman"/>
                <w:sz w:val="24"/>
                <w:szCs w:val="24"/>
                <w:lang w:val="ru-RU"/>
              </w:rPr>
            </w:pPr>
            <w:r>
              <w:rPr>
                <w:rFonts w:ascii="Times New Roman" w:hAnsi="Times New Roman"/>
                <w:sz w:val="24"/>
                <w:szCs w:val="24"/>
                <w:lang w:val="ru-RU"/>
              </w:rPr>
              <w:t xml:space="preserve">При розрахунку фактичної собівартості </w:t>
            </w:r>
            <w:proofErr w:type="gramStart"/>
            <w:r>
              <w:rPr>
                <w:rFonts w:ascii="Times New Roman" w:hAnsi="Times New Roman"/>
                <w:sz w:val="24"/>
                <w:szCs w:val="24"/>
                <w:lang w:val="ru-RU"/>
              </w:rPr>
              <w:t>вс</w:t>
            </w:r>
            <w:proofErr w:type="gramEnd"/>
            <w:r>
              <w:rPr>
                <w:rFonts w:ascii="Times New Roman" w:hAnsi="Times New Roman"/>
                <w:sz w:val="24"/>
                <w:szCs w:val="24"/>
                <w:lang w:val="ru-RU"/>
              </w:rPr>
              <w:t>і прямі витрати враховують у розрізі встановлених статей калькуляції за окремими виробничими замовленнями (видами перевезень), включаючи їх до складу витрат за кожним видом перевезень.</w:t>
            </w:r>
          </w:p>
        </w:tc>
      </w:tr>
    </w:tbl>
    <w:p w:rsidR="002E58E4" w:rsidRPr="00AE473F" w:rsidRDefault="00E742ED" w:rsidP="00AE473F">
      <w:pPr>
        <w:pStyle w:val="Default"/>
        <w:spacing w:line="360" w:lineRule="auto"/>
        <w:ind w:firstLine="708"/>
        <w:rPr>
          <w:i/>
          <w:lang w:val="uk-UA"/>
        </w:rPr>
      </w:pPr>
      <w:r w:rsidRPr="00AE473F">
        <w:rPr>
          <w:i/>
          <w:lang w:val="uk-UA"/>
        </w:rPr>
        <w:t xml:space="preserve">Джерело: узагальнено відповідно </w:t>
      </w:r>
      <w:r w:rsidRPr="00AE473F">
        <w:rPr>
          <w:i/>
          <w:color w:val="auto"/>
        </w:rPr>
        <w:t>[</w:t>
      </w:r>
      <w:r w:rsidR="00AE473F" w:rsidRPr="00AE473F">
        <w:rPr>
          <w:i/>
          <w:color w:val="auto"/>
          <w:lang w:val="uk-UA"/>
        </w:rPr>
        <w:t>7</w:t>
      </w:r>
      <w:r w:rsidRPr="00AE473F">
        <w:rPr>
          <w:i/>
          <w:color w:val="auto"/>
          <w:lang w:val="uk-UA"/>
        </w:rPr>
        <w:t>, с.90-91</w:t>
      </w:r>
      <w:r w:rsidRPr="00AE473F">
        <w:rPr>
          <w:i/>
          <w:color w:val="auto"/>
        </w:rPr>
        <w:t>]</w:t>
      </w:r>
    </w:p>
    <w:p w:rsidR="00E10A93" w:rsidRDefault="00E10A93" w:rsidP="006A5487">
      <w:pPr>
        <w:autoSpaceDE w:val="0"/>
        <w:autoSpaceDN w:val="0"/>
        <w:adjustRightInd w:val="0"/>
        <w:spacing w:after="0" w:line="240" w:lineRule="auto"/>
        <w:rPr>
          <w:rFonts w:ascii="FreeSetC" w:hAnsi="FreeSetC" w:cs="FreeSetC"/>
          <w:sz w:val="19"/>
          <w:szCs w:val="19"/>
          <w:lang w:val="uk-UA" w:eastAsia="ru-RU"/>
        </w:rPr>
      </w:pPr>
    </w:p>
    <w:p w:rsidR="00E10A93" w:rsidRDefault="006D6D16" w:rsidP="00E10A93">
      <w:pPr>
        <w:pStyle w:val="a4"/>
        <w:spacing w:line="360" w:lineRule="auto"/>
        <w:ind w:firstLine="709"/>
        <w:jc w:val="both"/>
        <w:rPr>
          <w:rFonts w:ascii="Times New Roman" w:hAnsi="Times New Roman"/>
          <w:sz w:val="28"/>
          <w:szCs w:val="28"/>
        </w:rPr>
      </w:pPr>
      <w:r>
        <w:rPr>
          <w:rFonts w:ascii="Times New Roman" w:hAnsi="Times New Roman"/>
          <w:sz w:val="28"/>
          <w:szCs w:val="28"/>
        </w:rPr>
        <w:t>Окрім формування собівартості послуг, г</w:t>
      </w:r>
      <w:r w:rsidR="00E10A93" w:rsidRPr="0055069F">
        <w:rPr>
          <w:rFonts w:ascii="Times New Roman" w:hAnsi="Times New Roman"/>
          <w:sz w:val="28"/>
          <w:szCs w:val="28"/>
        </w:rPr>
        <w:t xml:space="preserve">алузеві особливості автотранспортних підприємств вимагають окремого наукового опрацювання </w:t>
      </w:r>
      <w:r w:rsidR="00E10A93" w:rsidRPr="0055069F">
        <w:rPr>
          <w:rFonts w:ascii="Times New Roman" w:hAnsi="Times New Roman"/>
          <w:sz w:val="28"/>
          <w:szCs w:val="28"/>
        </w:rPr>
        <w:lastRenderedPageBreak/>
        <w:t xml:space="preserve">методичного апарату планування, бюджетування, контролінгу, інвестиційного аналізу. Багатоманітність форм власності, організаційно-правових форм підприємств передбачають значну кількість аспектів, що мають бути враховані при вирішення важливої наукової задачі – підвищення економічної ефективності автомобільних </w:t>
      </w:r>
      <w:r w:rsidR="00E10A93" w:rsidRPr="00AE473F">
        <w:rPr>
          <w:rFonts w:ascii="Times New Roman" w:hAnsi="Times New Roman"/>
          <w:sz w:val="28"/>
          <w:szCs w:val="28"/>
        </w:rPr>
        <w:t>перевізників [</w:t>
      </w:r>
      <w:r w:rsidR="00AE473F" w:rsidRPr="00AE473F">
        <w:rPr>
          <w:rFonts w:ascii="Times New Roman" w:hAnsi="Times New Roman"/>
          <w:sz w:val="28"/>
          <w:szCs w:val="28"/>
        </w:rPr>
        <w:t>19</w:t>
      </w:r>
      <w:r w:rsidR="00E10A93" w:rsidRPr="00AE473F">
        <w:rPr>
          <w:rFonts w:ascii="Times New Roman" w:hAnsi="Times New Roman"/>
          <w:sz w:val="28"/>
          <w:szCs w:val="28"/>
        </w:rPr>
        <w:t xml:space="preserve"> с.139].</w:t>
      </w:r>
    </w:p>
    <w:p w:rsidR="00D148B5" w:rsidRDefault="00D148B5" w:rsidP="00E10A93">
      <w:pPr>
        <w:pStyle w:val="a4"/>
        <w:spacing w:line="360" w:lineRule="auto"/>
        <w:ind w:firstLine="709"/>
        <w:jc w:val="both"/>
        <w:rPr>
          <w:rFonts w:ascii="Times New Roman" w:hAnsi="Times New Roman"/>
          <w:sz w:val="28"/>
          <w:szCs w:val="28"/>
        </w:rPr>
      </w:pPr>
      <w:r>
        <w:rPr>
          <w:rFonts w:ascii="Times New Roman" w:hAnsi="Times New Roman"/>
          <w:sz w:val="28"/>
          <w:szCs w:val="28"/>
        </w:rPr>
        <w:t xml:space="preserve">Організаційний аспект системи калькулювання собівартості автотранспортних послуг характеризується ієрархічним принципом побудови організаційно-технічної структури компанії. Система розповсюдження інформації та комунікації між відділами є неоперативною, внаслідок чого збільшується тривалість походження інформаційного потоку між відділами і знижується продуктивність на всіх рівнях управління. Спеціалізація окремих відділів на конкретних функціях та формалізація і стандартизація діяльності, які забезпечують однорідність виконання працівниками окремих функцій, знижує адаптивність працівників до складних комплексних завдань. Кількість таких завдань за умов цифровізації економічних процесів буде збільшуватись через автоматизацію рутинних операцій. У працівників середньої ланки (менеджерів по перевезеннях та логістів), відповідно, вже зараз спостерігається недостатність компетентностей і повноважень для оперативного виконання своїх функціональних </w:t>
      </w:r>
      <w:r w:rsidRPr="00AE473F">
        <w:rPr>
          <w:rFonts w:ascii="Times New Roman" w:hAnsi="Times New Roman"/>
          <w:sz w:val="28"/>
          <w:szCs w:val="28"/>
        </w:rPr>
        <w:t xml:space="preserve">обов’язків </w:t>
      </w:r>
      <w:r w:rsidR="002F2C15" w:rsidRPr="00AE473F">
        <w:rPr>
          <w:rFonts w:ascii="Times New Roman" w:hAnsi="Times New Roman"/>
          <w:sz w:val="28"/>
          <w:szCs w:val="28"/>
        </w:rPr>
        <w:t>[</w:t>
      </w:r>
      <w:r w:rsidR="00AE473F" w:rsidRPr="00AE473F">
        <w:rPr>
          <w:rFonts w:ascii="Times New Roman" w:hAnsi="Times New Roman"/>
          <w:sz w:val="28"/>
          <w:szCs w:val="28"/>
        </w:rPr>
        <w:t>22</w:t>
      </w:r>
      <w:r w:rsidR="002F2C15" w:rsidRPr="00AE473F">
        <w:rPr>
          <w:rFonts w:ascii="Times New Roman" w:hAnsi="Times New Roman"/>
          <w:sz w:val="28"/>
          <w:szCs w:val="28"/>
        </w:rPr>
        <w:t>, с.146].</w:t>
      </w:r>
    </w:p>
    <w:p w:rsidR="001D0441" w:rsidRDefault="001D0441" w:rsidP="00B62AF6">
      <w:pPr>
        <w:pStyle w:val="a4"/>
        <w:spacing w:line="360" w:lineRule="auto"/>
        <w:ind w:firstLine="709"/>
        <w:jc w:val="both"/>
        <w:rPr>
          <w:rFonts w:ascii="Times New Roman" w:hAnsi="Times New Roman"/>
          <w:sz w:val="28"/>
          <w:szCs w:val="28"/>
        </w:rPr>
      </w:pPr>
      <w:r>
        <w:rPr>
          <w:rFonts w:ascii="Times New Roman" w:hAnsi="Times New Roman"/>
          <w:sz w:val="28"/>
          <w:szCs w:val="28"/>
        </w:rPr>
        <w:t xml:space="preserve">Підсумовуючи вищевикладене робимо висновок стосовно того, що система калькулювання на автотранспортному підприємстві забезпечує інформаційну підтримку при розробці і реалізації цілеспрямованих управлінських впливів на формування та регулювання витрат і доходів діяльності суб’єкта господарювання. Система калькулювання представляє собою сукупність методичних положень управлінського та бухгалтерського обліків щодо формування </w:t>
      </w:r>
      <w:r w:rsidR="0079155D">
        <w:rPr>
          <w:rFonts w:ascii="Times New Roman" w:hAnsi="Times New Roman"/>
          <w:sz w:val="28"/>
          <w:szCs w:val="28"/>
        </w:rPr>
        <w:t xml:space="preserve">та управління </w:t>
      </w:r>
      <w:r>
        <w:rPr>
          <w:rFonts w:ascii="Times New Roman" w:hAnsi="Times New Roman"/>
          <w:sz w:val="28"/>
          <w:szCs w:val="28"/>
        </w:rPr>
        <w:t>витрат</w:t>
      </w:r>
      <w:r w:rsidR="0079155D">
        <w:rPr>
          <w:rFonts w:ascii="Times New Roman" w:hAnsi="Times New Roman"/>
          <w:sz w:val="28"/>
          <w:szCs w:val="28"/>
        </w:rPr>
        <w:t>ами</w:t>
      </w:r>
      <w:r>
        <w:rPr>
          <w:rFonts w:ascii="Times New Roman" w:hAnsi="Times New Roman"/>
          <w:sz w:val="28"/>
          <w:szCs w:val="28"/>
        </w:rPr>
        <w:t>.</w:t>
      </w:r>
    </w:p>
    <w:p w:rsidR="00E559BD" w:rsidRDefault="00E559BD" w:rsidP="00B62AF6">
      <w:pPr>
        <w:pStyle w:val="a4"/>
        <w:spacing w:line="360" w:lineRule="auto"/>
        <w:ind w:firstLine="709"/>
        <w:jc w:val="both"/>
        <w:rPr>
          <w:rFonts w:ascii="Times New Roman" w:hAnsi="Times New Roman"/>
          <w:sz w:val="28"/>
          <w:szCs w:val="28"/>
        </w:rPr>
      </w:pPr>
    </w:p>
    <w:p w:rsidR="00E559BD" w:rsidRDefault="00E559BD" w:rsidP="00B62AF6">
      <w:pPr>
        <w:pStyle w:val="a4"/>
        <w:spacing w:line="360" w:lineRule="auto"/>
        <w:ind w:firstLine="709"/>
        <w:jc w:val="both"/>
        <w:rPr>
          <w:rFonts w:ascii="Times New Roman" w:hAnsi="Times New Roman"/>
          <w:sz w:val="28"/>
          <w:szCs w:val="28"/>
        </w:rPr>
      </w:pPr>
    </w:p>
    <w:p w:rsidR="008207B3" w:rsidRDefault="008207B3" w:rsidP="00B62AF6">
      <w:pPr>
        <w:pStyle w:val="a4"/>
        <w:spacing w:line="360" w:lineRule="auto"/>
        <w:ind w:firstLine="709"/>
        <w:jc w:val="both"/>
        <w:rPr>
          <w:rFonts w:ascii="Times New Roman" w:hAnsi="Times New Roman"/>
          <w:sz w:val="28"/>
          <w:szCs w:val="28"/>
        </w:rPr>
      </w:pPr>
    </w:p>
    <w:p w:rsidR="008207B3" w:rsidRDefault="008207B3" w:rsidP="00B62AF6">
      <w:pPr>
        <w:pStyle w:val="a4"/>
        <w:spacing w:line="360" w:lineRule="auto"/>
        <w:ind w:firstLine="709"/>
        <w:jc w:val="both"/>
        <w:rPr>
          <w:rFonts w:ascii="Times New Roman" w:hAnsi="Times New Roman"/>
          <w:sz w:val="28"/>
          <w:szCs w:val="28"/>
        </w:rPr>
      </w:pPr>
    </w:p>
    <w:p w:rsidR="00E559BD" w:rsidRDefault="00E559BD" w:rsidP="00B05C89">
      <w:pPr>
        <w:pStyle w:val="a4"/>
        <w:spacing w:line="360" w:lineRule="auto"/>
        <w:ind w:firstLine="709"/>
        <w:jc w:val="both"/>
        <w:rPr>
          <w:rFonts w:ascii="Times New Roman" w:hAnsi="Times New Roman"/>
          <w:sz w:val="28"/>
          <w:szCs w:val="28"/>
        </w:rPr>
      </w:pPr>
      <w:r w:rsidRPr="00474B61">
        <w:rPr>
          <w:rFonts w:ascii="Times New Roman" w:hAnsi="Times New Roman"/>
          <w:sz w:val="28"/>
          <w:szCs w:val="28"/>
        </w:rPr>
        <w:lastRenderedPageBreak/>
        <w:t>1.3. Собівартість послуг як об’єкт економічного аналізу</w:t>
      </w:r>
      <w:r>
        <w:rPr>
          <w:rFonts w:ascii="Times New Roman" w:hAnsi="Times New Roman"/>
          <w:sz w:val="28"/>
          <w:szCs w:val="28"/>
        </w:rPr>
        <w:t xml:space="preserve"> автотранспортних підприємств</w:t>
      </w:r>
    </w:p>
    <w:p w:rsidR="00B62AF6" w:rsidRDefault="00B62AF6" w:rsidP="00B05C89">
      <w:pPr>
        <w:pStyle w:val="a4"/>
        <w:spacing w:line="360" w:lineRule="auto"/>
        <w:ind w:firstLine="709"/>
        <w:jc w:val="both"/>
        <w:rPr>
          <w:rFonts w:ascii="Times New Roman" w:hAnsi="Times New Roman"/>
          <w:sz w:val="28"/>
          <w:szCs w:val="28"/>
        </w:rPr>
      </w:pPr>
    </w:p>
    <w:p w:rsidR="00B62AF6" w:rsidRDefault="00B62AF6" w:rsidP="00B05C89">
      <w:pPr>
        <w:pStyle w:val="a4"/>
        <w:spacing w:line="360" w:lineRule="auto"/>
        <w:ind w:firstLine="709"/>
        <w:jc w:val="both"/>
        <w:rPr>
          <w:rFonts w:ascii="Times New Roman" w:hAnsi="Times New Roman"/>
          <w:sz w:val="28"/>
          <w:szCs w:val="28"/>
        </w:rPr>
      </w:pPr>
    </w:p>
    <w:p w:rsidR="00B62AF6" w:rsidRDefault="00B62AF6" w:rsidP="00B05C89">
      <w:pPr>
        <w:pStyle w:val="a4"/>
        <w:spacing w:line="360" w:lineRule="auto"/>
        <w:ind w:firstLine="709"/>
        <w:jc w:val="both"/>
        <w:rPr>
          <w:rFonts w:ascii="Times New Roman" w:hAnsi="Times New Roman"/>
          <w:sz w:val="28"/>
          <w:szCs w:val="28"/>
        </w:rPr>
      </w:pPr>
      <w:r>
        <w:rPr>
          <w:rFonts w:ascii="Times New Roman" w:hAnsi="Times New Roman"/>
          <w:sz w:val="28"/>
          <w:szCs w:val="28"/>
        </w:rPr>
        <w:t xml:space="preserve">Витрати є одним із найважливіших об’єктів обліково-аналітичного процесу та індикативних показників, які характеризують діяльність суб’єктів господарювання, в тому числі і підприємств, які надають послуги з перевезення. Враховуючи таку важливість цих об’єктів керівники підприємств прагнуть забезпечити ефективність управління ними, з метою отримання бажаного прибутку. Зазвичай управлінський персонал контролює витрати, які </w:t>
      </w:r>
      <w:r w:rsidRPr="00B62AF6">
        <w:rPr>
          <w:rFonts w:ascii="Times New Roman" w:hAnsi="Times New Roman"/>
          <w:sz w:val="28"/>
          <w:szCs w:val="28"/>
        </w:rPr>
        <w:t xml:space="preserve">формують собівартість послуг, тпк як калькулювання собівартості дозволяє виявити резерви зниження витрат. При цьому зменшення величини собівартості сприяє підвищенню конкурентоспроможності послуг завдяки встановленню нижчих цін та залученню нових </w:t>
      </w:r>
      <w:r w:rsidRPr="004E409B">
        <w:rPr>
          <w:rFonts w:ascii="Times New Roman" w:hAnsi="Times New Roman"/>
          <w:sz w:val="28"/>
          <w:szCs w:val="28"/>
        </w:rPr>
        <w:t>клієнтів [</w:t>
      </w:r>
      <w:r w:rsidR="004E409B" w:rsidRPr="004E409B">
        <w:rPr>
          <w:rFonts w:ascii="Times New Roman" w:hAnsi="Times New Roman"/>
          <w:sz w:val="28"/>
          <w:szCs w:val="28"/>
        </w:rPr>
        <w:t>12</w:t>
      </w:r>
      <w:r w:rsidRPr="004E409B">
        <w:rPr>
          <w:rFonts w:ascii="Times New Roman" w:hAnsi="Times New Roman"/>
          <w:sz w:val="28"/>
          <w:szCs w:val="28"/>
        </w:rPr>
        <w:t>].</w:t>
      </w:r>
    </w:p>
    <w:p w:rsidR="00157353" w:rsidRDefault="00157353" w:rsidP="00B05C89">
      <w:pPr>
        <w:pStyle w:val="a4"/>
        <w:spacing w:line="360" w:lineRule="auto"/>
        <w:ind w:firstLine="709"/>
        <w:jc w:val="both"/>
        <w:rPr>
          <w:rFonts w:ascii="Times New Roman" w:hAnsi="Times New Roman"/>
          <w:sz w:val="28"/>
          <w:szCs w:val="28"/>
        </w:rPr>
      </w:pPr>
      <w:r>
        <w:rPr>
          <w:rFonts w:ascii="Times New Roman" w:hAnsi="Times New Roman"/>
          <w:sz w:val="28"/>
          <w:szCs w:val="28"/>
        </w:rPr>
        <w:t xml:space="preserve">На думку українського вченого Грицак Н.Ю. </w:t>
      </w:r>
      <w:r w:rsidRPr="004E409B">
        <w:rPr>
          <w:rFonts w:ascii="Times New Roman" w:hAnsi="Times New Roman"/>
          <w:sz w:val="28"/>
          <w:szCs w:val="28"/>
        </w:rPr>
        <w:t>[</w:t>
      </w:r>
      <w:r w:rsidR="004E409B" w:rsidRPr="004E409B">
        <w:rPr>
          <w:rFonts w:ascii="Times New Roman" w:hAnsi="Times New Roman"/>
          <w:sz w:val="28"/>
          <w:szCs w:val="28"/>
        </w:rPr>
        <w:t>14</w:t>
      </w:r>
      <w:r w:rsidRPr="004E409B">
        <w:rPr>
          <w:rFonts w:ascii="Times New Roman" w:hAnsi="Times New Roman"/>
          <w:sz w:val="28"/>
          <w:szCs w:val="28"/>
        </w:rPr>
        <w:t>, с.146]</w:t>
      </w:r>
      <w:r w:rsidR="00EB71CF">
        <w:rPr>
          <w:rFonts w:ascii="Times New Roman" w:hAnsi="Times New Roman"/>
          <w:color w:val="FF0000"/>
          <w:sz w:val="28"/>
          <w:szCs w:val="28"/>
        </w:rPr>
        <w:t xml:space="preserve"> </w:t>
      </w:r>
      <w:r w:rsidR="00EB71CF">
        <w:rPr>
          <w:rFonts w:ascii="Times New Roman" w:hAnsi="Times New Roman"/>
          <w:sz w:val="28"/>
          <w:szCs w:val="28"/>
        </w:rPr>
        <w:t>аналіз собівартості послуг здійснюється за наступною методикою (табл.1.</w:t>
      </w:r>
      <w:r w:rsidR="008207B3">
        <w:rPr>
          <w:rFonts w:ascii="Times New Roman" w:hAnsi="Times New Roman"/>
          <w:sz w:val="28"/>
          <w:szCs w:val="28"/>
        </w:rPr>
        <w:t>5</w:t>
      </w:r>
      <w:r w:rsidR="00EB71CF">
        <w:rPr>
          <w:rFonts w:ascii="Times New Roman" w:hAnsi="Times New Roman"/>
          <w:sz w:val="28"/>
          <w:szCs w:val="28"/>
        </w:rPr>
        <w:t>).</w:t>
      </w:r>
    </w:p>
    <w:p w:rsidR="00EB71CF" w:rsidRDefault="00EB71CF" w:rsidP="00EB71CF">
      <w:pPr>
        <w:pStyle w:val="a4"/>
        <w:spacing w:line="360" w:lineRule="auto"/>
        <w:ind w:firstLine="709"/>
        <w:jc w:val="right"/>
        <w:rPr>
          <w:rFonts w:ascii="Times New Roman" w:hAnsi="Times New Roman"/>
          <w:i/>
          <w:sz w:val="28"/>
          <w:szCs w:val="28"/>
        </w:rPr>
      </w:pPr>
      <w:r>
        <w:rPr>
          <w:rFonts w:ascii="Times New Roman" w:hAnsi="Times New Roman"/>
          <w:i/>
          <w:sz w:val="28"/>
          <w:szCs w:val="28"/>
        </w:rPr>
        <w:t>Таблиця 1.</w:t>
      </w:r>
      <w:r w:rsidR="008207B3">
        <w:rPr>
          <w:rFonts w:ascii="Times New Roman" w:hAnsi="Times New Roman"/>
          <w:i/>
          <w:sz w:val="28"/>
          <w:szCs w:val="28"/>
        </w:rPr>
        <w:t>5</w:t>
      </w:r>
    </w:p>
    <w:p w:rsidR="00EB71CF" w:rsidRPr="00EB71CF" w:rsidRDefault="00EB71CF" w:rsidP="00EB71CF">
      <w:pPr>
        <w:pStyle w:val="a4"/>
        <w:spacing w:line="360" w:lineRule="auto"/>
        <w:ind w:firstLine="709"/>
        <w:jc w:val="center"/>
        <w:rPr>
          <w:rFonts w:ascii="Times New Roman" w:hAnsi="Times New Roman"/>
          <w:b/>
          <w:sz w:val="28"/>
          <w:szCs w:val="28"/>
        </w:rPr>
      </w:pPr>
      <w:r w:rsidRPr="00EB71CF">
        <w:rPr>
          <w:rFonts w:ascii="Times New Roman" w:hAnsi="Times New Roman"/>
          <w:b/>
          <w:sz w:val="28"/>
          <w:szCs w:val="28"/>
        </w:rPr>
        <w:t>Методика економічного аналізу собівартості послуг</w:t>
      </w:r>
    </w:p>
    <w:tbl>
      <w:tblPr>
        <w:tblStyle w:val="a6"/>
        <w:tblW w:w="9889" w:type="dxa"/>
        <w:tblLook w:val="04A0"/>
      </w:tblPr>
      <w:tblGrid>
        <w:gridCol w:w="3652"/>
        <w:gridCol w:w="6237"/>
      </w:tblGrid>
      <w:tr w:rsidR="00EB71CF" w:rsidRPr="00EA66E5" w:rsidTr="008207B3">
        <w:trPr>
          <w:trHeight w:val="368"/>
        </w:trPr>
        <w:tc>
          <w:tcPr>
            <w:tcW w:w="3652" w:type="dxa"/>
          </w:tcPr>
          <w:p w:rsidR="00EB71CF" w:rsidRPr="00EA66E5" w:rsidRDefault="00EB71CF" w:rsidP="00EA66E5">
            <w:pPr>
              <w:pStyle w:val="a4"/>
              <w:jc w:val="center"/>
              <w:rPr>
                <w:rFonts w:ascii="Times New Roman" w:hAnsi="Times New Roman"/>
                <w:sz w:val="24"/>
                <w:szCs w:val="24"/>
              </w:rPr>
            </w:pPr>
            <w:r w:rsidRPr="00EA66E5">
              <w:rPr>
                <w:rFonts w:ascii="Times New Roman" w:hAnsi="Times New Roman"/>
                <w:sz w:val="24"/>
                <w:szCs w:val="24"/>
              </w:rPr>
              <w:t>Стадія</w:t>
            </w:r>
          </w:p>
        </w:tc>
        <w:tc>
          <w:tcPr>
            <w:tcW w:w="6237" w:type="dxa"/>
          </w:tcPr>
          <w:p w:rsidR="00EA66E5" w:rsidRPr="00EA66E5" w:rsidRDefault="00EB71CF" w:rsidP="008207B3">
            <w:pPr>
              <w:pStyle w:val="a4"/>
              <w:jc w:val="center"/>
              <w:rPr>
                <w:rFonts w:ascii="Times New Roman" w:hAnsi="Times New Roman"/>
                <w:sz w:val="24"/>
                <w:szCs w:val="24"/>
              </w:rPr>
            </w:pPr>
            <w:r w:rsidRPr="00EA66E5">
              <w:rPr>
                <w:rFonts w:ascii="Times New Roman" w:hAnsi="Times New Roman"/>
                <w:sz w:val="24"/>
                <w:szCs w:val="24"/>
              </w:rPr>
              <w:t>Напрями аналізу</w:t>
            </w:r>
          </w:p>
        </w:tc>
      </w:tr>
      <w:tr w:rsidR="00EB71CF" w:rsidRPr="00EA66E5" w:rsidTr="008207B3">
        <w:tc>
          <w:tcPr>
            <w:tcW w:w="3652" w:type="dxa"/>
          </w:tcPr>
          <w:p w:rsidR="00EB71CF" w:rsidRPr="00EA66E5" w:rsidRDefault="00EB71CF" w:rsidP="00EA66E5">
            <w:pPr>
              <w:pStyle w:val="a4"/>
              <w:jc w:val="both"/>
              <w:rPr>
                <w:rFonts w:ascii="Times New Roman" w:hAnsi="Times New Roman"/>
                <w:sz w:val="24"/>
                <w:szCs w:val="24"/>
              </w:rPr>
            </w:pPr>
            <w:r w:rsidRPr="00EA66E5">
              <w:rPr>
                <w:rFonts w:ascii="Times New Roman" w:hAnsi="Times New Roman"/>
                <w:sz w:val="24"/>
                <w:szCs w:val="24"/>
              </w:rPr>
              <w:t>Аналіз сучасного стану та ретроспективи</w:t>
            </w:r>
            <w:r w:rsidR="00EA66E5" w:rsidRPr="00EA66E5">
              <w:rPr>
                <w:rFonts w:ascii="Times New Roman" w:hAnsi="Times New Roman"/>
                <w:sz w:val="24"/>
                <w:szCs w:val="24"/>
              </w:rPr>
              <w:t xml:space="preserve"> розвитку підприємництва у сфері послуг</w:t>
            </w:r>
          </w:p>
        </w:tc>
        <w:tc>
          <w:tcPr>
            <w:tcW w:w="6237" w:type="dxa"/>
          </w:tcPr>
          <w:p w:rsidR="00EB71CF" w:rsidRPr="00EA66E5" w:rsidRDefault="00EA66E5" w:rsidP="00415EB6">
            <w:pPr>
              <w:pStyle w:val="a4"/>
              <w:numPr>
                <w:ilvl w:val="0"/>
                <w:numId w:val="2"/>
              </w:numPr>
              <w:tabs>
                <w:tab w:val="left" w:pos="420"/>
              </w:tabs>
              <w:ind w:left="0" w:firstLine="175"/>
              <w:jc w:val="both"/>
              <w:rPr>
                <w:rFonts w:ascii="Times New Roman" w:hAnsi="Times New Roman"/>
                <w:sz w:val="24"/>
                <w:szCs w:val="24"/>
              </w:rPr>
            </w:pPr>
            <w:r w:rsidRPr="00EA66E5">
              <w:rPr>
                <w:rFonts w:ascii="Times New Roman" w:hAnsi="Times New Roman"/>
                <w:sz w:val="24"/>
                <w:szCs w:val="24"/>
              </w:rPr>
              <w:t>аналіз динаміки показників фінансового стану, матеріально-технічного забезпечення, обсягів послуг підприємства, плинності кадрів</w:t>
            </w:r>
          </w:p>
        </w:tc>
      </w:tr>
      <w:tr w:rsidR="00EB71CF" w:rsidRPr="00EA66E5" w:rsidTr="008207B3">
        <w:tc>
          <w:tcPr>
            <w:tcW w:w="3652" w:type="dxa"/>
          </w:tcPr>
          <w:p w:rsidR="00EB71CF" w:rsidRPr="00EA66E5" w:rsidRDefault="00EA66E5" w:rsidP="00EA66E5">
            <w:pPr>
              <w:pStyle w:val="a4"/>
              <w:jc w:val="both"/>
              <w:rPr>
                <w:rFonts w:ascii="Times New Roman" w:hAnsi="Times New Roman"/>
                <w:sz w:val="24"/>
                <w:szCs w:val="24"/>
              </w:rPr>
            </w:pPr>
            <w:r w:rsidRPr="00EA66E5">
              <w:rPr>
                <w:rFonts w:ascii="Times New Roman" w:hAnsi="Times New Roman"/>
                <w:sz w:val="24"/>
                <w:szCs w:val="24"/>
              </w:rPr>
              <w:t>Дослідження впливу факторів на розвиток підприємництво у сфері послуг</w:t>
            </w:r>
          </w:p>
        </w:tc>
        <w:tc>
          <w:tcPr>
            <w:tcW w:w="6237" w:type="dxa"/>
          </w:tcPr>
          <w:p w:rsidR="00EB71CF" w:rsidRPr="00EA66E5" w:rsidRDefault="00EA66E5" w:rsidP="00415EB6">
            <w:pPr>
              <w:pStyle w:val="a4"/>
              <w:numPr>
                <w:ilvl w:val="0"/>
                <w:numId w:val="2"/>
              </w:numPr>
              <w:tabs>
                <w:tab w:val="left" w:pos="601"/>
              </w:tabs>
              <w:ind w:left="0" w:firstLine="317"/>
              <w:jc w:val="both"/>
              <w:rPr>
                <w:rFonts w:ascii="Times New Roman" w:hAnsi="Times New Roman"/>
                <w:sz w:val="24"/>
                <w:szCs w:val="24"/>
              </w:rPr>
            </w:pPr>
            <w:r w:rsidRPr="00EA66E5">
              <w:rPr>
                <w:rFonts w:ascii="Times New Roman" w:hAnsi="Times New Roman"/>
                <w:sz w:val="24"/>
                <w:szCs w:val="24"/>
              </w:rPr>
              <w:t>організація облікового відображення витрат виробництва, що формують собівартість послуг;</w:t>
            </w:r>
          </w:p>
          <w:p w:rsidR="00EA66E5" w:rsidRPr="00EA66E5" w:rsidRDefault="00EA66E5" w:rsidP="00415EB6">
            <w:pPr>
              <w:pStyle w:val="a4"/>
              <w:numPr>
                <w:ilvl w:val="0"/>
                <w:numId w:val="2"/>
              </w:numPr>
              <w:tabs>
                <w:tab w:val="left" w:pos="601"/>
              </w:tabs>
              <w:ind w:left="0" w:firstLine="317"/>
              <w:jc w:val="both"/>
              <w:rPr>
                <w:rFonts w:ascii="Times New Roman" w:hAnsi="Times New Roman"/>
                <w:sz w:val="24"/>
                <w:szCs w:val="24"/>
              </w:rPr>
            </w:pPr>
            <w:r w:rsidRPr="00EA66E5">
              <w:rPr>
                <w:rFonts w:ascii="Times New Roman" w:hAnsi="Times New Roman"/>
                <w:sz w:val="24"/>
                <w:szCs w:val="24"/>
              </w:rPr>
              <w:t>факторний аналіз формування собівартості послуг на підставі планових, прогнозних та звітних калькуляцій;</w:t>
            </w:r>
          </w:p>
          <w:p w:rsidR="00EA66E5" w:rsidRPr="00EA66E5" w:rsidRDefault="00EA66E5" w:rsidP="00415EB6">
            <w:pPr>
              <w:pStyle w:val="a4"/>
              <w:numPr>
                <w:ilvl w:val="0"/>
                <w:numId w:val="2"/>
              </w:numPr>
              <w:tabs>
                <w:tab w:val="left" w:pos="601"/>
              </w:tabs>
              <w:ind w:left="0" w:firstLine="317"/>
              <w:jc w:val="both"/>
              <w:rPr>
                <w:rFonts w:ascii="Times New Roman" w:hAnsi="Times New Roman"/>
                <w:sz w:val="24"/>
                <w:szCs w:val="24"/>
              </w:rPr>
            </w:pPr>
            <w:r w:rsidRPr="00EA66E5">
              <w:rPr>
                <w:rFonts w:ascii="Times New Roman" w:hAnsi="Times New Roman"/>
                <w:sz w:val="24"/>
                <w:szCs w:val="24"/>
              </w:rPr>
              <w:t>розробки впливу облікової політики підприємства на формування даних бухгалтерського обліку та звітності.</w:t>
            </w:r>
          </w:p>
        </w:tc>
      </w:tr>
      <w:tr w:rsidR="00EB71CF" w:rsidRPr="00EA66E5" w:rsidTr="008207B3">
        <w:tc>
          <w:tcPr>
            <w:tcW w:w="3652" w:type="dxa"/>
          </w:tcPr>
          <w:p w:rsidR="00EB71CF" w:rsidRPr="00EA66E5" w:rsidRDefault="00EA66E5" w:rsidP="00EA66E5">
            <w:pPr>
              <w:pStyle w:val="a4"/>
              <w:jc w:val="both"/>
              <w:rPr>
                <w:rFonts w:ascii="Times New Roman" w:hAnsi="Times New Roman"/>
                <w:sz w:val="24"/>
                <w:szCs w:val="24"/>
              </w:rPr>
            </w:pPr>
            <w:r w:rsidRPr="00EA66E5">
              <w:rPr>
                <w:rFonts w:ascii="Times New Roman" w:hAnsi="Times New Roman"/>
                <w:sz w:val="24"/>
                <w:szCs w:val="24"/>
              </w:rPr>
              <w:t>Вивчення просторової організації підприємництва у сфері послуг</w:t>
            </w:r>
          </w:p>
        </w:tc>
        <w:tc>
          <w:tcPr>
            <w:tcW w:w="6237" w:type="dxa"/>
          </w:tcPr>
          <w:p w:rsidR="00EB71CF" w:rsidRPr="00EA66E5" w:rsidRDefault="00EA66E5" w:rsidP="00415EB6">
            <w:pPr>
              <w:pStyle w:val="a4"/>
              <w:numPr>
                <w:ilvl w:val="0"/>
                <w:numId w:val="2"/>
              </w:numPr>
              <w:tabs>
                <w:tab w:val="left" w:pos="571"/>
              </w:tabs>
              <w:ind w:left="0" w:firstLine="283"/>
              <w:jc w:val="both"/>
              <w:rPr>
                <w:rFonts w:ascii="Times New Roman" w:hAnsi="Times New Roman"/>
                <w:sz w:val="24"/>
                <w:szCs w:val="24"/>
              </w:rPr>
            </w:pPr>
            <w:r w:rsidRPr="00EA66E5">
              <w:rPr>
                <w:rFonts w:ascii="Times New Roman" w:hAnsi="Times New Roman"/>
                <w:sz w:val="24"/>
                <w:szCs w:val="24"/>
              </w:rPr>
              <w:t>аналіз наявності та відповідності технічного стану матеріально-технічної бази підприємства;</w:t>
            </w:r>
          </w:p>
          <w:p w:rsidR="00EA66E5" w:rsidRPr="00EA66E5" w:rsidRDefault="00EA66E5" w:rsidP="00415EB6">
            <w:pPr>
              <w:pStyle w:val="a4"/>
              <w:numPr>
                <w:ilvl w:val="0"/>
                <w:numId w:val="2"/>
              </w:numPr>
              <w:tabs>
                <w:tab w:val="left" w:pos="571"/>
              </w:tabs>
              <w:ind w:left="0" w:firstLine="283"/>
              <w:jc w:val="both"/>
              <w:rPr>
                <w:rFonts w:ascii="Times New Roman" w:hAnsi="Times New Roman"/>
                <w:sz w:val="24"/>
                <w:szCs w:val="24"/>
              </w:rPr>
            </w:pPr>
            <w:r w:rsidRPr="00EA66E5">
              <w:rPr>
                <w:rFonts w:ascii="Times New Roman" w:hAnsi="Times New Roman"/>
                <w:sz w:val="24"/>
                <w:szCs w:val="24"/>
              </w:rPr>
              <w:t>аналіз оптимальності розміщення центрів надання послуг;</w:t>
            </w:r>
          </w:p>
          <w:p w:rsidR="00EA66E5" w:rsidRPr="00EA66E5" w:rsidRDefault="00EA66E5" w:rsidP="00415EB6">
            <w:pPr>
              <w:pStyle w:val="a4"/>
              <w:numPr>
                <w:ilvl w:val="0"/>
                <w:numId w:val="2"/>
              </w:numPr>
              <w:tabs>
                <w:tab w:val="left" w:pos="571"/>
              </w:tabs>
              <w:ind w:left="0" w:firstLine="283"/>
              <w:jc w:val="both"/>
              <w:rPr>
                <w:rFonts w:ascii="Times New Roman" w:hAnsi="Times New Roman"/>
                <w:sz w:val="24"/>
                <w:szCs w:val="24"/>
              </w:rPr>
            </w:pPr>
            <w:r w:rsidRPr="00EA66E5">
              <w:rPr>
                <w:rFonts w:ascii="Times New Roman" w:hAnsi="Times New Roman"/>
                <w:sz w:val="24"/>
                <w:szCs w:val="24"/>
              </w:rPr>
              <w:t>аналіз оптимальності формування кадрового складу підприємства.</w:t>
            </w:r>
          </w:p>
        </w:tc>
      </w:tr>
      <w:tr w:rsidR="00EB71CF" w:rsidRPr="00EA66E5" w:rsidTr="008207B3">
        <w:tc>
          <w:tcPr>
            <w:tcW w:w="3652" w:type="dxa"/>
          </w:tcPr>
          <w:p w:rsidR="00EB71CF" w:rsidRPr="00EA66E5" w:rsidRDefault="00EA66E5" w:rsidP="00EA66E5">
            <w:pPr>
              <w:pStyle w:val="a4"/>
              <w:jc w:val="both"/>
              <w:rPr>
                <w:rFonts w:ascii="Times New Roman" w:hAnsi="Times New Roman"/>
                <w:sz w:val="24"/>
                <w:szCs w:val="24"/>
              </w:rPr>
            </w:pPr>
            <w:r w:rsidRPr="00EA66E5">
              <w:rPr>
                <w:rFonts w:ascii="Times New Roman" w:hAnsi="Times New Roman"/>
                <w:sz w:val="24"/>
                <w:szCs w:val="24"/>
              </w:rPr>
              <w:t>Аналіз організаційних та економічних основ формування підприємництва у сфері послуг</w:t>
            </w:r>
          </w:p>
        </w:tc>
        <w:tc>
          <w:tcPr>
            <w:tcW w:w="6237" w:type="dxa"/>
          </w:tcPr>
          <w:p w:rsidR="00EB71CF" w:rsidRPr="00EA66E5" w:rsidRDefault="00EA66E5" w:rsidP="00415EB6">
            <w:pPr>
              <w:pStyle w:val="a4"/>
              <w:numPr>
                <w:ilvl w:val="0"/>
                <w:numId w:val="2"/>
              </w:numPr>
              <w:tabs>
                <w:tab w:val="left" w:pos="526"/>
              </w:tabs>
              <w:ind w:left="0" w:firstLine="283"/>
              <w:jc w:val="both"/>
              <w:rPr>
                <w:rFonts w:ascii="Times New Roman" w:hAnsi="Times New Roman"/>
                <w:sz w:val="24"/>
                <w:szCs w:val="24"/>
              </w:rPr>
            </w:pPr>
            <w:r w:rsidRPr="00EA66E5">
              <w:rPr>
                <w:rFonts w:ascii="Times New Roman" w:hAnsi="Times New Roman"/>
                <w:sz w:val="24"/>
                <w:szCs w:val="24"/>
              </w:rPr>
              <w:t>встановлення (на основі показників обліку та звітності) рівня забезпечення підприємства всіма видами ресурсів (матеріальними, трудовими, фінансовими)</w:t>
            </w:r>
          </w:p>
        </w:tc>
      </w:tr>
    </w:tbl>
    <w:p w:rsidR="00157353" w:rsidRPr="004E409B" w:rsidRDefault="003828BD" w:rsidP="00DC09FB">
      <w:pPr>
        <w:pStyle w:val="a4"/>
        <w:spacing w:line="360" w:lineRule="auto"/>
        <w:ind w:firstLine="709"/>
        <w:jc w:val="both"/>
        <w:rPr>
          <w:rFonts w:ascii="Times New Roman" w:hAnsi="Times New Roman"/>
          <w:i/>
          <w:sz w:val="24"/>
          <w:szCs w:val="24"/>
        </w:rPr>
      </w:pPr>
      <w:r w:rsidRPr="004E409B">
        <w:rPr>
          <w:rFonts w:ascii="Times New Roman" w:hAnsi="Times New Roman"/>
          <w:i/>
          <w:sz w:val="24"/>
          <w:szCs w:val="24"/>
        </w:rPr>
        <w:t>Джерело: [</w:t>
      </w:r>
      <w:r w:rsidR="004E409B" w:rsidRPr="004E409B">
        <w:rPr>
          <w:rFonts w:ascii="Times New Roman" w:hAnsi="Times New Roman"/>
          <w:i/>
          <w:sz w:val="24"/>
          <w:szCs w:val="24"/>
        </w:rPr>
        <w:t>14</w:t>
      </w:r>
      <w:r w:rsidRPr="004E409B">
        <w:rPr>
          <w:rFonts w:ascii="Times New Roman" w:hAnsi="Times New Roman"/>
          <w:i/>
          <w:sz w:val="24"/>
          <w:szCs w:val="24"/>
        </w:rPr>
        <w:t>, с.146]</w:t>
      </w:r>
    </w:p>
    <w:p w:rsidR="00496117" w:rsidRDefault="00496117" w:rsidP="00DC09FB">
      <w:pPr>
        <w:pStyle w:val="a4"/>
        <w:spacing w:line="360" w:lineRule="auto"/>
        <w:ind w:firstLine="709"/>
        <w:jc w:val="both"/>
        <w:rPr>
          <w:rFonts w:ascii="Times New Roman" w:hAnsi="Times New Roman"/>
          <w:sz w:val="28"/>
          <w:szCs w:val="28"/>
        </w:rPr>
      </w:pPr>
      <w:r>
        <w:rPr>
          <w:rFonts w:ascii="Times New Roman" w:hAnsi="Times New Roman"/>
          <w:sz w:val="28"/>
          <w:szCs w:val="28"/>
        </w:rPr>
        <w:lastRenderedPageBreak/>
        <w:t xml:space="preserve">Зупинимося на дослідженні аналітичних основ собівартості послуг на автотранспортних підприємствах. </w:t>
      </w:r>
    </w:p>
    <w:p w:rsidR="00DC09FB" w:rsidRDefault="00DC09FB" w:rsidP="00DC09FB">
      <w:pPr>
        <w:pStyle w:val="a4"/>
        <w:spacing w:line="360" w:lineRule="auto"/>
        <w:ind w:firstLine="709"/>
        <w:jc w:val="both"/>
        <w:rPr>
          <w:rFonts w:ascii="Times New Roman" w:hAnsi="Times New Roman"/>
          <w:sz w:val="28"/>
          <w:szCs w:val="28"/>
        </w:rPr>
      </w:pPr>
      <w:r w:rsidRPr="00DC09FB">
        <w:rPr>
          <w:rFonts w:ascii="Times New Roman" w:hAnsi="Times New Roman"/>
          <w:sz w:val="28"/>
          <w:szCs w:val="28"/>
        </w:rPr>
        <w:t xml:space="preserve">Собівартість послуг з перевезення є тим первинним показником від якого на пряму залежить діяльність суб’єкта господарювання, тому важливе значення займає визначення складових собівартості (витрат) та управління їх величиною. Це зумовлюється тим, що ефективне управління витратами, які входять в склад собівартості впливає на конкурентоспроможність послуг з перевезення, які пропонує підприємство своїм замовникам. Саме собівартість є основним чинником, який враховують при встановленні цін на послуги, крім цього вона є найвагомішою за величиною статтею витрат суб’єкта господарювання, на яку зменшуються його доходи при визначені прибутку. При розгляді складових собівартості послуг з перевезення та її ефективності охоплюються також і розгляд ефективності та стану основних засобів, трудомісткості та продуктивності праці, ефективності організації процесу виробництва та інші аспекти діяльності суб’єкта </w:t>
      </w:r>
      <w:r w:rsidRPr="004E409B">
        <w:rPr>
          <w:rFonts w:ascii="Times New Roman" w:hAnsi="Times New Roman"/>
          <w:sz w:val="28"/>
          <w:szCs w:val="28"/>
        </w:rPr>
        <w:t>господарювання [</w:t>
      </w:r>
      <w:r w:rsidR="004E409B" w:rsidRPr="004E409B">
        <w:rPr>
          <w:rFonts w:ascii="Times New Roman" w:hAnsi="Times New Roman"/>
          <w:sz w:val="28"/>
          <w:szCs w:val="28"/>
        </w:rPr>
        <w:t>12</w:t>
      </w:r>
      <w:r w:rsidRPr="004E409B">
        <w:rPr>
          <w:rFonts w:ascii="Times New Roman" w:hAnsi="Times New Roman"/>
          <w:sz w:val="28"/>
          <w:szCs w:val="28"/>
        </w:rPr>
        <w:t>].</w:t>
      </w:r>
    </w:p>
    <w:p w:rsidR="00DE20DF" w:rsidRDefault="00DE20DF" w:rsidP="00DE20DF">
      <w:pPr>
        <w:pStyle w:val="a4"/>
        <w:spacing w:line="360" w:lineRule="auto"/>
        <w:ind w:firstLine="709"/>
        <w:jc w:val="both"/>
        <w:rPr>
          <w:rFonts w:ascii="Times New Roman" w:hAnsi="Times New Roman"/>
          <w:sz w:val="28"/>
          <w:szCs w:val="28"/>
        </w:rPr>
      </w:pPr>
      <w:r>
        <w:rPr>
          <w:rFonts w:ascii="Times New Roman" w:hAnsi="Times New Roman"/>
          <w:sz w:val="28"/>
          <w:szCs w:val="28"/>
        </w:rPr>
        <w:t>Для розробки економічної стратегії та планування майбутньої діяльності автотранспортного підприємства важливим є визначення критеріїв оцінки ефективності її реалізації. Серед таких критеріїв виокремлюють:</w:t>
      </w:r>
    </w:p>
    <w:p w:rsidR="00DE20DF" w:rsidRDefault="00DE20DF" w:rsidP="00415EB6">
      <w:pPr>
        <w:pStyle w:val="a4"/>
        <w:numPr>
          <w:ilvl w:val="0"/>
          <w:numId w:val="2"/>
        </w:numPr>
        <w:tabs>
          <w:tab w:val="left" w:pos="993"/>
        </w:tabs>
        <w:spacing w:line="360" w:lineRule="auto"/>
        <w:ind w:left="0" w:firstLine="708"/>
        <w:jc w:val="both"/>
        <w:rPr>
          <w:rFonts w:ascii="Times New Roman" w:hAnsi="Times New Roman"/>
          <w:sz w:val="28"/>
          <w:szCs w:val="28"/>
        </w:rPr>
      </w:pPr>
      <w:r>
        <w:rPr>
          <w:rFonts w:ascii="Times New Roman" w:hAnsi="Times New Roman"/>
          <w:sz w:val="28"/>
          <w:szCs w:val="28"/>
        </w:rPr>
        <w:t>масштабність підприємства: вантажообіг, доходи, витрати;</w:t>
      </w:r>
    </w:p>
    <w:p w:rsidR="00DE20DF" w:rsidRDefault="00DE20DF" w:rsidP="00415EB6">
      <w:pPr>
        <w:pStyle w:val="a4"/>
        <w:numPr>
          <w:ilvl w:val="0"/>
          <w:numId w:val="2"/>
        </w:numPr>
        <w:tabs>
          <w:tab w:val="left" w:pos="993"/>
        </w:tabs>
        <w:spacing w:line="360" w:lineRule="auto"/>
        <w:ind w:left="0" w:firstLine="708"/>
        <w:jc w:val="both"/>
        <w:rPr>
          <w:rFonts w:ascii="Times New Roman" w:hAnsi="Times New Roman"/>
          <w:sz w:val="28"/>
          <w:szCs w:val="28"/>
        </w:rPr>
      </w:pPr>
      <w:r>
        <w:rPr>
          <w:rFonts w:ascii="Times New Roman" w:hAnsi="Times New Roman"/>
          <w:sz w:val="28"/>
          <w:szCs w:val="28"/>
        </w:rPr>
        <w:t>прибутковість: чистий дохід на 1 грн. інвестованих коштів, показники рентабельності;</w:t>
      </w:r>
    </w:p>
    <w:p w:rsidR="00DE20DF" w:rsidRDefault="00DE20DF" w:rsidP="00415EB6">
      <w:pPr>
        <w:pStyle w:val="a4"/>
        <w:numPr>
          <w:ilvl w:val="0"/>
          <w:numId w:val="2"/>
        </w:numPr>
        <w:tabs>
          <w:tab w:val="left" w:pos="993"/>
        </w:tabs>
        <w:spacing w:line="360" w:lineRule="auto"/>
        <w:ind w:left="0" w:firstLine="708"/>
        <w:jc w:val="both"/>
        <w:rPr>
          <w:rFonts w:ascii="Times New Roman" w:hAnsi="Times New Roman"/>
          <w:sz w:val="28"/>
          <w:szCs w:val="28"/>
        </w:rPr>
      </w:pPr>
      <w:r>
        <w:rPr>
          <w:rFonts w:ascii="Times New Roman" w:hAnsi="Times New Roman"/>
          <w:sz w:val="28"/>
          <w:szCs w:val="28"/>
        </w:rPr>
        <w:t>результативність: тариф 1 ткм., витрати на 1 км. пробігу, доходи на 1 км. пробігу, собівартість транспортних послуг;</w:t>
      </w:r>
    </w:p>
    <w:p w:rsidR="00DE20DF" w:rsidRDefault="00DE20DF" w:rsidP="00415EB6">
      <w:pPr>
        <w:pStyle w:val="a4"/>
        <w:numPr>
          <w:ilvl w:val="0"/>
          <w:numId w:val="2"/>
        </w:numPr>
        <w:tabs>
          <w:tab w:val="left" w:pos="993"/>
        </w:tabs>
        <w:spacing w:line="360" w:lineRule="auto"/>
        <w:ind w:left="0" w:firstLine="708"/>
        <w:jc w:val="both"/>
        <w:rPr>
          <w:rFonts w:ascii="Times New Roman" w:hAnsi="Times New Roman"/>
          <w:sz w:val="28"/>
          <w:szCs w:val="28"/>
        </w:rPr>
      </w:pPr>
      <w:r>
        <w:rPr>
          <w:rFonts w:ascii="Times New Roman" w:hAnsi="Times New Roman"/>
          <w:sz w:val="28"/>
          <w:szCs w:val="28"/>
        </w:rPr>
        <w:t xml:space="preserve">соціальні: заробітна плата, кваліфікація, плинність кадрів, обсяги інвестицій у розвиток </w:t>
      </w:r>
      <w:r w:rsidRPr="004E409B">
        <w:rPr>
          <w:rFonts w:ascii="Times New Roman" w:hAnsi="Times New Roman"/>
          <w:sz w:val="28"/>
          <w:szCs w:val="28"/>
        </w:rPr>
        <w:t>людського капіталу [</w:t>
      </w:r>
      <w:r w:rsidR="004E409B" w:rsidRPr="004E409B">
        <w:rPr>
          <w:rFonts w:ascii="Times New Roman" w:hAnsi="Times New Roman"/>
          <w:sz w:val="28"/>
          <w:szCs w:val="28"/>
        </w:rPr>
        <w:t>19</w:t>
      </w:r>
      <w:r w:rsidRPr="004E409B">
        <w:rPr>
          <w:rFonts w:ascii="Times New Roman" w:hAnsi="Times New Roman"/>
          <w:sz w:val="28"/>
          <w:szCs w:val="28"/>
        </w:rPr>
        <w:t>, с.140].</w:t>
      </w:r>
    </w:p>
    <w:p w:rsidR="00224A47" w:rsidRDefault="00DE20DF" w:rsidP="00224A47">
      <w:pPr>
        <w:pStyle w:val="a4"/>
        <w:spacing w:line="360" w:lineRule="auto"/>
        <w:ind w:firstLine="709"/>
        <w:jc w:val="both"/>
        <w:rPr>
          <w:rFonts w:ascii="Times New Roman" w:hAnsi="Times New Roman"/>
          <w:sz w:val="28"/>
          <w:szCs w:val="28"/>
        </w:rPr>
      </w:pPr>
      <w:r>
        <w:rPr>
          <w:rFonts w:ascii="Times New Roman" w:hAnsi="Times New Roman"/>
          <w:sz w:val="28"/>
          <w:szCs w:val="28"/>
        </w:rPr>
        <w:t xml:space="preserve">Якщо розглядати </w:t>
      </w:r>
      <w:r w:rsidR="00224A47">
        <w:rPr>
          <w:rFonts w:ascii="Times New Roman" w:hAnsi="Times New Roman"/>
          <w:sz w:val="28"/>
          <w:szCs w:val="28"/>
        </w:rPr>
        <w:t>собіварт</w:t>
      </w:r>
      <w:r>
        <w:rPr>
          <w:rFonts w:ascii="Times New Roman" w:hAnsi="Times New Roman"/>
          <w:sz w:val="28"/>
          <w:szCs w:val="28"/>
        </w:rPr>
        <w:t xml:space="preserve">ість </w:t>
      </w:r>
      <w:r w:rsidR="00224A47">
        <w:rPr>
          <w:rFonts w:ascii="Times New Roman" w:hAnsi="Times New Roman"/>
          <w:sz w:val="28"/>
          <w:szCs w:val="28"/>
        </w:rPr>
        <w:t>послуг</w:t>
      </w:r>
      <w:r>
        <w:rPr>
          <w:rFonts w:ascii="Times New Roman" w:hAnsi="Times New Roman"/>
          <w:sz w:val="28"/>
          <w:szCs w:val="28"/>
        </w:rPr>
        <w:t xml:space="preserve"> безпосередньо, то її аналіз</w:t>
      </w:r>
      <w:r w:rsidR="00224A47">
        <w:rPr>
          <w:rFonts w:ascii="Times New Roman" w:hAnsi="Times New Roman"/>
          <w:sz w:val="28"/>
          <w:szCs w:val="28"/>
        </w:rPr>
        <w:t xml:space="preserve"> передбачає виконання ряду завдань, а саме:</w:t>
      </w:r>
    </w:p>
    <w:p w:rsidR="00224A47" w:rsidRDefault="00224A47" w:rsidP="00224A47">
      <w:pPr>
        <w:pStyle w:val="a4"/>
        <w:spacing w:line="360" w:lineRule="auto"/>
        <w:ind w:firstLine="709"/>
        <w:jc w:val="both"/>
        <w:rPr>
          <w:rFonts w:ascii="Times New Roman" w:hAnsi="Times New Roman"/>
          <w:sz w:val="28"/>
          <w:szCs w:val="28"/>
        </w:rPr>
      </w:pPr>
      <w:r>
        <w:rPr>
          <w:rFonts w:ascii="Times New Roman" w:hAnsi="Times New Roman"/>
          <w:sz w:val="28"/>
          <w:szCs w:val="28"/>
        </w:rPr>
        <w:t xml:space="preserve"> - перевірка обґрунтованості прийнятих управлінських рішень щодо собівартості;</w:t>
      </w:r>
    </w:p>
    <w:p w:rsidR="00224A47" w:rsidRDefault="00224A47" w:rsidP="00224A47">
      <w:pPr>
        <w:pStyle w:val="a4"/>
        <w:spacing w:line="360" w:lineRule="auto"/>
        <w:ind w:firstLine="709"/>
        <w:jc w:val="both"/>
        <w:rPr>
          <w:rFonts w:ascii="Times New Roman" w:hAnsi="Times New Roman"/>
          <w:sz w:val="28"/>
          <w:szCs w:val="28"/>
        </w:rPr>
      </w:pPr>
      <w:r>
        <w:rPr>
          <w:rFonts w:ascii="Times New Roman" w:hAnsi="Times New Roman"/>
          <w:sz w:val="28"/>
          <w:szCs w:val="28"/>
        </w:rPr>
        <w:t xml:space="preserve">- проведення оцінки необхідності реалізації планових завдань із </w:t>
      </w:r>
      <w:r>
        <w:rPr>
          <w:rFonts w:ascii="Times New Roman" w:hAnsi="Times New Roman"/>
          <w:sz w:val="28"/>
          <w:szCs w:val="28"/>
        </w:rPr>
        <w:lastRenderedPageBreak/>
        <w:t>собівартості послуг;</w:t>
      </w:r>
    </w:p>
    <w:p w:rsidR="00224A47" w:rsidRDefault="00224A47" w:rsidP="00224A47">
      <w:pPr>
        <w:pStyle w:val="a4"/>
        <w:spacing w:line="360" w:lineRule="auto"/>
        <w:ind w:firstLine="709"/>
        <w:jc w:val="both"/>
        <w:rPr>
          <w:rFonts w:ascii="Times New Roman" w:hAnsi="Times New Roman"/>
          <w:sz w:val="28"/>
          <w:szCs w:val="28"/>
        </w:rPr>
      </w:pPr>
      <w:r>
        <w:rPr>
          <w:rFonts w:ascii="Times New Roman" w:hAnsi="Times New Roman"/>
          <w:sz w:val="28"/>
          <w:szCs w:val="28"/>
        </w:rPr>
        <w:t>- об’єктивна оцінка виконання прийнятих рішень, під час якої виявляються відхилення фактичних витрат від планових;</w:t>
      </w:r>
    </w:p>
    <w:p w:rsidR="00224A47" w:rsidRDefault="00224A47" w:rsidP="00224A47">
      <w:pPr>
        <w:pStyle w:val="a4"/>
        <w:spacing w:line="360" w:lineRule="auto"/>
        <w:ind w:firstLine="709"/>
        <w:jc w:val="both"/>
        <w:rPr>
          <w:rFonts w:ascii="Times New Roman" w:hAnsi="Times New Roman"/>
          <w:sz w:val="28"/>
          <w:szCs w:val="28"/>
        </w:rPr>
      </w:pPr>
      <w:r>
        <w:rPr>
          <w:rFonts w:ascii="Times New Roman" w:hAnsi="Times New Roman"/>
          <w:sz w:val="28"/>
          <w:szCs w:val="28"/>
        </w:rPr>
        <w:t>- проведення аналізу складових витрат та їх співвідношення і динаміки порівняно з плановими даними;</w:t>
      </w:r>
    </w:p>
    <w:p w:rsidR="00224A47" w:rsidRDefault="00224A47" w:rsidP="00224A47">
      <w:pPr>
        <w:pStyle w:val="a4"/>
        <w:spacing w:line="360" w:lineRule="auto"/>
        <w:ind w:firstLine="709"/>
        <w:jc w:val="both"/>
        <w:rPr>
          <w:rFonts w:ascii="Times New Roman" w:hAnsi="Times New Roman"/>
          <w:sz w:val="28"/>
          <w:szCs w:val="28"/>
        </w:rPr>
      </w:pPr>
      <w:r>
        <w:rPr>
          <w:rFonts w:ascii="Times New Roman" w:hAnsi="Times New Roman"/>
          <w:sz w:val="28"/>
          <w:szCs w:val="28"/>
        </w:rPr>
        <w:t xml:space="preserve">- виявлення чинників цих відхилень; </w:t>
      </w:r>
    </w:p>
    <w:p w:rsidR="00224A47" w:rsidRDefault="00224A47" w:rsidP="00224A47">
      <w:pPr>
        <w:pStyle w:val="a4"/>
        <w:spacing w:line="360" w:lineRule="auto"/>
        <w:ind w:firstLine="709"/>
        <w:jc w:val="both"/>
        <w:rPr>
          <w:rFonts w:ascii="Times New Roman" w:hAnsi="Times New Roman"/>
          <w:sz w:val="28"/>
          <w:szCs w:val="28"/>
        </w:rPr>
      </w:pPr>
      <w:r>
        <w:rPr>
          <w:rFonts w:ascii="Times New Roman" w:hAnsi="Times New Roman"/>
          <w:sz w:val="28"/>
          <w:szCs w:val="28"/>
        </w:rPr>
        <w:t>- підрахунок резервів подальшого зниження собівартості послуг;</w:t>
      </w:r>
    </w:p>
    <w:p w:rsidR="00224A47" w:rsidRDefault="00224A47" w:rsidP="0079289C">
      <w:pPr>
        <w:pStyle w:val="a4"/>
        <w:spacing w:line="360" w:lineRule="auto"/>
        <w:ind w:firstLine="709"/>
        <w:jc w:val="both"/>
        <w:rPr>
          <w:rFonts w:ascii="Times New Roman" w:hAnsi="Times New Roman"/>
          <w:sz w:val="28"/>
          <w:szCs w:val="28"/>
        </w:rPr>
      </w:pPr>
      <w:r>
        <w:rPr>
          <w:rFonts w:ascii="Times New Roman" w:hAnsi="Times New Roman"/>
          <w:sz w:val="28"/>
          <w:szCs w:val="28"/>
        </w:rPr>
        <w:t xml:space="preserve">- розробка заходів із мобілізації внутрішньовиробничих резервів та використання їх у </w:t>
      </w:r>
      <w:r w:rsidRPr="004E409B">
        <w:rPr>
          <w:rFonts w:ascii="Times New Roman" w:hAnsi="Times New Roman"/>
          <w:sz w:val="28"/>
          <w:szCs w:val="28"/>
        </w:rPr>
        <w:t>виробництві</w:t>
      </w:r>
      <w:r w:rsidR="00887B71" w:rsidRPr="004E409B">
        <w:rPr>
          <w:rFonts w:ascii="Times New Roman" w:hAnsi="Times New Roman"/>
          <w:sz w:val="28"/>
          <w:szCs w:val="28"/>
        </w:rPr>
        <w:t xml:space="preserve"> [</w:t>
      </w:r>
      <w:r w:rsidR="004E409B" w:rsidRPr="004E409B">
        <w:rPr>
          <w:rFonts w:ascii="Times New Roman" w:hAnsi="Times New Roman"/>
          <w:sz w:val="28"/>
          <w:szCs w:val="28"/>
        </w:rPr>
        <w:t>31</w:t>
      </w:r>
      <w:r w:rsidR="00887B71" w:rsidRPr="004E409B">
        <w:rPr>
          <w:rFonts w:ascii="Times New Roman" w:hAnsi="Times New Roman"/>
          <w:sz w:val="28"/>
          <w:szCs w:val="28"/>
        </w:rPr>
        <w:t xml:space="preserve">, с.142; </w:t>
      </w:r>
      <w:r w:rsidR="004E409B" w:rsidRPr="004E409B">
        <w:rPr>
          <w:rFonts w:ascii="Times New Roman" w:hAnsi="Times New Roman"/>
          <w:sz w:val="28"/>
          <w:szCs w:val="28"/>
        </w:rPr>
        <w:t>18</w:t>
      </w:r>
      <w:r w:rsidR="00887B71" w:rsidRPr="004E409B">
        <w:rPr>
          <w:rFonts w:ascii="Times New Roman" w:hAnsi="Times New Roman"/>
          <w:sz w:val="28"/>
          <w:szCs w:val="28"/>
        </w:rPr>
        <w:t>, с.162]</w:t>
      </w:r>
      <w:r w:rsidRPr="004E409B">
        <w:rPr>
          <w:rFonts w:ascii="Times New Roman" w:hAnsi="Times New Roman"/>
          <w:sz w:val="28"/>
          <w:szCs w:val="28"/>
        </w:rPr>
        <w:t>.</w:t>
      </w:r>
      <w:r>
        <w:rPr>
          <w:rFonts w:ascii="Times New Roman" w:hAnsi="Times New Roman"/>
          <w:sz w:val="28"/>
          <w:szCs w:val="28"/>
        </w:rPr>
        <w:t xml:space="preserve"> </w:t>
      </w:r>
    </w:p>
    <w:p w:rsidR="00B42167" w:rsidRDefault="00B42167" w:rsidP="0079289C">
      <w:pPr>
        <w:autoSpaceDE w:val="0"/>
        <w:autoSpaceDN w:val="0"/>
        <w:adjustRightInd w:val="0"/>
        <w:spacing w:after="0" w:line="360" w:lineRule="auto"/>
        <w:ind w:firstLine="708"/>
        <w:jc w:val="both"/>
        <w:rPr>
          <w:rFonts w:ascii="Times New Roman" w:hAnsi="Times New Roman"/>
          <w:sz w:val="28"/>
          <w:szCs w:val="28"/>
          <w:lang w:val="uk-UA"/>
        </w:rPr>
      </w:pPr>
      <w:proofErr w:type="gramStart"/>
      <w:r>
        <w:rPr>
          <w:rFonts w:ascii="Times New Roman" w:hAnsi="Times New Roman"/>
          <w:sz w:val="28"/>
          <w:szCs w:val="28"/>
        </w:rPr>
        <w:t>П</w:t>
      </w:r>
      <w:proofErr w:type="gramEnd"/>
      <w:r>
        <w:rPr>
          <w:rFonts w:ascii="Times New Roman" w:hAnsi="Times New Roman"/>
          <w:sz w:val="28"/>
          <w:szCs w:val="28"/>
        </w:rPr>
        <w:t xml:space="preserve">ід час аналізу собівартості послуг, слід звернути увагу на фактори, які вплинули на зміну величини собівартості та встановити негативні та позитивні причини цих змін. </w:t>
      </w:r>
      <w:r w:rsidR="0079289C">
        <w:rPr>
          <w:rFonts w:ascii="Times New Roman" w:hAnsi="Times New Roman"/>
          <w:sz w:val="28"/>
          <w:szCs w:val="28"/>
          <w:lang w:val="uk-UA"/>
        </w:rPr>
        <w:t xml:space="preserve">Напрацьований дослідниками науково-методичний інструментарій у галузі економіки автотранспортних підприємств свідчить про всебічну увагу вітчизняних учених до проблематики підвищення економічної ефективності підприємств цієї сфери діяльності. Це дозволяє моделювати інтегральні механізми ефективного функціонування перевізників з урахуванням усіх аспектів, як фінансових, так і технічних, маркетингових тощо. На базі системного підходу визначено основні фактори, які впливають на економічну ефективність автотранспортних підприємств, та намічено основні шляхи вдосконалення їх якості і </w:t>
      </w:r>
      <w:r w:rsidR="0079289C" w:rsidRPr="004E409B">
        <w:rPr>
          <w:rFonts w:ascii="Times New Roman" w:hAnsi="Times New Roman"/>
          <w:sz w:val="28"/>
          <w:szCs w:val="28"/>
          <w:lang w:val="uk-UA"/>
        </w:rPr>
        <w:t>ефективності [</w:t>
      </w:r>
      <w:r w:rsidR="004E409B" w:rsidRPr="004E409B">
        <w:rPr>
          <w:rFonts w:ascii="Times New Roman" w:hAnsi="Times New Roman"/>
          <w:sz w:val="28"/>
          <w:szCs w:val="28"/>
          <w:lang w:val="uk-UA"/>
        </w:rPr>
        <w:t>19</w:t>
      </w:r>
      <w:r w:rsidR="0079289C" w:rsidRPr="004E409B">
        <w:rPr>
          <w:rFonts w:ascii="Times New Roman" w:hAnsi="Times New Roman"/>
          <w:sz w:val="28"/>
          <w:szCs w:val="28"/>
          <w:lang w:val="uk-UA"/>
        </w:rPr>
        <w:t>, с.144].</w:t>
      </w:r>
      <w:r w:rsidR="0079289C">
        <w:rPr>
          <w:rFonts w:ascii="Times New Roman" w:hAnsi="Times New Roman"/>
          <w:sz w:val="28"/>
          <w:szCs w:val="28"/>
          <w:lang w:val="uk-UA"/>
        </w:rPr>
        <w:t xml:space="preserve"> </w:t>
      </w:r>
      <w:r w:rsidR="00B16F3D">
        <w:rPr>
          <w:rFonts w:ascii="Times New Roman" w:hAnsi="Times New Roman"/>
          <w:sz w:val="28"/>
          <w:szCs w:val="28"/>
          <w:lang w:val="uk-UA"/>
        </w:rPr>
        <w:t xml:space="preserve">Ці фактори дуже часто мають негативний вплив на діяльність та економічну безпеку і становлять загрози в діяльності транспортного підприємства. </w:t>
      </w:r>
      <w:r w:rsidRPr="00B16F3D">
        <w:rPr>
          <w:rFonts w:ascii="Times New Roman" w:hAnsi="Times New Roman"/>
          <w:sz w:val="28"/>
          <w:szCs w:val="28"/>
          <w:lang w:val="uk-UA"/>
        </w:rPr>
        <w:t xml:space="preserve">Поміж таких факторів </w:t>
      </w:r>
      <w:r w:rsidR="008F260E" w:rsidRPr="00B16F3D">
        <w:rPr>
          <w:rFonts w:ascii="Times New Roman" w:hAnsi="Times New Roman"/>
          <w:sz w:val="28"/>
          <w:szCs w:val="28"/>
          <w:lang w:val="uk-UA"/>
        </w:rPr>
        <w:t xml:space="preserve">науковці </w:t>
      </w:r>
      <w:r w:rsidRPr="00B16F3D">
        <w:rPr>
          <w:rFonts w:ascii="Times New Roman" w:hAnsi="Times New Roman"/>
          <w:sz w:val="28"/>
          <w:szCs w:val="28"/>
          <w:lang w:val="uk-UA"/>
        </w:rPr>
        <w:t>виокрем</w:t>
      </w:r>
      <w:r w:rsidR="008F260E" w:rsidRPr="00B16F3D">
        <w:rPr>
          <w:rFonts w:ascii="Times New Roman" w:hAnsi="Times New Roman"/>
          <w:sz w:val="28"/>
          <w:szCs w:val="28"/>
          <w:lang w:val="uk-UA"/>
        </w:rPr>
        <w:t>люють</w:t>
      </w:r>
      <w:r w:rsidRPr="00B16F3D">
        <w:rPr>
          <w:rFonts w:ascii="Times New Roman" w:hAnsi="Times New Roman"/>
          <w:sz w:val="28"/>
          <w:szCs w:val="28"/>
          <w:lang w:val="uk-UA"/>
        </w:rPr>
        <w:t xml:space="preserve"> наступні (рис.1.1).</w:t>
      </w:r>
    </w:p>
    <w:p w:rsidR="008207B3" w:rsidRDefault="008207B3" w:rsidP="008207B3">
      <w:pPr>
        <w:spacing w:after="0" w:line="360" w:lineRule="auto"/>
        <w:ind w:firstLine="708"/>
        <w:jc w:val="both"/>
        <w:rPr>
          <w:rFonts w:ascii="Times New Roman" w:hAnsi="Times New Roman"/>
          <w:sz w:val="28"/>
          <w:szCs w:val="28"/>
          <w:lang w:val="uk-UA"/>
        </w:rPr>
      </w:pPr>
      <w:r w:rsidRPr="00B22E58">
        <w:rPr>
          <w:rFonts w:ascii="Times New Roman" w:hAnsi="Times New Roman"/>
          <w:sz w:val="28"/>
          <w:szCs w:val="28"/>
          <w:lang w:val="uk-UA"/>
        </w:rPr>
        <w:t xml:space="preserve">Більшість факторів, що залежать від діяльності підприємства, знаходять своє відображення у покращенні техніко-експлуатаційних показниках використання рухомого складу, що здійснюють вплив на підвищення його продуктивності і зниження собівартості перевезень. За ступенем впливу на собівартість перевезень техніко-експлуатаційні показники використання рухомого складу поділяють на дві групи </w:t>
      </w:r>
      <w:r>
        <w:rPr>
          <w:rFonts w:ascii="Times New Roman" w:hAnsi="Times New Roman"/>
          <w:sz w:val="28"/>
          <w:szCs w:val="28"/>
          <w:lang w:val="uk-UA"/>
        </w:rPr>
        <w:t>(табл.1.6).</w:t>
      </w:r>
    </w:p>
    <w:p w:rsidR="008207B3" w:rsidRDefault="008207B3" w:rsidP="0079289C">
      <w:pPr>
        <w:autoSpaceDE w:val="0"/>
        <w:autoSpaceDN w:val="0"/>
        <w:adjustRightInd w:val="0"/>
        <w:spacing w:after="0" w:line="360" w:lineRule="auto"/>
        <w:ind w:firstLine="708"/>
        <w:jc w:val="both"/>
        <w:rPr>
          <w:rFonts w:ascii="Times New Roman" w:hAnsi="Times New Roman"/>
          <w:sz w:val="28"/>
          <w:szCs w:val="28"/>
          <w:lang w:val="uk-UA"/>
        </w:rPr>
      </w:pPr>
    </w:p>
    <w:p w:rsidR="005A3DE1" w:rsidRPr="00DC09FB" w:rsidRDefault="00D94A2E" w:rsidP="00224A47">
      <w:pPr>
        <w:pStyle w:val="a4"/>
        <w:spacing w:line="360" w:lineRule="auto"/>
        <w:ind w:firstLine="709"/>
        <w:jc w:val="both"/>
        <w:rPr>
          <w:rFonts w:ascii="Times New Roman" w:hAnsi="Times New Roman"/>
          <w:sz w:val="28"/>
          <w:szCs w:val="28"/>
        </w:rPr>
      </w:pPr>
      <w:r>
        <w:rPr>
          <w:rFonts w:ascii="Times New Roman" w:hAnsi="Times New Roman"/>
          <w:noProof/>
          <w:sz w:val="28"/>
          <w:szCs w:val="28"/>
          <w:lang w:val="ru-RU"/>
        </w:rPr>
        <w:lastRenderedPageBreak/>
        <w:pict>
          <v:group id="_x0000_s1054" style="position:absolute;left:0;text-align:left;margin-left:-11.55pt;margin-top:.4pt;width:485.05pt;height:269.05pt;z-index:251689984" coordorigin="1470,9352" coordsize="9701,5381">
            <v:rect id="_x0000_s1040" style="position:absolute;left:3441;top:9352;width:6033;height:652">
              <v:textbox>
                <w:txbxContent>
                  <w:p w:rsidR="005A3DE1" w:rsidRPr="005A3DE1" w:rsidRDefault="005A3DE1" w:rsidP="005A3DE1">
                    <w:pPr>
                      <w:spacing w:after="0" w:line="240" w:lineRule="auto"/>
                      <w:jc w:val="center"/>
                      <w:rPr>
                        <w:rFonts w:ascii="Times New Roman" w:hAnsi="Times New Roman"/>
                        <w:sz w:val="24"/>
                        <w:szCs w:val="24"/>
                        <w:lang w:val="uk-UA"/>
                      </w:rPr>
                    </w:pPr>
                    <w:r>
                      <w:rPr>
                        <w:rFonts w:ascii="Times New Roman" w:hAnsi="Times New Roman"/>
                        <w:sz w:val="24"/>
                        <w:szCs w:val="24"/>
                        <w:lang w:val="uk-UA"/>
                      </w:rPr>
                      <w:t>Фактори впливу на собівартість перевезень</w:t>
                    </w:r>
                  </w:p>
                </w:txbxContent>
              </v:textbox>
            </v:rect>
            <v:rect id="_x0000_s1041" style="position:absolute;left:1849;top:10141;width:4259;height:743">
              <v:textbox>
                <w:txbxContent>
                  <w:p w:rsidR="005A3DE1" w:rsidRPr="005A3DE1" w:rsidRDefault="005A3DE1" w:rsidP="005A3DE1">
                    <w:pPr>
                      <w:spacing w:after="0" w:line="240" w:lineRule="auto"/>
                      <w:jc w:val="center"/>
                      <w:rPr>
                        <w:rFonts w:ascii="Times New Roman" w:hAnsi="Times New Roman"/>
                        <w:sz w:val="24"/>
                        <w:szCs w:val="24"/>
                        <w:lang w:val="uk-UA"/>
                      </w:rPr>
                    </w:pPr>
                    <w:r>
                      <w:rPr>
                        <w:rFonts w:ascii="Times New Roman" w:hAnsi="Times New Roman"/>
                        <w:sz w:val="24"/>
                        <w:szCs w:val="24"/>
                        <w:lang w:val="uk-UA"/>
                      </w:rPr>
                      <w:t>Фактори, що не залежать від діяльності підприємства</w:t>
                    </w:r>
                  </w:p>
                </w:txbxContent>
              </v:textbox>
            </v:rect>
            <v:rect id="_x0000_s1042" style="position:absolute;left:6836;top:10141;width:4335;height:743">
              <v:textbox>
                <w:txbxContent>
                  <w:p w:rsidR="005A3DE1" w:rsidRPr="005A3DE1" w:rsidRDefault="005A3DE1" w:rsidP="005A3DE1">
                    <w:pPr>
                      <w:spacing w:after="0" w:line="240" w:lineRule="auto"/>
                      <w:jc w:val="center"/>
                      <w:rPr>
                        <w:rFonts w:ascii="Times New Roman" w:hAnsi="Times New Roman"/>
                        <w:sz w:val="24"/>
                        <w:szCs w:val="24"/>
                        <w:lang w:val="uk-UA"/>
                      </w:rPr>
                    </w:pPr>
                    <w:r>
                      <w:rPr>
                        <w:rFonts w:ascii="Times New Roman" w:hAnsi="Times New Roman"/>
                        <w:sz w:val="24"/>
                        <w:szCs w:val="24"/>
                        <w:lang w:val="uk-UA"/>
                      </w:rPr>
                      <w:t>Фактори, що залежать від діяльності підприємства</w:t>
                    </w:r>
                  </w:p>
                  <w:p w:rsidR="005A3DE1" w:rsidRPr="005A3DE1" w:rsidRDefault="005A3DE1" w:rsidP="005A3DE1">
                    <w:pPr>
                      <w:rPr>
                        <w:lang w:val="uk-UA"/>
                      </w:rPr>
                    </w:pPr>
                  </w:p>
                </w:txbxContent>
              </v:textbox>
            </v:rect>
            <v:rect id="_x0000_s1043" style="position:absolute;left:2304;top:11020;width:3804;height:3547">
              <v:textbox>
                <w:txbxContent>
                  <w:p w:rsidR="005A3DE1" w:rsidRDefault="005A3DE1" w:rsidP="00415EB6">
                    <w:pPr>
                      <w:pStyle w:val="a9"/>
                      <w:numPr>
                        <w:ilvl w:val="0"/>
                        <w:numId w:val="4"/>
                      </w:numPr>
                      <w:tabs>
                        <w:tab w:val="left" w:pos="567"/>
                      </w:tabs>
                      <w:spacing w:after="0" w:line="240" w:lineRule="auto"/>
                      <w:ind w:left="0" w:firstLine="360"/>
                      <w:jc w:val="both"/>
                      <w:rPr>
                        <w:rFonts w:ascii="Times New Roman" w:hAnsi="Times New Roman"/>
                        <w:sz w:val="24"/>
                        <w:szCs w:val="24"/>
                        <w:lang w:val="uk-UA"/>
                      </w:rPr>
                    </w:pPr>
                    <w:r>
                      <w:rPr>
                        <w:rFonts w:ascii="Times New Roman" w:hAnsi="Times New Roman"/>
                        <w:sz w:val="24"/>
                        <w:szCs w:val="24"/>
                        <w:lang w:val="uk-UA"/>
                      </w:rPr>
                      <w:t>зміна попиту і пропозиції на ринку автотранспортних послуг;</w:t>
                    </w:r>
                  </w:p>
                  <w:p w:rsidR="005A3DE1" w:rsidRDefault="005A3DE1" w:rsidP="00415EB6">
                    <w:pPr>
                      <w:pStyle w:val="a9"/>
                      <w:numPr>
                        <w:ilvl w:val="0"/>
                        <w:numId w:val="4"/>
                      </w:numPr>
                      <w:tabs>
                        <w:tab w:val="left" w:pos="567"/>
                      </w:tabs>
                      <w:spacing w:after="0" w:line="240" w:lineRule="auto"/>
                      <w:ind w:left="0" w:firstLine="360"/>
                      <w:jc w:val="both"/>
                      <w:rPr>
                        <w:rFonts w:ascii="Times New Roman" w:hAnsi="Times New Roman"/>
                        <w:sz w:val="24"/>
                        <w:szCs w:val="24"/>
                        <w:lang w:val="uk-UA"/>
                      </w:rPr>
                    </w:pPr>
                    <w:r>
                      <w:rPr>
                        <w:rFonts w:ascii="Times New Roman" w:hAnsi="Times New Roman"/>
                        <w:sz w:val="24"/>
                        <w:szCs w:val="24"/>
                        <w:lang w:val="uk-UA"/>
                      </w:rPr>
                      <w:t>ціна на матеріальні і технічні ресурси;</w:t>
                    </w:r>
                  </w:p>
                  <w:p w:rsidR="005A3DE1" w:rsidRDefault="005A3DE1" w:rsidP="00415EB6">
                    <w:pPr>
                      <w:pStyle w:val="a9"/>
                      <w:numPr>
                        <w:ilvl w:val="0"/>
                        <w:numId w:val="4"/>
                      </w:numPr>
                      <w:tabs>
                        <w:tab w:val="left" w:pos="567"/>
                      </w:tabs>
                      <w:spacing w:after="0" w:line="240" w:lineRule="auto"/>
                      <w:ind w:left="0" w:firstLine="360"/>
                      <w:jc w:val="both"/>
                      <w:rPr>
                        <w:rFonts w:ascii="Times New Roman" w:hAnsi="Times New Roman"/>
                        <w:sz w:val="24"/>
                        <w:szCs w:val="24"/>
                        <w:lang w:val="uk-UA"/>
                      </w:rPr>
                    </w:pPr>
                    <w:r>
                      <w:rPr>
                        <w:rFonts w:ascii="Times New Roman" w:hAnsi="Times New Roman"/>
                        <w:sz w:val="24"/>
                        <w:szCs w:val="24"/>
                        <w:lang w:val="uk-UA"/>
                      </w:rPr>
                      <w:t>норми на відновлення та ремонт автомобільних шин;</w:t>
                    </w:r>
                  </w:p>
                  <w:p w:rsidR="005A3DE1" w:rsidRDefault="005A3DE1" w:rsidP="00415EB6">
                    <w:pPr>
                      <w:pStyle w:val="a9"/>
                      <w:numPr>
                        <w:ilvl w:val="0"/>
                        <w:numId w:val="4"/>
                      </w:numPr>
                      <w:tabs>
                        <w:tab w:val="left" w:pos="567"/>
                      </w:tabs>
                      <w:spacing w:after="0" w:line="240" w:lineRule="auto"/>
                      <w:ind w:left="0" w:firstLine="360"/>
                      <w:jc w:val="both"/>
                      <w:rPr>
                        <w:rFonts w:ascii="Times New Roman" w:hAnsi="Times New Roman"/>
                        <w:sz w:val="24"/>
                        <w:szCs w:val="24"/>
                        <w:lang w:val="uk-UA"/>
                      </w:rPr>
                    </w:pPr>
                    <w:r>
                      <w:rPr>
                        <w:rFonts w:ascii="Times New Roman" w:hAnsi="Times New Roman"/>
                        <w:sz w:val="24"/>
                        <w:szCs w:val="24"/>
                        <w:lang w:val="uk-UA"/>
                      </w:rPr>
                      <w:t>потужність підприємства;</w:t>
                    </w:r>
                  </w:p>
                  <w:p w:rsidR="005A3DE1" w:rsidRDefault="005A3DE1" w:rsidP="00415EB6">
                    <w:pPr>
                      <w:pStyle w:val="a9"/>
                      <w:numPr>
                        <w:ilvl w:val="0"/>
                        <w:numId w:val="4"/>
                      </w:numPr>
                      <w:tabs>
                        <w:tab w:val="left" w:pos="567"/>
                      </w:tabs>
                      <w:spacing w:after="0" w:line="240" w:lineRule="auto"/>
                      <w:ind w:left="0" w:firstLine="360"/>
                      <w:jc w:val="both"/>
                      <w:rPr>
                        <w:rFonts w:ascii="Times New Roman" w:hAnsi="Times New Roman"/>
                        <w:sz w:val="24"/>
                        <w:szCs w:val="24"/>
                        <w:lang w:val="uk-UA"/>
                      </w:rPr>
                    </w:pPr>
                    <w:r>
                      <w:rPr>
                        <w:rFonts w:ascii="Times New Roman" w:hAnsi="Times New Roman"/>
                        <w:sz w:val="24"/>
                        <w:szCs w:val="24"/>
                        <w:lang w:val="uk-UA"/>
                      </w:rPr>
                      <w:t>відстань перевезень;</w:t>
                    </w:r>
                  </w:p>
                  <w:p w:rsidR="005A3DE1" w:rsidRDefault="005A3DE1" w:rsidP="00415EB6">
                    <w:pPr>
                      <w:pStyle w:val="a9"/>
                      <w:numPr>
                        <w:ilvl w:val="0"/>
                        <w:numId w:val="4"/>
                      </w:numPr>
                      <w:tabs>
                        <w:tab w:val="left" w:pos="567"/>
                      </w:tabs>
                      <w:spacing w:after="0" w:line="240" w:lineRule="auto"/>
                      <w:ind w:left="0" w:firstLine="360"/>
                      <w:jc w:val="both"/>
                      <w:rPr>
                        <w:rFonts w:ascii="Times New Roman" w:hAnsi="Times New Roman"/>
                        <w:sz w:val="24"/>
                        <w:szCs w:val="24"/>
                        <w:lang w:val="uk-UA"/>
                      </w:rPr>
                    </w:pPr>
                    <w:r>
                      <w:rPr>
                        <w:rFonts w:ascii="Times New Roman" w:hAnsi="Times New Roman"/>
                        <w:sz w:val="24"/>
                        <w:szCs w:val="24"/>
                        <w:lang w:val="uk-UA"/>
                      </w:rPr>
                      <w:t>номенклатура і структура вантажів, що перевозяться;</w:t>
                    </w:r>
                  </w:p>
                  <w:p w:rsidR="005A3DE1" w:rsidRDefault="005A3DE1" w:rsidP="00415EB6">
                    <w:pPr>
                      <w:pStyle w:val="a9"/>
                      <w:numPr>
                        <w:ilvl w:val="0"/>
                        <w:numId w:val="4"/>
                      </w:numPr>
                      <w:tabs>
                        <w:tab w:val="left" w:pos="567"/>
                      </w:tabs>
                      <w:spacing w:after="0" w:line="240" w:lineRule="auto"/>
                      <w:ind w:left="0" w:firstLine="360"/>
                      <w:jc w:val="both"/>
                      <w:rPr>
                        <w:rFonts w:ascii="Times New Roman" w:hAnsi="Times New Roman"/>
                        <w:sz w:val="24"/>
                        <w:szCs w:val="24"/>
                        <w:lang w:val="uk-UA"/>
                      </w:rPr>
                    </w:pPr>
                    <w:r>
                      <w:rPr>
                        <w:rFonts w:ascii="Times New Roman" w:hAnsi="Times New Roman"/>
                        <w:sz w:val="24"/>
                        <w:szCs w:val="24"/>
                        <w:lang w:val="uk-UA"/>
                      </w:rPr>
                      <w:t>ставки податків та зборів;</w:t>
                    </w:r>
                  </w:p>
                  <w:p w:rsidR="005A3DE1" w:rsidRPr="005A3DE1" w:rsidRDefault="005A3DE1" w:rsidP="00415EB6">
                    <w:pPr>
                      <w:pStyle w:val="a9"/>
                      <w:numPr>
                        <w:ilvl w:val="0"/>
                        <w:numId w:val="4"/>
                      </w:numPr>
                      <w:tabs>
                        <w:tab w:val="left" w:pos="567"/>
                      </w:tabs>
                      <w:spacing w:after="0" w:line="240" w:lineRule="auto"/>
                      <w:ind w:left="0" w:firstLine="360"/>
                      <w:jc w:val="both"/>
                      <w:rPr>
                        <w:rFonts w:ascii="Times New Roman" w:hAnsi="Times New Roman"/>
                        <w:sz w:val="24"/>
                        <w:szCs w:val="24"/>
                        <w:lang w:val="uk-UA"/>
                      </w:rPr>
                    </w:pPr>
                    <w:r>
                      <w:rPr>
                        <w:rFonts w:ascii="Times New Roman" w:hAnsi="Times New Roman"/>
                        <w:sz w:val="24"/>
                        <w:szCs w:val="24"/>
                        <w:lang w:val="uk-UA"/>
                      </w:rPr>
                      <w:t>природно-кліматичні умови.</w:t>
                    </w:r>
                  </w:p>
                </w:txbxContent>
              </v:textbox>
            </v:rect>
            <v:rect id="_x0000_s1044" style="position:absolute;left:7367;top:11020;width:3804;height:3713">
              <v:textbox>
                <w:txbxContent>
                  <w:p w:rsidR="005A3DE1" w:rsidRDefault="005A3DE1" w:rsidP="00415EB6">
                    <w:pPr>
                      <w:pStyle w:val="a9"/>
                      <w:numPr>
                        <w:ilvl w:val="0"/>
                        <w:numId w:val="4"/>
                      </w:numPr>
                      <w:tabs>
                        <w:tab w:val="left" w:pos="567"/>
                      </w:tabs>
                      <w:spacing w:after="0" w:line="240" w:lineRule="auto"/>
                      <w:ind w:left="0" w:firstLine="360"/>
                      <w:jc w:val="both"/>
                      <w:rPr>
                        <w:rFonts w:ascii="Times New Roman" w:hAnsi="Times New Roman"/>
                        <w:sz w:val="24"/>
                        <w:szCs w:val="24"/>
                        <w:lang w:val="uk-UA"/>
                      </w:rPr>
                    </w:pPr>
                    <w:r>
                      <w:rPr>
                        <w:rFonts w:ascii="Times New Roman" w:hAnsi="Times New Roman"/>
                        <w:sz w:val="24"/>
                        <w:szCs w:val="24"/>
                        <w:lang w:val="uk-UA"/>
                      </w:rPr>
                      <w:t>прискорення НТП в галузі виробництва автомобілів та організації технічного обслуговування, ремонту і експлуатації рухомого складу;</w:t>
                    </w:r>
                  </w:p>
                  <w:p w:rsidR="005A3DE1" w:rsidRDefault="005A3DE1" w:rsidP="00415EB6">
                    <w:pPr>
                      <w:pStyle w:val="a9"/>
                      <w:numPr>
                        <w:ilvl w:val="0"/>
                        <w:numId w:val="4"/>
                      </w:numPr>
                      <w:tabs>
                        <w:tab w:val="left" w:pos="567"/>
                      </w:tabs>
                      <w:spacing w:after="0" w:line="240" w:lineRule="auto"/>
                      <w:ind w:left="0" w:firstLine="360"/>
                      <w:jc w:val="both"/>
                      <w:rPr>
                        <w:rFonts w:ascii="Times New Roman" w:hAnsi="Times New Roman"/>
                        <w:sz w:val="24"/>
                        <w:szCs w:val="24"/>
                        <w:lang w:val="uk-UA"/>
                      </w:rPr>
                    </w:pPr>
                    <w:r>
                      <w:rPr>
                        <w:rFonts w:ascii="Times New Roman" w:hAnsi="Times New Roman"/>
                        <w:sz w:val="24"/>
                        <w:szCs w:val="24"/>
                        <w:lang w:val="uk-UA"/>
                      </w:rPr>
                      <w:t>впровадження прогресивних форм і методів організації перевезень;</w:t>
                    </w:r>
                  </w:p>
                  <w:p w:rsidR="005A3DE1" w:rsidRDefault="005A3DE1" w:rsidP="00415EB6">
                    <w:pPr>
                      <w:pStyle w:val="a9"/>
                      <w:numPr>
                        <w:ilvl w:val="0"/>
                        <w:numId w:val="4"/>
                      </w:numPr>
                      <w:tabs>
                        <w:tab w:val="left" w:pos="567"/>
                      </w:tabs>
                      <w:spacing w:after="0" w:line="240" w:lineRule="auto"/>
                      <w:ind w:left="0" w:firstLine="360"/>
                      <w:jc w:val="both"/>
                      <w:rPr>
                        <w:rFonts w:ascii="Times New Roman" w:hAnsi="Times New Roman"/>
                        <w:sz w:val="24"/>
                        <w:szCs w:val="24"/>
                        <w:lang w:val="uk-UA"/>
                      </w:rPr>
                    </w:pPr>
                    <w:r>
                      <w:rPr>
                        <w:rFonts w:ascii="Times New Roman" w:hAnsi="Times New Roman"/>
                        <w:sz w:val="24"/>
                        <w:szCs w:val="24"/>
                        <w:lang w:val="uk-UA"/>
                      </w:rPr>
                      <w:t>покращення організації праці і виробництва;</w:t>
                    </w:r>
                  </w:p>
                  <w:p w:rsidR="005A3DE1" w:rsidRDefault="005A3DE1" w:rsidP="00415EB6">
                    <w:pPr>
                      <w:pStyle w:val="a9"/>
                      <w:numPr>
                        <w:ilvl w:val="0"/>
                        <w:numId w:val="4"/>
                      </w:numPr>
                      <w:tabs>
                        <w:tab w:val="left" w:pos="567"/>
                      </w:tabs>
                      <w:spacing w:after="0" w:line="240" w:lineRule="auto"/>
                      <w:ind w:left="0" w:firstLine="360"/>
                      <w:jc w:val="both"/>
                      <w:rPr>
                        <w:rFonts w:ascii="Times New Roman" w:hAnsi="Times New Roman"/>
                        <w:sz w:val="24"/>
                        <w:szCs w:val="24"/>
                        <w:lang w:val="uk-UA"/>
                      </w:rPr>
                    </w:pPr>
                    <w:r>
                      <w:rPr>
                        <w:rFonts w:ascii="Times New Roman" w:hAnsi="Times New Roman"/>
                        <w:sz w:val="24"/>
                        <w:szCs w:val="24"/>
                        <w:lang w:val="uk-UA"/>
                      </w:rPr>
                      <w:t>економія матеріальних ресурсів;</w:t>
                    </w:r>
                  </w:p>
                  <w:p w:rsidR="005A3DE1" w:rsidRPr="005A3DE1" w:rsidRDefault="005A3DE1" w:rsidP="00415EB6">
                    <w:pPr>
                      <w:pStyle w:val="a9"/>
                      <w:numPr>
                        <w:ilvl w:val="0"/>
                        <w:numId w:val="4"/>
                      </w:numPr>
                      <w:tabs>
                        <w:tab w:val="left" w:pos="567"/>
                      </w:tabs>
                      <w:spacing w:after="0" w:line="240" w:lineRule="auto"/>
                      <w:ind w:left="0" w:firstLine="360"/>
                      <w:jc w:val="both"/>
                      <w:rPr>
                        <w:rFonts w:ascii="Times New Roman" w:hAnsi="Times New Roman"/>
                        <w:sz w:val="24"/>
                        <w:szCs w:val="24"/>
                        <w:lang w:val="uk-UA"/>
                      </w:rPr>
                    </w:pPr>
                    <w:r>
                      <w:rPr>
                        <w:rFonts w:ascii="Times New Roman" w:hAnsi="Times New Roman"/>
                        <w:sz w:val="24"/>
                        <w:szCs w:val="24"/>
                        <w:lang w:val="uk-UA"/>
                      </w:rPr>
                      <w:t>зміна структури перевезень.</w:t>
                    </w:r>
                  </w:p>
                </w:txbxContent>
              </v:textbox>
            </v:rect>
            <v:shapetype id="_x0000_t32" coordsize="21600,21600" o:spt="32" o:oned="t" path="m,l21600,21600e" filled="f">
              <v:path arrowok="t" fillok="f" o:connecttype="none"/>
              <o:lock v:ext="edit" shapetype="t"/>
            </v:shapetype>
            <v:shape id="_x0000_s1046" type="#_x0000_t32" style="position:absolute;left:3971;top:10004;width:2456;height:137;flip:x" o:connectortype="straight">
              <v:stroke endarrow="block"/>
            </v:shape>
            <v:shape id="_x0000_s1047" type="#_x0000_t32" style="position:absolute;left:6427;top:10004;width:2819;height:137" o:connectortype="straight">
              <v:stroke endarrow="block"/>
            </v:shape>
            <v:shape id="_x0000_s1048" type="#_x0000_t32" style="position:absolute;left:1470;top:10489;width:379;height:0;flip:x" o:connectortype="straight"/>
            <v:shape id="_x0000_s1049" type="#_x0000_t32" style="position:absolute;left:1470;top:10489;width:0;height:2714" o:connectortype="straight"/>
            <v:shape id="_x0000_s1050" type="#_x0000_t32" style="position:absolute;left:1470;top:13203;width:834;height:0" o:connectortype="straight">
              <v:stroke endarrow="block"/>
            </v:shape>
            <v:shape id="_x0000_s1051" type="#_x0000_t32" style="position:absolute;left:6563;top:10489;width:273;height:0;flip:x" o:connectortype="straight"/>
            <v:shape id="_x0000_s1052" type="#_x0000_t32" style="position:absolute;left:6563;top:10489;width:0;height:2714" o:connectortype="straight"/>
            <v:shape id="_x0000_s1053" type="#_x0000_t32" style="position:absolute;left:6563;top:13203;width:804;height:0" o:connectortype="straight">
              <v:stroke endarrow="block"/>
            </v:shape>
          </v:group>
        </w:pict>
      </w:r>
    </w:p>
    <w:p w:rsidR="00B05C89" w:rsidRDefault="00B05C89" w:rsidP="00B62AF6">
      <w:pPr>
        <w:pStyle w:val="a4"/>
        <w:spacing w:line="360" w:lineRule="auto"/>
        <w:ind w:firstLine="709"/>
        <w:jc w:val="both"/>
      </w:pPr>
    </w:p>
    <w:p w:rsidR="00B05C89" w:rsidRDefault="00B05C89" w:rsidP="00B62AF6">
      <w:pPr>
        <w:pStyle w:val="a4"/>
        <w:spacing w:line="360" w:lineRule="auto"/>
        <w:ind w:firstLine="709"/>
        <w:jc w:val="both"/>
      </w:pPr>
    </w:p>
    <w:p w:rsidR="00224A47" w:rsidRDefault="00224A47" w:rsidP="00B62AF6">
      <w:pPr>
        <w:pStyle w:val="a4"/>
        <w:spacing w:line="360" w:lineRule="auto"/>
        <w:ind w:firstLine="709"/>
        <w:jc w:val="both"/>
      </w:pPr>
    </w:p>
    <w:p w:rsidR="00224A47" w:rsidRDefault="00224A47" w:rsidP="00B62AF6">
      <w:pPr>
        <w:pStyle w:val="a4"/>
        <w:spacing w:line="360" w:lineRule="auto"/>
        <w:ind w:firstLine="709"/>
        <w:jc w:val="both"/>
      </w:pPr>
    </w:p>
    <w:p w:rsidR="00224A47" w:rsidRDefault="00224A47" w:rsidP="00B62AF6">
      <w:pPr>
        <w:pStyle w:val="a4"/>
        <w:spacing w:line="360" w:lineRule="auto"/>
        <w:ind w:firstLine="709"/>
        <w:jc w:val="both"/>
      </w:pPr>
    </w:p>
    <w:p w:rsidR="00B62AF6" w:rsidRDefault="00B62AF6" w:rsidP="00B62AF6">
      <w:pPr>
        <w:pStyle w:val="a4"/>
        <w:spacing w:line="360" w:lineRule="auto"/>
        <w:ind w:firstLine="709"/>
        <w:jc w:val="both"/>
        <w:rPr>
          <w:rFonts w:ascii="Times New Roman" w:hAnsi="Times New Roman"/>
          <w:sz w:val="28"/>
          <w:szCs w:val="28"/>
        </w:rPr>
      </w:pPr>
    </w:p>
    <w:p w:rsidR="005A3DE1" w:rsidRDefault="005A3DE1" w:rsidP="00B62AF6">
      <w:pPr>
        <w:pStyle w:val="a4"/>
        <w:spacing w:line="360" w:lineRule="auto"/>
        <w:ind w:firstLine="709"/>
        <w:jc w:val="both"/>
        <w:rPr>
          <w:rFonts w:ascii="Times New Roman" w:hAnsi="Times New Roman"/>
          <w:sz w:val="28"/>
          <w:szCs w:val="28"/>
        </w:rPr>
      </w:pPr>
    </w:p>
    <w:p w:rsidR="005A3DE1" w:rsidRDefault="005A3DE1" w:rsidP="00B62AF6">
      <w:pPr>
        <w:pStyle w:val="a4"/>
        <w:spacing w:line="360" w:lineRule="auto"/>
        <w:ind w:firstLine="709"/>
        <w:jc w:val="both"/>
        <w:rPr>
          <w:rFonts w:ascii="Times New Roman" w:hAnsi="Times New Roman"/>
          <w:sz w:val="28"/>
          <w:szCs w:val="28"/>
        </w:rPr>
      </w:pPr>
    </w:p>
    <w:p w:rsidR="005A3DE1" w:rsidRDefault="005A3DE1" w:rsidP="00B62AF6">
      <w:pPr>
        <w:pStyle w:val="a4"/>
        <w:spacing w:line="360" w:lineRule="auto"/>
        <w:ind w:firstLine="709"/>
        <w:jc w:val="both"/>
        <w:rPr>
          <w:rFonts w:ascii="Times New Roman" w:hAnsi="Times New Roman"/>
          <w:sz w:val="28"/>
          <w:szCs w:val="28"/>
        </w:rPr>
      </w:pPr>
    </w:p>
    <w:p w:rsidR="005A3DE1" w:rsidRDefault="005A3DE1" w:rsidP="00B62AF6">
      <w:pPr>
        <w:pStyle w:val="a4"/>
        <w:spacing w:line="360" w:lineRule="auto"/>
        <w:ind w:firstLine="709"/>
        <w:jc w:val="both"/>
        <w:rPr>
          <w:rFonts w:ascii="Times New Roman" w:hAnsi="Times New Roman"/>
          <w:sz w:val="28"/>
          <w:szCs w:val="28"/>
        </w:rPr>
      </w:pPr>
    </w:p>
    <w:p w:rsidR="005A3DE1" w:rsidRDefault="005A3DE1" w:rsidP="00B62AF6">
      <w:pPr>
        <w:pStyle w:val="a4"/>
        <w:spacing w:line="360" w:lineRule="auto"/>
        <w:ind w:firstLine="709"/>
        <w:jc w:val="both"/>
        <w:rPr>
          <w:rFonts w:ascii="Times New Roman" w:hAnsi="Times New Roman"/>
          <w:sz w:val="28"/>
          <w:szCs w:val="28"/>
        </w:rPr>
      </w:pPr>
    </w:p>
    <w:p w:rsidR="005A3DE1" w:rsidRDefault="005A3DE1" w:rsidP="005A3DE1">
      <w:pPr>
        <w:spacing w:after="0" w:line="360" w:lineRule="auto"/>
        <w:jc w:val="center"/>
        <w:rPr>
          <w:rFonts w:ascii="Times New Roman" w:hAnsi="Times New Roman"/>
          <w:sz w:val="28"/>
          <w:szCs w:val="28"/>
          <w:lang w:val="uk-UA"/>
        </w:rPr>
      </w:pPr>
    </w:p>
    <w:p w:rsidR="005A3DE1" w:rsidRPr="005A3DE1" w:rsidRDefault="005A3DE1" w:rsidP="005A3DE1">
      <w:pPr>
        <w:spacing w:after="0" w:line="360" w:lineRule="auto"/>
        <w:jc w:val="center"/>
        <w:rPr>
          <w:rFonts w:ascii="Times New Roman" w:hAnsi="Times New Roman"/>
          <w:sz w:val="28"/>
          <w:szCs w:val="28"/>
          <w:lang w:val="uk-UA"/>
        </w:rPr>
      </w:pPr>
      <w:r w:rsidRPr="005A3DE1">
        <w:rPr>
          <w:rFonts w:ascii="Times New Roman" w:hAnsi="Times New Roman"/>
          <w:sz w:val="28"/>
          <w:szCs w:val="28"/>
        </w:rPr>
        <w:t xml:space="preserve">Рис. 1.1. </w:t>
      </w:r>
      <w:r w:rsidRPr="005A3DE1">
        <w:rPr>
          <w:rFonts w:ascii="Times New Roman" w:hAnsi="Times New Roman"/>
          <w:sz w:val="28"/>
          <w:szCs w:val="28"/>
          <w:lang w:val="uk-UA"/>
        </w:rPr>
        <w:t>Фактори впливу на собівартість перевезень</w:t>
      </w:r>
    </w:p>
    <w:p w:rsidR="005A3DE1" w:rsidRDefault="005A3DE1" w:rsidP="005A3DE1">
      <w:pPr>
        <w:spacing w:after="0" w:line="360" w:lineRule="auto"/>
        <w:jc w:val="both"/>
        <w:rPr>
          <w:rFonts w:ascii="Times New Roman" w:hAnsi="Times New Roman"/>
          <w:i/>
          <w:color w:val="FF0000"/>
          <w:sz w:val="24"/>
          <w:szCs w:val="24"/>
          <w:lang w:val="uk-UA"/>
        </w:rPr>
      </w:pPr>
      <w:r w:rsidRPr="005A3DE1">
        <w:rPr>
          <w:rFonts w:ascii="Times New Roman" w:hAnsi="Times New Roman"/>
          <w:i/>
          <w:sz w:val="24"/>
          <w:szCs w:val="24"/>
          <w:lang w:val="uk-UA"/>
        </w:rPr>
        <w:t xml:space="preserve">Джерело: узагальнено автором на </w:t>
      </w:r>
      <w:r w:rsidRPr="004E409B">
        <w:rPr>
          <w:rFonts w:ascii="Times New Roman" w:hAnsi="Times New Roman"/>
          <w:i/>
          <w:sz w:val="24"/>
          <w:szCs w:val="24"/>
          <w:lang w:val="uk-UA"/>
        </w:rPr>
        <w:t xml:space="preserve">основі </w:t>
      </w:r>
      <w:r w:rsidRPr="004E409B">
        <w:rPr>
          <w:rFonts w:ascii="Times New Roman" w:hAnsi="Times New Roman"/>
          <w:i/>
          <w:sz w:val="24"/>
          <w:szCs w:val="24"/>
        </w:rPr>
        <w:t>[</w:t>
      </w:r>
      <w:r w:rsidR="004E409B" w:rsidRPr="004E409B">
        <w:rPr>
          <w:rFonts w:ascii="Times New Roman" w:hAnsi="Times New Roman"/>
          <w:i/>
          <w:sz w:val="24"/>
          <w:szCs w:val="24"/>
          <w:lang w:val="uk-UA"/>
        </w:rPr>
        <w:t>18</w:t>
      </w:r>
      <w:r w:rsidRPr="004E409B">
        <w:rPr>
          <w:rFonts w:ascii="Times New Roman" w:hAnsi="Times New Roman"/>
          <w:i/>
          <w:sz w:val="24"/>
          <w:szCs w:val="24"/>
        </w:rPr>
        <w:t>, с.16</w:t>
      </w:r>
      <w:r w:rsidRPr="004E409B">
        <w:rPr>
          <w:rFonts w:ascii="Times New Roman" w:hAnsi="Times New Roman"/>
          <w:i/>
          <w:sz w:val="24"/>
          <w:szCs w:val="24"/>
          <w:lang w:val="uk-UA"/>
        </w:rPr>
        <w:t>3</w:t>
      </w:r>
      <w:r w:rsidRPr="004E409B">
        <w:rPr>
          <w:rFonts w:ascii="Times New Roman" w:hAnsi="Times New Roman"/>
          <w:i/>
          <w:sz w:val="24"/>
          <w:szCs w:val="24"/>
        </w:rPr>
        <w:t>]</w:t>
      </w:r>
    </w:p>
    <w:p w:rsidR="00B22E58" w:rsidRDefault="00B22E58" w:rsidP="005A3DE1">
      <w:pPr>
        <w:spacing w:after="0" w:line="360" w:lineRule="auto"/>
        <w:jc w:val="both"/>
        <w:rPr>
          <w:rFonts w:ascii="Times New Roman" w:hAnsi="Times New Roman"/>
          <w:i/>
          <w:color w:val="FF0000"/>
          <w:sz w:val="24"/>
          <w:szCs w:val="24"/>
          <w:lang w:val="uk-UA"/>
        </w:rPr>
      </w:pPr>
    </w:p>
    <w:p w:rsidR="00B22E58" w:rsidRDefault="00B22E58" w:rsidP="008207B3">
      <w:pPr>
        <w:spacing w:after="0" w:line="360" w:lineRule="auto"/>
        <w:jc w:val="right"/>
        <w:rPr>
          <w:rFonts w:ascii="Times New Roman" w:hAnsi="Times New Roman"/>
          <w:i/>
          <w:sz w:val="28"/>
          <w:szCs w:val="28"/>
          <w:lang w:val="uk-UA"/>
        </w:rPr>
      </w:pPr>
      <w:r w:rsidRPr="00B22E58">
        <w:rPr>
          <w:rFonts w:ascii="Times New Roman" w:hAnsi="Times New Roman"/>
          <w:sz w:val="24"/>
          <w:szCs w:val="24"/>
          <w:lang w:val="uk-UA"/>
        </w:rPr>
        <w:tab/>
      </w:r>
      <w:r>
        <w:rPr>
          <w:rFonts w:ascii="Times New Roman" w:hAnsi="Times New Roman"/>
          <w:i/>
          <w:sz w:val="28"/>
          <w:szCs w:val="28"/>
          <w:lang w:val="uk-UA"/>
        </w:rPr>
        <w:t>Таблиця 1.</w:t>
      </w:r>
      <w:r w:rsidR="008207B3">
        <w:rPr>
          <w:rFonts w:ascii="Times New Roman" w:hAnsi="Times New Roman"/>
          <w:i/>
          <w:sz w:val="28"/>
          <w:szCs w:val="28"/>
          <w:lang w:val="uk-UA"/>
        </w:rPr>
        <w:t>6</w:t>
      </w:r>
    </w:p>
    <w:p w:rsidR="00B22E58" w:rsidRPr="00B22E58" w:rsidRDefault="00B22E58" w:rsidP="00B22E58">
      <w:pPr>
        <w:autoSpaceDE w:val="0"/>
        <w:autoSpaceDN w:val="0"/>
        <w:adjustRightInd w:val="0"/>
        <w:spacing w:after="0" w:line="240" w:lineRule="auto"/>
        <w:jc w:val="center"/>
        <w:rPr>
          <w:rFonts w:ascii="Times New Roman" w:hAnsi="Times New Roman"/>
          <w:b/>
          <w:bCs/>
          <w:sz w:val="28"/>
          <w:szCs w:val="28"/>
          <w:lang w:val="uk-UA" w:eastAsia="ru-RU"/>
        </w:rPr>
      </w:pPr>
      <w:r w:rsidRPr="00B22E58">
        <w:rPr>
          <w:rFonts w:ascii="Times New Roman" w:hAnsi="Times New Roman"/>
          <w:b/>
          <w:bCs/>
          <w:sz w:val="28"/>
          <w:szCs w:val="28"/>
          <w:lang w:val="uk-UA" w:eastAsia="ru-RU"/>
        </w:rPr>
        <w:t>Вплив техніко-експлуатаційних показників використання рухомого складу на собівартість перевезень</w:t>
      </w:r>
    </w:p>
    <w:tbl>
      <w:tblPr>
        <w:tblStyle w:val="a6"/>
        <w:tblW w:w="0" w:type="auto"/>
        <w:tblLook w:val="04A0"/>
      </w:tblPr>
      <w:tblGrid>
        <w:gridCol w:w="4929"/>
        <w:gridCol w:w="4929"/>
      </w:tblGrid>
      <w:tr w:rsidR="00F84528" w:rsidRPr="00F84528" w:rsidTr="00177822">
        <w:tc>
          <w:tcPr>
            <w:tcW w:w="9858" w:type="dxa"/>
            <w:gridSpan w:val="2"/>
          </w:tcPr>
          <w:p w:rsidR="00F84528" w:rsidRDefault="00F84528" w:rsidP="00F84528">
            <w:pPr>
              <w:autoSpaceDE w:val="0"/>
              <w:autoSpaceDN w:val="0"/>
              <w:adjustRightInd w:val="0"/>
              <w:spacing w:after="0" w:line="240" w:lineRule="auto"/>
              <w:jc w:val="center"/>
              <w:rPr>
                <w:rFonts w:ascii="Times New Roman" w:hAnsi="Times New Roman"/>
                <w:bCs/>
                <w:sz w:val="28"/>
                <w:szCs w:val="28"/>
                <w:lang w:val="uk-UA" w:eastAsia="ru-RU"/>
              </w:rPr>
            </w:pPr>
            <w:r w:rsidRPr="00F84528">
              <w:rPr>
                <w:rFonts w:ascii="Times New Roman" w:hAnsi="Times New Roman"/>
                <w:bCs/>
                <w:sz w:val="28"/>
                <w:szCs w:val="28"/>
                <w:lang w:val="uk-UA" w:eastAsia="ru-RU"/>
              </w:rPr>
              <w:t>Техніко-експлуатаційні показники використання рухомого складу</w:t>
            </w:r>
          </w:p>
          <w:p w:rsidR="00F84528" w:rsidRPr="00F84528" w:rsidRDefault="00F84528" w:rsidP="00F84528">
            <w:pPr>
              <w:autoSpaceDE w:val="0"/>
              <w:autoSpaceDN w:val="0"/>
              <w:adjustRightInd w:val="0"/>
              <w:spacing w:after="0" w:line="240" w:lineRule="auto"/>
              <w:jc w:val="center"/>
              <w:rPr>
                <w:rFonts w:ascii="Times New Roman" w:hAnsi="Times New Roman"/>
                <w:bCs/>
                <w:sz w:val="28"/>
                <w:szCs w:val="28"/>
                <w:lang w:val="uk-UA" w:eastAsia="ru-RU"/>
              </w:rPr>
            </w:pPr>
          </w:p>
        </w:tc>
      </w:tr>
      <w:tr w:rsidR="00F84528" w:rsidRPr="00F84528" w:rsidTr="00F84528">
        <w:tc>
          <w:tcPr>
            <w:tcW w:w="4929" w:type="dxa"/>
          </w:tcPr>
          <w:p w:rsidR="00F84528" w:rsidRPr="00F84528" w:rsidRDefault="00F84528" w:rsidP="00F84528">
            <w:pPr>
              <w:autoSpaceDE w:val="0"/>
              <w:autoSpaceDN w:val="0"/>
              <w:adjustRightInd w:val="0"/>
              <w:spacing w:after="0" w:line="240" w:lineRule="auto"/>
              <w:jc w:val="center"/>
              <w:rPr>
                <w:rFonts w:ascii="Times New Roman" w:hAnsi="Times New Roman"/>
                <w:bCs/>
                <w:i/>
                <w:sz w:val="28"/>
                <w:szCs w:val="28"/>
                <w:lang w:val="uk-UA" w:eastAsia="ru-RU"/>
              </w:rPr>
            </w:pPr>
            <w:r w:rsidRPr="00F84528">
              <w:rPr>
                <w:rFonts w:ascii="Times New Roman" w:hAnsi="Times New Roman"/>
                <w:bCs/>
                <w:i/>
                <w:sz w:val="28"/>
                <w:szCs w:val="28"/>
                <w:lang w:val="uk-UA" w:eastAsia="ru-RU"/>
              </w:rPr>
              <w:t>Несуттєво впливають на загальний пробіг і змінні витрати. Постійні витрати не змінюються. Собівартість змінюється за рахунок змінних і постійних витрат на одиницю продукції</w:t>
            </w:r>
          </w:p>
        </w:tc>
        <w:tc>
          <w:tcPr>
            <w:tcW w:w="4929" w:type="dxa"/>
          </w:tcPr>
          <w:p w:rsidR="00F84528" w:rsidRPr="00F84528" w:rsidRDefault="00F84528" w:rsidP="00F84528">
            <w:pPr>
              <w:autoSpaceDE w:val="0"/>
              <w:autoSpaceDN w:val="0"/>
              <w:adjustRightInd w:val="0"/>
              <w:spacing w:after="0" w:line="240" w:lineRule="auto"/>
              <w:jc w:val="center"/>
              <w:rPr>
                <w:rFonts w:ascii="Times New Roman" w:hAnsi="Times New Roman"/>
                <w:bCs/>
                <w:sz w:val="28"/>
                <w:szCs w:val="28"/>
                <w:lang w:val="uk-UA" w:eastAsia="ru-RU"/>
              </w:rPr>
            </w:pPr>
            <w:r w:rsidRPr="00F84528">
              <w:rPr>
                <w:rFonts w:ascii="Times New Roman" w:hAnsi="Times New Roman"/>
                <w:bCs/>
                <w:i/>
                <w:sz w:val="28"/>
                <w:szCs w:val="28"/>
                <w:lang w:val="uk-UA" w:eastAsia="ru-RU"/>
              </w:rPr>
              <w:t>Впливають на загальний пробіг та пропорційно на  змінні витрати. Постійні витрати не змінюються. Собівартість змінюється лише за рахунок частки постійних витрат на одиницю продукції</w:t>
            </w:r>
          </w:p>
        </w:tc>
      </w:tr>
      <w:tr w:rsidR="00F84528" w:rsidRPr="00F84528" w:rsidTr="00F84528">
        <w:tc>
          <w:tcPr>
            <w:tcW w:w="4929" w:type="dxa"/>
          </w:tcPr>
          <w:p w:rsidR="00F84528" w:rsidRPr="00F84528" w:rsidRDefault="00F84528" w:rsidP="00F84528">
            <w:pPr>
              <w:autoSpaceDE w:val="0"/>
              <w:autoSpaceDN w:val="0"/>
              <w:adjustRightInd w:val="0"/>
              <w:spacing w:after="0" w:line="240" w:lineRule="auto"/>
              <w:rPr>
                <w:rFonts w:ascii="Times New Roman" w:hAnsi="Times New Roman"/>
                <w:bCs/>
                <w:sz w:val="28"/>
                <w:szCs w:val="28"/>
                <w:lang w:val="uk-UA" w:eastAsia="ru-RU"/>
              </w:rPr>
            </w:pPr>
            <w:r w:rsidRPr="00F84528">
              <w:rPr>
                <w:rFonts w:ascii="Times New Roman" w:hAnsi="Times New Roman"/>
                <w:bCs/>
                <w:sz w:val="28"/>
                <w:szCs w:val="28"/>
                <w:lang w:val="uk-UA" w:eastAsia="ru-RU"/>
              </w:rPr>
              <w:t>Середня вантажопідйомність автомобіля</w:t>
            </w:r>
          </w:p>
        </w:tc>
        <w:tc>
          <w:tcPr>
            <w:tcW w:w="4929" w:type="dxa"/>
          </w:tcPr>
          <w:p w:rsidR="00F84528" w:rsidRPr="00F84528" w:rsidRDefault="00F84528" w:rsidP="00F84528">
            <w:pPr>
              <w:autoSpaceDE w:val="0"/>
              <w:autoSpaceDN w:val="0"/>
              <w:adjustRightInd w:val="0"/>
              <w:spacing w:after="0" w:line="240" w:lineRule="auto"/>
              <w:rPr>
                <w:rFonts w:ascii="Times New Roman" w:hAnsi="Times New Roman"/>
                <w:bCs/>
                <w:sz w:val="28"/>
                <w:szCs w:val="28"/>
                <w:lang w:val="uk-UA" w:eastAsia="ru-RU"/>
              </w:rPr>
            </w:pPr>
            <w:r w:rsidRPr="00F84528">
              <w:rPr>
                <w:rFonts w:ascii="Times New Roman" w:hAnsi="Times New Roman"/>
                <w:bCs/>
                <w:sz w:val="28"/>
                <w:szCs w:val="28"/>
                <w:lang w:val="uk-UA" w:eastAsia="ru-RU"/>
              </w:rPr>
              <w:t>Коефіцієнт використання парку автомобілів</w:t>
            </w:r>
          </w:p>
        </w:tc>
      </w:tr>
      <w:tr w:rsidR="00F84528" w:rsidRPr="00F84528" w:rsidTr="00F84528">
        <w:tc>
          <w:tcPr>
            <w:tcW w:w="4929" w:type="dxa"/>
          </w:tcPr>
          <w:p w:rsidR="00F84528" w:rsidRPr="00F84528" w:rsidRDefault="00F84528" w:rsidP="00F84528">
            <w:pPr>
              <w:autoSpaceDE w:val="0"/>
              <w:autoSpaceDN w:val="0"/>
              <w:adjustRightInd w:val="0"/>
              <w:spacing w:after="0" w:line="240" w:lineRule="auto"/>
              <w:rPr>
                <w:rFonts w:ascii="Times New Roman" w:hAnsi="Times New Roman"/>
                <w:bCs/>
                <w:sz w:val="28"/>
                <w:szCs w:val="28"/>
                <w:lang w:val="uk-UA" w:eastAsia="ru-RU"/>
              </w:rPr>
            </w:pPr>
            <w:r w:rsidRPr="00F84528">
              <w:rPr>
                <w:rFonts w:ascii="Times New Roman" w:hAnsi="Times New Roman"/>
                <w:bCs/>
                <w:sz w:val="28"/>
                <w:szCs w:val="28"/>
                <w:lang w:val="uk-UA" w:eastAsia="ru-RU"/>
              </w:rPr>
              <w:t>Коенфіцієнт використання вантажопідйомності (місткості)</w:t>
            </w:r>
          </w:p>
        </w:tc>
        <w:tc>
          <w:tcPr>
            <w:tcW w:w="4929" w:type="dxa"/>
          </w:tcPr>
          <w:p w:rsidR="00F84528" w:rsidRPr="00F84528" w:rsidRDefault="00F84528" w:rsidP="00F84528">
            <w:pPr>
              <w:autoSpaceDE w:val="0"/>
              <w:autoSpaceDN w:val="0"/>
              <w:adjustRightInd w:val="0"/>
              <w:spacing w:after="0" w:line="240" w:lineRule="auto"/>
              <w:rPr>
                <w:rFonts w:ascii="Times New Roman" w:hAnsi="Times New Roman"/>
                <w:bCs/>
                <w:sz w:val="28"/>
                <w:szCs w:val="28"/>
                <w:lang w:val="uk-UA" w:eastAsia="ru-RU"/>
              </w:rPr>
            </w:pPr>
            <w:r w:rsidRPr="00F84528">
              <w:rPr>
                <w:rFonts w:ascii="Times New Roman" w:hAnsi="Times New Roman"/>
                <w:bCs/>
                <w:sz w:val="28"/>
                <w:szCs w:val="28"/>
                <w:lang w:val="uk-UA" w:eastAsia="ru-RU"/>
              </w:rPr>
              <w:t>Час знаходження автомобіля на лінії</w:t>
            </w:r>
          </w:p>
        </w:tc>
      </w:tr>
      <w:tr w:rsidR="00F84528" w:rsidRPr="00F84528" w:rsidTr="00F84528">
        <w:tc>
          <w:tcPr>
            <w:tcW w:w="4929" w:type="dxa"/>
            <w:vMerge w:val="restart"/>
          </w:tcPr>
          <w:p w:rsidR="00F84528" w:rsidRPr="00F84528" w:rsidRDefault="00F84528" w:rsidP="00F84528">
            <w:pPr>
              <w:autoSpaceDE w:val="0"/>
              <w:autoSpaceDN w:val="0"/>
              <w:adjustRightInd w:val="0"/>
              <w:spacing w:after="0" w:line="240" w:lineRule="auto"/>
              <w:rPr>
                <w:rFonts w:ascii="Times New Roman" w:hAnsi="Times New Roman"/>
                <w:bCs/>
                <w:sz w:val="28"/>
                <w:szCs w:val="28"/>
                <w:lang w:val="uk-UA" w:eastAsia="ru-RU"/>
              </w:rPr>
            </w:pPr>
            <w:r w:rsidRPr="00F84528">
              <w:rPr>
                <w:rFonts w:ascii="Times New Roman" w:hAnsi="Times New Roman"/>
                <w:bCs/>
                <w:sz w:val="28"/>
                <w:szCs w:val="28"/>
                <w:lang w:val="uk-UA" w:eastAsia="ru-RU"/>
              </w:rPr>
              <w:t>Коефіцієнт використання пробігу</w:t>
            </w:r>
          </w:p>
        </w:tc>
        <w:tc>
          <w:tcPr>
            <w:tcW w:w="4929" w:type="dxa"/>
          </w:tcPr>
          <w:p w:rsidR="00F84528" w:rsidRPr="00F84528" w:rsidRDefault="00F84528" w:rsidP="00F84528">
            <w:pPr>
              <w:autoSpaceDE w:val="0"/>
              <w:autoSpaceDN w:val="0"/>
              <w:adjustRightInd w:val="0"/>
              <w:spacing w:after="0" w:line="240" w:lineRule="auto"/>
              <w:rPr>
                <w:rFonts w:ascii="Times New Roman" w:hAnsi="Times New Roman"/>
                <w:bCs/>
                <w:sz w:val="28"/>
                <w:szCs w:val="28"/>
                <w:lang w:val="uk-UA" w:eastAsia="ru-RU"/>
              </w:rPr>
            </w:pPr>
            <w:r w:rsidRPr="00F84528">
              <w:rPr>
                <w:rFonts w:ascii="Times New Roman" w:hAnsi="Times New Roman"/>
                <w:bCs/>
                <w:sz w:val="28"/>
                <w:szCs w:val="28"/>
                <w:lang w:val="uk-UA" w:eastAsia="ru-RU"/>
              </w:rPr>
              <w:t>Час простою автомобілів під навантаженням та розвантаженням</w:t>
            </w:r>
          </w:p>
        </w:tc>
      </w:tr>
      <w:tr w:rsidR="00F84528" w:rsidRPr="00F84528" w:rsidTr="00F84528">
        <w:tc>
          <w:tcPr>
            <w:tcW w:w="4929" w:type="dxa"/>
            <w:vMerge/>
          </w:tcPr>
          <w:p w:rsidR="00F84528" w:rsidRPr="00F84528" w:rsidRDefault="00F84528" w:rsidP="00F84528">
            <w:pPr>
              <w:autoSpaceDE w:val="0"/>
              <w:autoSpaceDN w:val="0"/>
              <w:adjustRightInd w:val="0"/>
              <w:spacing w:after="0" w:line="240" w:lineRule="auto"/>
              <w:rPr>
                <w:rFonts w:ascii="Times New Roman" w:hAnsi="Times New Roman"/>
                <w:bCs/>
                <w:sz w:val="28"/>
                <w:szCs w:val="28"/>
                <w:lang w:val="uk-UA" w:eastAsia="ru-RU"/>
              </w:rPr>
            </w:pPr>
          </w:p>
        </w:tc>
        <w:tc>
          <w:tcPr>
            <w:tcW w:w="4929" w:type="dxa"/>
          </w:tcPr>
          <w:p w:rsidR="00F84528" w:rsidRPr="00F84528" w:rsidRDefault="00F84528" w:rsidP="00F84528">
            <w:pPr>
              <w:autoSpaceDE w:val="0"/>
              <w:autoSpaceDN w:val="0"/>
              <w:adjustRightInd w:val="0"/>
              <w:spacing w:after="0" w:line="240" w:lineRule="auto"/>
              <w:rPr>
                <w:rFonts w:ascii="Times New Roman" w:hAnsi="Times New Roman"/>
                <w:bCs/>
                <w:sz w:val="28"/>
                <w:szCs w:val="28"/>
                <w:lang w:val="uk-UA" w:eastAsia="ru-RU"/>
              </w:rPr>
            </w:pPr>
            <w:r w:rsidRPr="00F84528">
              <w:rPr>
                <w:rFonts w:ascii="Times New Roman" w:hAnsi="Times New Roman"/>
                <w:bCs/>
                <w:sz w:val="28"/>
                <w:szCs w:val="28"/>
                <w:lang w:val="uk-UA" w:eastAsia="ru-RU"/>
              </w:rPr>
              <w:t>Середня технічна швидкість (експлуатаційна)</w:t>
            </w:r>
          </w:p>
        </w:tc>
      </w:tr>
      <w:tr w:rsidR="00F84528" w:rsidRPr="00F84528" w:rsidTr="00F84528">
        <w:tc>
          <w:tcPr>
            <w:tcW w:w="4929" w:type="dxa"/>
            <w:vMerge/>
          </w:tcPr>
          <w:p w:rsidR="00F84528" w:rsidRPr="00F84528" w:rsidRDefault="00F84528" w:rsidP="00F84528">
            <w:pPr>
              <w:autoSpaceDE w:val="0"/>
              <w:autoSpaceDN w:val="0"/>
              <w:adjustRightInd w:val="0"/>
              <w:spacing w:after="0" w:line="240" w:lineRule="auto"/>
              <w:rPr>
                <w:rFonts w:ascii="Times New Roman" w:hAnsi="Times New Roman"/>
                <w:bCs/>
                <w:sz w:val="28"/>
                <w:szCs w:val="28"/>
                <w:lang w:val="uk-UA" w:eastAsia="ru-RU"/>
              </w:rPr>
            </w:pPr>
          </w:p>
        </w:tc>
        <w:tc>
          <w:tcPr>
            <w:tcW w:w="4929" w:type="dxa"/>
          </w:tcPr>
          <w:p w:rsidR="00F84528" w:rsidRPr="00F84528" w:rsidRDefault="00F84528" w:rsidP="00F84528">
            <w:pPr>
              <w:autoSpaceDE w:val="0"/>
              <w:autoSpaceDN w:val="0"/>
              <w:adjustRightInd w:val="0"/>
              <w:spacing w:after="0" w:line="240" w:lineRule="auto"/>
              <w:rPr>
                <w:rFonts w:ascii="Times New Roman" w:hAnsi="Times New Roman"/>
                <w:bCs/>
                <w:sz w:val="28"/>
                <w:szCs w:val="28"/>
                <w:lang w:val="uk-UA" w:eastAsia="ru-RU"/>
              </w:rPr>
            </w:pPr>
            <w:r w:rsidRPr="00F84528">
              <w:rPr>
                <w:rFonts w:ascii="Times New Roman" w:hAnsi="Times New Roman"/>
                <w:bCs/>
                <w:sz w:val="28"/>
                <w:szCs w:val="28"/>
                <w:lang w:val="uk-UA" w:eastAsia="ru-RU"/>
              </w:rPr>
              <w:t>Відстань перевезення вантажів</w:t>
            </w:r>
          </w:p>
        </w:tc>
      </w:tr>
    </w:tbl>
    <w:p w:rsidR="00BF4FDF" w:rsidRPr="004E409B" w:rsidRDefault="00BF4FDF" w:rsidP="00BF4FDF">
      <w:pPr>
        <w:spacing w:after="0" w:line="360" w:lineRule="auto"/>
        <w:jc w:val="both"/>
        <w:rPr>
          <w:rFonts w:ascii="Times New Roman" w:hAnsi="Times New Roman"/>
          <w:i/>
          <w:sz w:val="24"/>
          <w:szCs w:val="24"/>
          <w:lang w:val="uk-UA"/>
        </w:rPr>
      </w:pPr>
      <w:r w:rsidRPr="004E409B">
        <w:rPr>
          <w:rFonts w:ascii="Times New Roman" w:hAnsi="Times New Roman"/>
          <w:i/>
          <w:sz w:val="24"/>
          <w:szCs w:val="24"/>
          <w:lang w:val="uk-UA"/>
        </w:rPr>
        <w:t xml:space="preserve">Джерело: </w:t>
      </w:r>
      <w:r w:rsidRPr="004E409B">
        <w:rPr>
          <w:rFonts w:ascii="Times New Roman" w:hAnsi="Times New Roman"/>
          <w:i/>
          <w:sz w:val="24"/>
          <w:szCs w:val="24"/>
        </w:rPr>
        <w:t>[</w:t>
      </w:r>
      <w:r w:rsidR="004E409B" w:rsidRPr="004E409B">
        <w:rPr>
          <w:rFonts w:ascii="Times New Roman" w:hAnsi="Times New Roman"/>
          <w:i/>
          <w:sz w:val="24"/>
          <w:szCs w:val="24"/>
          <w:lang w:val="uk-UA"/>
        </w:rPr>
        <w:t>18</w:t>
      </w:r>
      <w:r w:rsidRPr="004E409B">
        <w:rPr>
          <w:rFonts w:ascii="Times New Roman" w:hAnsi="Times New Roman"/>
          <w:i/>
          <w:sz w:val="24"/>
          <w:szCs w:val="24"/>
        </w:rPr>
        <w:t>, с.16</w:t>
      </w:r>
      <w:r w:rsidRPr="004E409B">
        <w:rPr>
          <w:rFonts w:ascii="Times New Roman" w:hAnsi="Times New Roman"/>
          <w:i/>
          <w:sz w:val="24"/>
          <w:szCs w:val="24"/>
          <w:lang w:val="uk-UA"/>
        </w:rPr>
        <w:t>4</w:t>
      </w:r>
      <w:r w:rsidRPr="004E409B">
        <w:rPr>
          <w:rFonts w:ascii="Times New Roman" w:hAnsi="Times New Roman"/>
          <w:i/>
          <w:sz w:val="24"/>
          <w:szCs w:val="24"/>
        </w:rPr>
        <w:t>]</w:t>
      </w:r>
    </w:p>
    <w:p w:rsidR="00E11B2B" w:rsidRDefault="00E11B2B" w:rsidP="00BF4FDF">
      <w:pPr>
        <w:spacing w:after="0" w:line="360" w:lineRule="auto"/>
        <w:jc w:val="both"/>
        <w:rPr>
          <w:rFonts w:ascii="Times New Roman" w:hAnsi="Times New Roman"/>
          <w:i/>
          <w:color w:val="FF0000"/>
          <w:sz w:val="24"/>
          <w:szCs w:val="24"/>
          <w:lang w:val="uk-UA"/>
        </w:rPr>
      </w:pPr>
    </w:p>
    <w:p w:rsidR="00E11B2B" w:rsidRPr="00E11B2B" w:rsidRDefault="00E11B2B" w:rsidP="00BF4FDF">
      <w:pPr>
        <w:spacing w:after="0" w:line="360" w:lineRule="auto"/>
        <w:jc w:val="both"/>
        <w:rPr>
          <w:rFonts w:ascii="Times New Roman" w:hAnsi="Times New Roman"/>
          <w:sz w:val="28"/>
          <w:szCs w:val="28"/>
          <w:lang w:val="uk-UA"/>
        </w:rPr>
      </w:pPr>
      <w:r w:rsidRPr="00E11B2B">
        <w:rPr>
          <w:rFonts w:ascii="Times New Roman" w:hAnsi="Times New Roman"/>
          <w:sz w:val="28"/>
          <w:szCs w:val="28"/>
          <w:lang w:val="uk-UA"/>
        </w:rPr>
        <w:lastRenderedPageBreak/>
        <w:tab/>
        <w:t>Зміна показників першої групи не має впливу на загальний пробіг автомобілів, проте напряму впливає на обсяг транспортної роботи. В цей же час, сума змінних і постійних витрат практично не зазнає змін, а собівартість одиниці транспортної роботи змінюється за рахунок зміни змінних і постійних витрат  на 1 ткм.</w:t>
      </w:r>
    </w:p>
    <w:p w:rsidR="00E11B2B" w:rsidRDefault="00E11B2B" w:rsidP="00BF4FDF">
      <w:pPr>
        <w:spacing w:after="0" w:line="360" w:lineRule="auto"/>
        <w:jc w:val="both"/>
        <w:rPr>
          <w:rFonts w:ascii="Times New Roman" w:hAnsi="Times New Roman"/>
          <w:sz w:val="28"/>
          <w:szCs w:val="28"/>
          <w:lang w:val="uk-UA"/>
        </w:rPr>
      </w:pPr>
      <w:r w:rsidRPr="00E11B2B">
        <w:rPr>
          <w:rFonts w:ascii="Times New Roman" w:hAnsi="Times New Roman"/>
          <w:sz w:val="28"/>
          <w:szCs w:val="28"/>
          <w:lang w:val="uk-UA"/>
        </w:rPr>
        <w:tab/>
        <w:t>Зміна показників другої групи впливає на зміну загального пробігу автомобілів і обсягу  транспортної роботи. Таким чмином зазнають зміни змінні витрати при незмінних постійних, а собівартість одиниці транспортної роботи при цьому змінюється лише за рахунок зменшення частки постійних витрат.</w:t>
      </w:r>
    </w:p>
    <w:p w:rsidR="00A574D6" w:rsidRDefault="00A574D6" w:rsidP="00244022">
      <w:pPr>
        <w:spacing w:after="0" w:line="360" w:lineRule="auto"/>
        <w:jc w:val="both"/>
        <w:rPr>
          <w:rFonts w:ascii="Times New Roman" w:hAnsi="Times New Roman"/>
          <w:sz w:val="28"/>
          <w:szCs w:val="28"/>
          <w:lang w:val="uk-UA"/>
        </w:rPr>
      </w:pPr>
      <w:r w:rsidRPr="008B1314">
        <w:rPr>
          <w:rFonts w:ascii="Times New Roman" w:hAnsi="Times New Roman"/>
          <w:sz w:val="28"/>
          <w:szCs w:val="28"/>
          <w:lang w:val="uk-UA"/>
        </w:rPr>
        <w:tab/>
        <w:t>Одним із основних напрямків аналізу собівартості автотранспортних послуг, на думку вітчизняного вченого Мосьпан Н.В. є аналіз рухомого складу, що задовольняє потреби міста, району, області у перевезеннях.</w:t>
      </w:r>
      <w:r w:rsidR="008B1314" w:rsidRPr="008B1314">
        <w:rPr>
          <w:rFonts w:ascii="Times New Roman" w:hAnsi="Times New Roman"/>
          <w:sz w:val="28"/>
          <w:szCs w:val="28"/>
          <w:lang w:val="uk-UA"/>
        </w:rPr>
        <w:t xml:space="preserve"> Автором визначено </w:t>
      </w:r>
      <w:r w:rsidR="008B1314" w:rsidRPr="008B1314">
        <w:rPr>
          <w:rFonts w:ascii="Times New Roman" w:hAnsi="Times New Roman"/>
          <w:sz w:val="28"/>
          <w:szCs w:val="28"/>
        </w:rPr>
        <w:t>перелік показників, що повинні розглядатись при плануванні роботи вантажного автотранспорту</w:t>
      </w:r>
      <w:r w:rsidR="008B1314" w:rsidRPr="008B1314">
        <w:rPr>
          <w:rFonts w:ascii="Times New Roman" w:hAnsi="Times New Roman"/>
          <w:sz w:val="28"/>
          <w:szCs w:val="28"/>
          <w:lang w:val="uk-UA"/>
        </w:rPr>
        <w:t>.</w:t>
      </w:r>
      <w:r w:rsidR="008B1314" w:rsidRPr="008B1314">
        <w:rPr>
          <w:rFonts w:ascii="Times New Roman" w:hAnsi="Times New Roman"/>
          <w:sz w:val="28"/>
          <w:szCs w:val="28"/>
        </w:rPr>
        <w:t xml:space="preserve"> </w:t>
      </w:r>
      <w:r w:rsidR="008B1314" w:rsidRPr="008B1314">
        <w:rPr>
          <w:rFonts w:ascii="Times New Roman" w:hAnsi="Times New Roman"/>
          <w:sz w:val="28"/>
          <w:szCs w:val="28"/>
          <w:lang w:val="uk-UA"/>
        </w:rPr>
        <w:t>Він</w:t>
      </w:r>
      <w:r w:rsidR="008B1314" w:rsidRPr="008B1314">
        <w:rPr>
          <w:rFonts w:ascii="Times New Roman" w:hAnsi="Times New Roman"/>
          <w:sz w:val="28"/>
          <w:szCs w:val="28"/>
        </w:rPr>
        <w:t xml:space="preserve"> припус</w:t>
      </w:r>
      <w:r w:rsidR="008B1314" w:rsidRPr="008B1314">
        <w:rPr>
          <w:rFonts w:ascii="Times New Roman" w:hAnsi="Times New Roman"/>
          <w:sz w:val="28"/>
          <w:szCs w:val="28"/>
          <w:lang w:val="uk-UA"/>
        </w:rPr>
        <w:t>кає</w:t>
      </w:r>
      <w:r w:rsidR="008B1314" w:rsidRPr="008B1314">
        <w:rPr>
          <w:rFonts w:ascii="Times New Roman" w:hAnsi="Times New Roman"/>
          <w:sz w:val="28"/>
          <w:szCs w:val="28"/>
        </w:rPr>
        <w:t xml:space="preserve">, що загальний ряд індикаторів повинен включати, але не обмежуватись групами техніко-економічних, техніко-експлуатаційних, екологічних, соціальних та загальних показників </w:t>
      </w:r>
      <w:r w:rsidR="00244022">
        <w:rPr>
          <w:rFonts w:ascii="Times New Roman" w:hAnsi="Times New Roman"/>
          <w:sz w:val="28"/>
          <w:szCs w:val="28"/>
          <w:lang w:val="uk-UA"/>
        </w:rPr>
        <w:t>(табл.1.</w:t>
      </w:r>
      <w:r w:rsidR="008207B3">
        <w:rPr>
          <w:rFonts w:ascii="Times New Roman" w:hAnsi="Times New Roman"/>
          <w:sz w:val="28"/>
          <w:szCs w:val="28"/>
          <w:lang w:val="uk-UA"/>
        </w:rPr>
        <w:t>7</w:t>
      </w:r>
      <w:r w:rsidR="00244022">
        <w:rPr>
          <w:rFonts w:ascii="Times New Roman" w:hAnsi="Times New Roman"/>
          <w:sz w:val="28"/>
          <w:szCs w:val="28"/>
          <w:lang w:val="uk-UA"/>
        </w:rPr>
        <w:t xml:space="preserve">) </w:t>
      </w:r>
      <w:r w:rsidR="008B1314" w:rsidRPr="004E409B">
        <w:rPr>
          <w:rFonts w:ascii="Times New Roman" w:hAnsi="Times New Roman"/>
          <w:i/>
          <w:sz w:val="28"/>
          <w:szCs w:val="28"/>
        </w:rPr>
        <w:t>[</w:t>
      </w:r>
      <w:r w:rsidR="004E409B" w:rsidRPr="004E409B">
        <w:rPr>
          <w:rFonts w:ascii="Times New Roman" w:hAnsi="Times New Roman"/>
          <w:i/>
          <w:sz w:val="28"/>
          <w:szCs w:val="28"/>
          <w:lang w:val="uk-UA"/>
        </w:rPr>
        <w:t>27</w:t>
      </w:r>
      <w:r w:rsidR="008B1314" w:rsidRPr="004E409B">
        <w:rPr>
          <w:rFonts w:ascii="Times New Roman" w:hAnsi="Times New Roman"/>
          <w:i/>
          <w:sz w:val="28"/>
          <w:szCs w:val="28"/>
        </w:rPr>
        <w:t>, с.1</w:t>
      </w:r>
      <w:r w:rsidR="008B1314" w:rsidRPr="004E409B">
        <w:rPr>
          <w:rFonts w:ascii="Times New Roman" w:hAnsi="Times New Roman"/>
          <w:i/>
          <w:sz w:val="28"/>
          <w:szCs w:val="28"/>
          <w:lang w:val="uk-UA"/>
        </w:rPr>
        <w:t>1</w:t>
      </w:r>
      <w:r w:rsidR="008B1314" w:rsidRPr="004E409B">
        <w:rPr>
          <w:rFonts w:ascii="Times New Roman" w:hAnsi="Times New Roman"/>
          <w:i/>
          <w:sz w:val="28"/>
          <w:szCs w:val="28"/>
        </w:rPr>
        <w:t>]</w:t>
      </w:r>
      <w:r w:rsidR="008B1314" w:rsidRPr="004E409B">
        <w:rPr>
          <w:rFonts w:ascii="Times New Roman" w:hAnsi="Times New Roman"/>
          <w:sz w:val="28"/>
          <w:szCs w:val="28"/>
          <w:lang w:val="uk-UA"/>
        </w:rPr>
        <w:t>.</w:t>
      </w:r>
    </w:p>
    <w:p w:rsidR="00244022" w:rsidRPr="00244022" w:rsidRDefault="00244022" w:rsidP="00244022">
      <w:pPr>
        <w:spacing w:after="0" w:line="360" w:lineRule="auto"/>
        <w:jc w:val="right"/>
        <w:rPr>
          <w:rFonts w:ascii="Times New Roman" w:hAnsi="Times New Roman"/>
          <w:i/>
          <w:sz w:val="28"/>
          <w:szCs w:val="28"/>
          <w:lang w:val="uk-UA"/>
        </w:rPr>
      </w:pPr>
      <w:r w:rsidRPr="00244022">
        <w:rPr>
          <w:rFonts w:ascii="Times New Roman" w:hAnsi="Times New Roman"/>
          <w:i/>
          <w:sz w:val="28"/>
          <w:szCs w:val="28"/>
          <w:lang w:val="uk-UA"/>
        </w:rPr>
        <w:t>Таблиця 1.</w:t>
      </w:r>
      <w:r w:rsidR="008207B3">
        <w:rPr>
          <w:rFonts w:ascii="Times New Roman" w:hAnsi="Times New Roman"/>
          <w:i/>
          <w:sz w:val="28"/>
          <w:szCs w:val="28"/>
          <w:lang w:val="uk-UA"/>
        </w:rPr>
        <w:t>7</w:t>
      </w:r>
    </w:p>
    <w:p w:rsidR="00244022" w:rsidRPr="00244022" w:rsidRDefault="00244022" w:rsidP="00244022">
      <w:pPr>
        <w:spacing w:after="0" w:line="360" w:lineRule="auto"/>
        <w:jc w:val="center"/>
        <w:rPr>
          <w:rFonts w:ascii="Times New Roman" w:hAnsi="Times New Roman"/>
          <w:b/>
          <w:sz w:val="28"/>
          <w:szCs w:val="28"/>
          <w:lang w:val="uk-UA"/>
        </w:rPr>
      </w:pPr>
      <w:r w:rsidRPr="00244022">
        <w:rPr>
          <w:rFonts w:ascii="Times New Roman" w:hAnsi="Times New Roman"/>
          <w:b/>
          <w:sz w:val="28"/>
          <w:szCs w:val="28"/>
        </w:rPr>
        <w:t xml:space="preserve">Індикатори для оцінки міської </w:t>
      </w:r>
      <w:proofErr w:type="gramStart"/>
      <w:r w:rsidRPr="00244022">
        <w:rPr>
          <w:rFonts w:ascii="Times New Roman" w:hAnsi="Times New Roman"/>
          <w:b/>
          <w:sz w:val="28"/>
          <w:szCs w:val="28"/>
        </w:rPr>
        <w:t>п</w:t>
      </w:r>
      <w:proofErr w:type="gramEnd"/>
      <w:r w:rsidRPr="00244022">
        <w:rPr>
          <w:rFonts w:ascii="Times New Roman" w:hAnsi="Times New Roman"/>
          <w:b/>
          <w:sz w:val="28"/>
          <w:szCs w:val="28"/>
        </w:rPr>
        <w:t>ідсистеми вантажних перевезень</w:t>
      </w:r>
    </w:p>
    <w:tbl>
      <w:tblPr>
        <w:tblStyle w:val="a6"/>
        <w:tblW w:w="9605" w:type="dxa"/>
        <w:tblLook w:val="04A0"/>
      </w:tblPr>
      <w:tblGrid>
        <w:gridCol w:w="7621"/>
        <w:gridCol w:w="1984"/>
      </w:tblGrid>
      <w:tr w:rsidR="00244022" w:rsidRPr="00C059B1" w:rsidTr="00C059B1">
        <w:tc>
          <w:tcPr>
            <w:tcW w:w="7621" w:type="dxa"/>
          </w:tcPr>
          <w:p w:rsidR="00244022" w:rsidRPr="00C059B1" w:rsidRDefault="00244022" w:rsidP="00C059B1">
            <w:pPr>
              <w:autoSpaceDE w:val="0"/>
              <w:autoSpaceDN w:val="0"/>
              <w:adjustRightInd w:val="0"/>
              <w:spacing w:after="0" w:line="240" w:lineRule="auto"/>
              <w:jc w:val="center"/>
              <w:rPr>
                <w:rFonts w:ascii="Times New Roman" w:hAnsi="Times New Roman"/>
                <w:bCs/>
                <w:sz w:val="24"/>
                <w:szCs w:val="24"/>
                <w:lang w:val="uk-UA" w:eastAsia="ru-RU"/>
              </w:rPr>
            </w:pPr>
            <w:r w:rsidRPr="00C059B1">
              <w:rPr>
                <w:rFonts w:ascii="Times New Roman" w:hAnsi="Times New Roman"/>
                <w:bCs/>
                <w:sz w:val="24"/>
                <w:szCs w:val="24"/>
                <w:lang w:val="uk-UA" w:eastAsia="ru-RU"/>
              </w:rPr>
              <w:t>Техніко-економічні індикатори</w:t>
            </w:r>
          </w:p>
        </w:tc>
        <w:tc>
          <w:tcPr>
            <w:tcW w:w="1984" w:type="dxa"/>
          </w:tcPr>
          <w:p w:rsidR="00244022" w:rsidRPr="00C059B1" w:rsidRDefault="00244022" w:rsidP="00C059B1">
            <w:pPr>
              <w:autoSpaceDE w:val="0"/>
              <w:autoSpaceDN w:val="0"/>
              <w:adjustRightInd w:val="0"/>
              <w:spacing w:after="0" w:line="240" w:lineRule="auto"/>
              <w:jc w:val="center"/>
              <w:rPr>
                <w:rFonts w:ascii="Times New Roman" w:hAnsi="Times New Roman"/>
                <w:bCs/>
                <w:sz w:val="24"/>
                <w:szCs w:val="24"/>
                <w:lang w:val="uk-UA" w:eastAsia="ru-RU"/>
              </w:rPr>
            </w:pPr>
            <w:r w:rsidRPr="00C059B1">
              <w:rPr>
                <w:rFonts w:ascii="Times New Roman" w:hAnsi="Times New Roman"/>
                <w:bCs/>
                <w:sz w:val="24"/>
                <w:szCs w:val="24"/>
                <w:lang w:val="uk-UA" w:eastAsia="ru-RU"/>
              </w:rPr>
              <w:t>Одиниця виміру</w:t>
            </w:r>
          </w:p>
        </w:tc>
      </w:tr>
      <w:tr w:rsidR="00244022" w:rsidRPr="00C059B1" w:rsidTr="00C059B1">
        <w:tc>
          <w:tcPr>
            <w:tcW w:w="7621" w:type="dxa"/>
          </w:tcPr>
          <w:p w:rsidR="00244022" w:rsidRPr="00C059B1" w:rsidRDefault="00244022" w:rsidP="00C059B1">
            <w:pPr>
              <w:autoSpaceDE w:val="0"/>
              <w:autoSpaceDN w:val="0"/>
              <w:adjustRightInd w:val="0"/>
              <w:spacing w:after="0" w:line="240" w:lineRule="auto"/>
              <w:rPr>
                <w:rFonts w:ascii="Times New Roman" w:hAnsi="Times New Roman"/>
                <w:bCs/>
                <w:sz w:val="24"/>
                <w:szCs w:val="24"/>
                <w:lang w:val="uk-UA" w:eastAsia="ru-RU"/>
              </w:rPr>
            </w:pPr>
            <w:r w:rsidRPr="00C059B1">
              <w:rPr>
                <w:rFonts w:ascii="Times New Roman" w:hAnsi="Times New Roman"/>
                <w:bCs/>
                <w:sz w:val="24"/>
                <w:szCs w:val="24"/>
                <w:lang w:val="uk-UA" w:eastAsia="ru-RU"/>
              </w:rPr>
              <w:t>Обсяг транспортованого вантажу</w:t>
            </w:r>
          </w:p>
        </w:tc>
        <w:tc>
          <w:tcPr>
            <w:tcW w:w="1984" w:type="dxa"/>
          </w:tcPr>
          <w:p w:rsidR="00244022" w:rsidRPr="00C059B1" w:rsidRDefault="00244022" w:rsidP="00C059B1">
            <w:pPr>
              <w:autoSpaceDE w:val="0"/>
              <w:autoSpaceDN w:val="0"/>
              <w:adjustRightInd w:val="0"/>
              <w:spacing w:after="0" w:line="240" w:lineRule="auto"/>
              <w:jc w:val="center"/>
              <w:rPr>
                <w:rFonts w:ascii="Times New Roman" w:hAnsi="Times New Roman"/>
                <w:bCs/>
                <w:sz w:val="24"/>
                <w:szCs w:val="24"/>
                <w:lang w:val="uk-UA" w:eastAsia="ru-RU"/>
              </w:rPr>
            </w:pPr>
            <w:r w:rsidRPr="00C059B1">
              <w:rPr>
                <w:rFonts w:ascii="Times New Roman" w:hAnsi="Times New Roman"/>
                <w:bCs/>
                <w:sz w:val="24"/>
                <w:szCs w:val="24"/>
                <w:lang w:val="uk-UA" w:eastAsia="ru-RU"/>
              </w:rPr>
              <w:t>т. од.</w:t>
            </w:r>
          </w:p>
        </w:tc>
      </w:tr>
      <w:tr w:rsidR="00244022" w:rsidRPr="00C059B1" w:rsidTr="00C059B1">
        <w:tc>
          <w:tcPr>
            <w:tcW w:w="7621" w:type="dxa"/>
          </w:tcPr>
          <w:p w:rsidR="00244022" w:rsidRPr="00C059B1" w:rsidRDefault="00244022" w:rsidP="00C059B1">
            <w:pPr>
              <w:autoSpaceDE w:val="0"/>
              <w:autoSpaceDN w:val="0"/>
              <w:adjustRightInd w:val="0"/>
              <w:spacing w:after="0" w:line="240" w:lineRule="auto"/>
              <w:rPr>
                <w:rFonts w:ascii="Times New Roman" w:hAnsi="Times New Roman"/>
                <w:bCs/>
                <w:sz w:val="24"/>
                <w:szCs w:val="24"/>
                <w:lang w:val="uk-UA" w:eastAsia="ru-RU"/>
              </w:rPr>
            </w:pPr>
            <w:r w:rsidRPr="00C059B1">
              <w:rPr>
                <w:rFonts w:ascii="Times New Roman" w:hAnsi="Times New Roman"/>
                <w:bCs/>
                <w:sz w:val="24"/>
                <w:szCs w:val="24"/>
                <w:lang w:val="uk-UA" w:eastAsia="ru-RU"/>
              </w:rPr>
              <w:t>Обсяг вантажної відправки для одного пункту заїзду</w:t>
            </w:r>
          </w:p>
        </w:tc>
        <w:tc>
          <w:tcPr>
            <w:tcW w:w="1984" w:type="dxa"/>
          </w:tcPr>
          <w:p w:rsidR="00244022" w:rsidRPr="00C059B1" w:rsidRDefault="00244022" w:rsidP="00C059B1">
            <w:pPr>
              <w:autoSpaceDE w:val="0"/>
              <w:autoSpaceDN w:val="0"/>
              <w:adjustRightInd w:val="0"/>
              <w:spacing w:after="0" w:line="240" w:lineRule="auto"/>
              <w:jc w:val="center"/>
              <w:rPr>
                <w:rFonts w:ascii="Times New Roman" w:hAnsi="Times New Roman"/>
                <w:bCs/>
                <w:sz w:val="24"/>
                <w:szCs w:val="24"/>
                <w:lang w:val="uk-UA" w:eastAsia="ru-RU"/>
              </w:rPr>
            </w:pPr>
            <w:r w:rsidRPr="00C059B1">
              <w:rPr>
                <w:rFonts w:ascii="Times New Roman" w:hAnsi="Times New Roman"/>
                <w:bCs/>
                <w:sz w:val="24"/>
                <w:szCs w:val="24"/>
                <w:lang w:val="uk-UA" w:eastAsia="ru-RU"/>
              </w:rPr>
              <w:t>т. од.</w:t>
            </w:r>
          </w:p>
        </w:tc>
      </w:tr>
      <w:tr w:rsidR="00244022" w:rsidRPr="00C059B1" w:rsidTr="00C059B1">
        <w:tc>
          <w:tcPr>
            <w:tcW w:w="7621" w:type="dxa"/>
          </w:tcPr>
          <w:p w:rsidR="00244022" w:rsidRPr="00C059B1" w:rsidRDefault="00244022" w:rsidP="00C059B1">
            <w:pPr>
              <w:autoSpaceDE w:val="0"/>
              <w:autoSpaceDN w:val="0"/>
              <w:adjustRightInd w:val="0"/>
              <w:spacing w:after="0" w:line="240" w:lineRule="auto"/>
              <w:rPr>
                <w:rFonts w:ascii="Times New Roman" w:hAnsi="Times New Roman"/>
                <w:bCs/>
                <w:sz w:val="24"/>
                <w:szCs w:val="24"/>
                <w:lang w:val="uk-UA" w:eastAsia="ru-RU"/>
              </w:rPr>
            </w:pPr>
            <w:r w:rsidRPr="00C059B1">
              <w:rPr>
                <w:rFonts w:ascii="Times New Roman" w:hAnsi="Times New Roman"/>
                <w:bCs/>
                <w:sz w:val="24"/>
                <w:szCs w:val="24"/>
                <w:lang w:val="uk-UA" w:eastAsia="ru-RU"/>
              </w:rPr>
              <w:t>Вартість перевезення 1 т. вантажу</w:t>
            </w:r>
          </w:p>
        </w:tc>
        <w:tc>
          <w:tcPr>
            <w:tcW w:w="1984" w:type="dxa"/>
          </w:tcPr>
          <w:p w:rsidR="00244022" w:rsidRPr="00C059B1" w:rsidRDefault="00244022" w:rsidP="00C059B1">
            <w:pPr>
              <w:autoSpaceDE w:val="0"/>
              <w:autoSpaceDN w:val="0"/>
              <w:adjustRightInd w:val="0"/>
              <w:spacing w:after="0" w:line="240" w:lineRule="auto"/>
              <w:jc w:val="center"/>
              <w:rPr>
                <w:rFonts w:ascii="Times New Roman" w:hAnsi="Times New Roman"/>
                <w:bCs/>
                <w:sz w:val="24"/>
                <w:szCs w:val="24"/>
                <w:lang w:val="uk-UA" w:eastAsia="ru-RU"/>
              </w:rPr>
            </w:pPr>
            <w:r w:rsidRPr="00C059B1">
              <w:rPr>
                <w:rFonts w:ascii="Times New Roman" w:hAnsi="Times New Roman"/>
                <w:bCs/>
                <w:sz w:val="24"/>
                <w:szCs w:val="24"/>
                <w:lang w:val="uk-UA" w:eastAsia="ru-RU"/>
              </w:rPr>
              <w:t>грн./1т.</w:t>
            </w:r>
          </w:p>
        </w:tc>
      </w:tr>
      <w:tr w:rsidR="00244022" w:rsidRPr="00C059B1" w:rsidTr="00C059B1">
        <w:tc>
          <w:tcPr>
            <w:tcW w:w="7621" w:type="dxa"/>
          </w:tcPr>
          <w:p w:rsidR="00244022" w:rsidRPr="00C059B1" w:rsidRDefault="00244022" w:rsidP="00C059B1">
            <w:pPr>
              <w:autoSpaceDE w:val="0"/>
              <w:autoSpaceDN w:val="0"/>
              <w:adjustRightInd w:val="0"/>
              <w:spacing w:after="0" w:line="240" w:lineRule="auto"/>
              <w:rPr>
                <w:rFonts w:ascii="Times New Roman" w:hAnsi="Times New Roman"/>
                <w:bCs/>
                <w:sz w:val="24"/>
                <w:szCs w:val="24"/>
                <w:lang w:val="uk-UA" w:eastAsia="ru-RU"/>
              </w:rPr>
            </w:pPr>
            <w:r w:rsidRPr="00C059B1">
              <w:rPr>
                <w:rFonts w:ascii="Times New Roman" w:hAnsi="Times New Roman"/>
                <w:bCs/>
                <w:sz w:val="24"/>
                <w:szCs w:val="24"/>
                <w:lang w:val="uk-UA" w:eastAsia="ru-RU"/>
              </w:rPr>
              <w:t>Частка вантажів, строки доставки яких не перевищили нормативних</w:t>
            </w:r>
          </w:p>
        </w:tc>
        <w:tc>
          <w:tcPr>
            <w:tcW w:w="1984" w:type="dxa"/>
          </w:tcPr>
          <w:p w:rsidR="00244022" w:rsidRPr="00C059B1" w:rsidRDefault="00244022" w:rsidP="00C059B1">
            <w:pPr>
              <w:autoSpaceDE w:val="0"/>
              <w:autoSpaceDN w:val="0"/>
              <w:adjustRightInd w:val="0"/>
              <w:spacing w:after="0" w:line="240" w:lineRule="auto"/>
              <w:jc w:val="center"/>
              <w:rPr>
                <w:rFonts w:ascii="Times New Roman" w:hAnsi="Times New Roman"/>
                <w:bCs/>
                <w:sz w:val="24"/>
                <w:szCs w:val="24"/>
                <w:lang w:val="uk-UA" w:eastAsia="ru-RU"/>
              </w:rPr>
            </w:pPr>
            <w:r w:rsidRPr="00C059B1">
              <w:rPr>
                <w:rFonts w:ascii="Times New Roman" w:hAnsi="Times New Roman"/>
                <w:bCs/>
                <w:sz w:val="24"/>
                <w:szCs w:val="24"/>
                <w:lang w:val="uk-UA" w:eastAsia="ru-RU"/>
              </w:rPr>
              <w:t>%</w:t>
            </w:r>
          </w:p>
        </w:tc>
      </w:tr>
      <w:tr w:rsidR="00244022" w:rsidRPr="00C059B1" w:rsidTr="00C059B1">
        <w:tc>
          <w:tcPr>
            <w:tcW w:w="7621" w:type="dxa"/>
          </w:tcPr>
          <w:p w:rsidR="00244022" w:rsidRPr="00C059B1" w:rsidRDefault="00244022" w:rsidP="00C059B1">
            <w:pPr>
              <w:autoSpaceDE w:val="0"/>
              <w:autoSpaceDN w:val="0"/>
              <w:adjustRightInd w:val="0"/>
              <w:spacing w:after="0" w:line="240" w:lineRule="auto"/>
              <w:rPr>
                <w:rFonts w:ascii="Times New Roman" w:hAnsi="Times New Roman"/>
                <w:bCs/>
                <w:sz w:val="24"/>
                <w:szCs w:val="24"/>
                <w:lang w:val="uk-UA" w:eastAsia="ru-RU"/>
              </w:rPr>
            </w:pPr>
            <w:r w:rsidRPr="00C059B1">
              <w:rPr>
                <w:rFonts w:ascii="Times New Roman" w:hAnsi="Times New Roman"/>
                <w:bCs/>
                <w:sz w:val="24"/>
                <w:szCs w:val="24"/>
                <w:lang w:val="uk-UA" w:eastAsia="ru-RU"/>
              </w:rPr>
              <w:t>Частка вантажів, які доставлені збереженими</w:t>
            </w:r>
          </w:p>
        </w:tc>
        <w:tc>
          <w:tcPr>
            <w:tcW w:w="1984" w:type="dxa"/>
          </w:tcPr>
          <w:p w:rsidR="00244022" w:rsidRPr="00C059B1" w:rsidRDefault="00244022" w:rsidP="00C059B1">
            <w:pPr>
              <w:autoSpaceDE w:val="0"/>
              <w:autoSpaceDN w:val="0"/>
              <w:adjustRightInd w:val="0"/>
              <w:spacing w:after="0" w:line="240" w:lineRule="auto"/>
              <w:jc w:val="center"/>
              <w:rPr>
                <w:rFonts w:ascii="Times New Roman" w:hAnsi="Times New Roman"/>
                <w:bCs/>
                <w:sz w:val="24"/>
                <w:szCs w:val="24"/>
                <w:lang w:val="uk-UA" w:eastAsia="ru-RU"/>
              </w:rPr>
            </w:pPr>
            <w:r w:rsidRPr="00C059B1">
              <w:rPr>
                <w:rFonts w:ascii="Times New Roman" w:hAnsi="Times New Roman"/>
                <w:bCs/>
                <w:sz w:val="24"/>
                <w:szCs w:val="24"/>
                <w:lang w:val="uk-UA" w:eastAsia="ru-RU"/>
              </w:rPr>
              <w:t>%</w:t>
            </w:r>
          </w:p>
        </w:tc>
      </w:tr>
      <w:tr w:rsidR="00244022" w:rsidRPr="00C059B1" w:rsidTr="00C059B1">
        <w:tc>
          <w:tcPr>
            <w:tcW w:w="7621" w:type="dxa"/>
          </w:tcPr>
          <w:p w:rsidR="00244022" w:rsidRPr="00C059B1" w:rsidRDefault="00244022" w:rsidP="00C059B1">
            <w:pPr>
              <w:autoSpaceDE w:val="0"/>
              <w:autoSpaceDN w:val="0"/>
              <w:adjustRightInd w:val="0"/>
              <w:spacing w:after="0" w:line="240" w:lineRule="auto"/>
              <w:rPr>
                <w:rFonts w:ascii="Times New Roman" w:hAnsi="Times New Roman"/>
                <w:bCs/>
                <w:sz w:val="24"/>
                <w:szCs w:val="24"/>
                <w:lang w:val="uk-UA" w:eastAsia="ru-RU"/>
              </w:rPr>
            </w:pPr>
            <w:r w:rsidRPr="00C059B1">
              <w:rPr>
                <w:rFonts w:ascii="Times New Roman" w:hAnsi="Times New Roman"/>
                <w:bCs/>
                <w:sz w:val="24"/>
                <w:szCs w:val="24"/>
                <w:lang w:val="uk-UA" w:eastAsia="ru-RU"/>
              </w:rPr>
              <w:t>Вартість місця для паркування вантажного транспорту</w:t>
            </w:r>
          </w:p>
        </w:tc>
        <w:tc>
          <w:tcPr>
            <w:tcW w:w="1984" w:type="dxa"/>
          </w:tcPr>
          <w:p w:rsidR="00244022" w:rsidRPr="00C059B1" w:rsidRDefault="00244022" w:rsidP="00C059B1">
            <w:pPr>
              <w:autoSpaceDE w:val="0"/>
              <w:autoSpaceDN w:val="0"/>
              <w:adjustRightInd w:val="0"/>
              <w:spacing w:after="0" w:line="240" w:lineRule="auto"/>
              <w:jc w:val="center"/>
              <w:rPr>
                <w:rFonts w:ascii="Times New Roman" w:hAnsi="Times New Roman"/>
                <w:bCs/>
                <w:sz w:val="24"/>
                <w:szCs w:val="24"/>
                <w:lang w:val="uk-UA" w:eastAsia="ru-RU"/>
              </w:rPr>
            </w:pPr>
            <w:r w:rsidRPr="00C059B1">
              <w:rPr>
                <w:rFonts w:ascii="Times New Roman" w:hAnsi="Times New Roman"/>
                <w:bCs/>
                <w:sz w:val="24"/>
                <w:szCs w:val="24"/>
                <w:lang w:val="uk-UA" w:eastAsia="ru-RU"/>
              </w:rPr>
              <w:t>грн./год</w:t>
            </w:r>
          </w:p>
        </w:tc>
      </w:tr>
      <w:tr w:rsidR="00C059B1" w:rsidRPr="00C059B1" w:rsidTr="00C059B1">
        <w:tc>
          <w:tcPr>
            <w:tcW w:w="9605" w:type="dxa"/>
            <w:gridSpan w:val="2"/>
          </w:tcPr>
          <w:p w:rsidR="00C059B1" w:rsidRPr="00C059B1" w:rsidRDefault="00C059B1" w:rsidP="00C059B1">
            <w:pPr>
              <w:autoSpaceDE w:val="0"/>
              <w:autoSpaceDN w:val="0"/>
              <w:adjustRightInd w:val="0"/>
              <w:spacing w:after="0" w:line="240" w:lineRule="auto"/>
              <w:jc w:val="center"/>
              <w:rPr>
                <w:rFonts w:ascii="Times New Roman" w:hAnsi="Times New Roman"/>
                <w:bCs/>
                <w:sz w:val="24"/>
                <w:szCs w:val="24"/>
                <w:lang w:val="uk-UA" w:eastAsia="ru-RU"/>
              </w:rPr>
            </w:pPr>
            <w:r w:rsidRPr="00C059B1">
              <w:rPr>
                <w:rFonts w:ascii="Times New Roman" w:hAnsi="Times New Roman"/>
                <w:bCs/>
                <w:sz w:val="24"/>
                <w:szCs w:val="24"/>
                <w:lang w:val="uk-UA" w:eastAsia="ru-RU"/>
              </w:rPr>
              <w:t>Техніко-експлуатаційні індикатори</w:t>
            </w:r>
          </w:p>
        </w:tc>
      </w:tr>
      <w:tr w:rsidR="00C059B1" w:rsidRPr="00C059B1" w:rsidTr="00C059B1">
        <w:tc>
          <w:tcPr>
            <w:tcW w:w="7621" w:type="dxa"/>
          </w:tcPr>
          <w:p w:rsidR="00C059B1" w:rsidRPr="00C059B1" w:rsidRDefault="00C059B1" w:rsidP="00C059B1">
            <w:pPr>
              <w:autoSpaceDE w:val="0"/>
              <w:autoSpaceDN w:val="0"/>
              <w:adjustRightInd w:val="0"/>
              <w:spacing w:after="0" w:line="240" w:lineRule="auto"/>
              <w:rPr>
                <w:rFonts w:ascii="Times New Roman" w:hAnsi="Times New Roman"/>
                <w:bCs/>
                <w:sz w:val="24"/>
                <w:szCs w:val="24"/>
                <w:lang w:val="uk-UA" w:eastAsia="ru-RU"/>
              </w:rPr>
            </w:pPr>
            <w:r w:rsidRPr="00C059B1">
              <w:rPr>
                <w:rFonts w:ascii="Times New Roman" w:hAnsi="Times New Roman"/>
                <w:bCs/>
                <w:sz w:val="24"/>
                <w:szCs w:val="24"/>
                <w:lang w:val="uk-UA" w:eastAsia="ru-RU"/>
              </w:rPr>
              <w:t>Кількість поїздок з вантажем</w:t>
            </w:r>
          </w:p>
        </w:tc>
        <w:tc>
          <w:tcPr>
            <w:tcW w:w="1984" w:type="dxa"/>
          </w:tcPr>
          <w:p w:rsidR="00C059B1" w:rsidRPr="00C059B1" w:rsidRDefault="00C059B1" w:rsidP="00C059B1">
            <w:pPr>
              <w:autoSpaceDE w:val="0"/>
              <w:autoSpaceDN w:val="0"/>
              <w:adjustRightInd w:val="0"/>
              <w:spacing w:after="0" w:line="240" w:lineRule="auto"/>
              <w:jc w:val="center"/>
              <w:rPr>
                <w:rFonts w:ascii="Times New Roman" w:hAnsi="Times New Roman"/>
                <w:bCs/>
                <w:sz w:val="24"/>
                <w:szCs w:val="24"/>
                <w:lang w:val="uk-UA" w:eastAsia="ru-RU"/>
              </w:rPr>
            </w:pPr>
            <w:r w:rsidRPr="00C059B1">
              <w:rPr>
                <w:rFonts w:ascii="Times New Roman" w:hAnsi="Times New Roman"/>
                <w:bCs/>
                <w:sz w:val="24"/>
                <w:szCs w:val="24"/>
                <w:lang w:val="uk-UA" w:eastAsia="ru-RU"/>
              </w:rPr>
              <w:t>од.</w:t>
            </w:r>
          </w:p>
        </w:tc>
      </w:tr>
      <w:tr w:rsidR="00C059B1" w:rsidRPr="00C059B1" w:rsidTr="00C059B1">
        <w:tc>
          <w:tcPr>
            <w:tcW w:w="7621" w:type="dxa"/>
          </w:tcPr>
          <w:p w:rsidR="00C059B1" w:rsidRPr="00C059B1" w:rsidRDefault="00C059B1" w:rsidP="00C059B1">
            <w:pPr>
              <w:autoSpaceDE w:val="0"/>
              <w:autoSpaceDN w:val="0"/>
              <w:adjustRightInd w:val="0"/>
              <w:spacing w:after="0" w:line="240" w:lineRule="auto"/>
              <w:rPr>
                <w:rFonts w:ascii="Times New Roman" w:hAnsi="Times New Roman"/>
                <w:bCs/>
                <w:sz w:val="24"/>
                <w:szCs w:val="24"/>
                <w:lang w:val="uk-UA" w:eastAsia="ru-RU"/>
              </w:rPr>
            </w:pPr>
            <w:r w:rsidRPr="00C059B1">
              <w:rPr>
                <w:rFonts w:ascii="Times New Roman" w:hAnsi="Times New Roman"/>
                <w:bCs/>
                <w:sz w:val="24"/>
                <w:szCs w:val="24"/>
                <w:lang w:val="uk-UA" w:eastAsia="ru-RU"/>
              </w:rPr>
              <w:t>Кількість поїздок без  вантажу</w:t>
            </w:r>
          </w:p>
        </w:tc>
        <w:tc>
          <w:tcPr>
            <w:tcW w:w="1984" w:type="dxa"/>
          </w:tcPr>
          <w:p w:rsidR="00C059B1" w:rsidRPr="00C059B1" w:rsidRDefault="00C059B1" w:rsidP="00C059B1">
            <w:pPr>
              <w:autoSpaceDE w:val="0"/>
              <w:autoSpaceDN w:val="0"/>
              <w:adjustRightInd w:val="0"/>
              <w:spacing w:after="0" w:line="240" w:lineRule="auto"/>
              <w:jc w:val="center"/>
              <w:rPr>
                <w:rFonts w:ascii="Times New Roman" w:hAnsi="Times New Roman"/>
                <w:bCs/>
                <w:sz w:val="24"/>
                <w:szCs w:val="24"/>
                <w:lang w:val="uk-UA" w:eastAsia="ru-RU"/>
              </w:rPr>
            </w:pPr>
            <w:r w:rsidRPr="00C059B1">
              <w:rPr>
                <w:rFonts w:ascii="Times New Roman" w:hAnsi="Times New Roman"/>
                <w:bCs/>
                <w:sz w:val="24"/>
                <w:szCs w:val="24"/>
                <w:lang w:val="uk-UA" w:eastAsia="ru-RU"/>
              </w:rPr>
              <w:t>од.</w:t>
            </w:r>
          </w:p>
        </w:tc>
      </w:tr>
      <w:tr w:rsidR="00C059B1" w:rsidRPr="00C059B1" w:rsidTr="00C059B1">
        <w:tc>
          <w:tcPr>
            <w:tcW w:w="7621" w:type="dxa"/>
          </w:tcPr>
          <w:p w:rsidR="00C059B1" w:rsidRPr="00C059B1" w:rsidRDefault="00C059B1" w:rsidP="00C059B1">
            <w:pPr>
              <w:autoSpaceDE w:val="0"/>
              <w:autoSpaceDN w:val="0"/>
              <w:adjustRightInd w:val="0"/>
              <w:spacing w:after="0" w:line="240" w:lineRule="auto"/>
              <w:rPr>
                <w:rFonts w:ascii="Times New Roman" w:hAnsi="Times New Roman"/>
                <w:bCs/>
                <w:sz w:val="24"/>
                <w:szCs w:val="24"/>
                <w:lang w:val="uk-UA" w:eastAsia="ru-RU"/>
              </w:rPr>
            </w:pPr>
            <w:r w:rsidRPr="00C059B1">
              <w:rPr>
                <w:rFonts w:ascii="Times New Roman" w:hAnsi="Times New Roman"/>
                <w:bCs/>
                <w:sz w:val="24"/>
                <w:szCs w:val="24"/>
                <w:lang w:val="uk-UA" w:eastAsia="ru-RU"/>
              </w:rPr>
              <w:t>Довжина поїздки з вантажем</w:t>
            </w:r>
          </w:p>
        </w:tc>
        <w:tc>
          <w:tcPr>
            <w:tcW w:w="1984" w:type="dxa"/>
          </w:tcPr>
          <w:p w:rsidR="00C059B1" w:rsidRPr="00C059B1" w:rsidRDefault="00C059B1" w:rsidP="00C059B1">
            <w:pPr>
              <w:autoSpaceDE w:val="0"/>
              <w:autoSpaceDN w:val="0"/>
              <w:adjustRightInd w:val="0"/>
              <w:spacing w:after="0" w:line="240" w:lineRule="auto"/>
              <w:jc w:val="center"/>
              <w:rPr>
                <w:rFonts w:ascii="Times New Roman" w:hAnsi="Times New Roman"/>
                <w:bCs/>
                <w:sz w:val="24"/>
                <w:szCs w:val="24"/>
                <w:lang w:val="uk-UA" w:eastAsia="ru-RU"/>
              </w:rPr>
            </w:pPr>
            <w:r w:rsidRPr="00C059B1">
              <w:rPr>
                <w:rFonts w:ascii="Times New Roman" w:hAnsi="Times New Roman"/>
                <w:bCs/>
                <w:sz w:val="24"/>
                <w:szCs w:val="24"/>
                <w:lang w:val="uk-UA" w:eastAsia="ru-RU"/>
              </w:rPr>
              <w:t>км.</w:t>
            </w:r>
          </w:p>
        </w:tc>
      </w:tr>
      <w:tr w:rsidR="00C059B1" w:rsidRPr="00C059B1" w:rsidTr="00C059B1">
        <w:tc>
          <w:tcPr>
            <w:tcW w:w="7621" w:type="dxa"/>
          </w:tcPr>
          <w:p w:rsidR="00C059B1" w:rsidRPr="00C059B1" w:rsidRDefault="00C059B1" w:rsidP="00C059B1">
            <w:pPr>
              <w:autoSpaceDE w:val="0"/>
              <w:autoSpaceDN w:val="0"/>
              <w:adjustRightInd w:val="0"/>
              <w:spacing w:after="0" w:line="240" w:lineRule="auto"/>
              <w:rPr>
                <w:rFonts w:ascii="Times New Roman" w:hAnsi="Times New Roman"/>
                <w:bCs/>
                <w:sz w:val="24"/>
                <w:szCs w:val="24"/>
                <w:lang w:val="uk-UA" w:eastAsia="ru-RU"/>
              </w:rPr>
            </w:pPr>
            <w:r w:rsidRPr="00C059B1">
              <w:rPr>
                <w:rFonts w:ascii="Times New Roman" w:hAnsi="Times New Roman"/>
                <w:bCs/>
                <w:sz w:val="24"/>
                <w:szCs w:val="24"/>
                <w:lang w:val="uk-UA" w:eastAsia="ru-RU"/>
              </w:rPr>
              <w:t>Довжина поїздки без вантажу</w:t>
            </w:r>
          </w:p>
        </w:tc>
        <w:tc>
          <w:tcPr>
            <w:tcW w:w="1984" w:type="dxa"/>
          </w:tcPr>
          <w:p w:rsidR="00C059B1" w:rsidRPr="00C059B1" w:rsidRDefault="00C059B1" w:rsidP="00C059B1">
            <w:pPr>
              <w:autoSpaceDE w:val="0"/>
              <w:autoSpaceDN w:val="0"/>
              <w:adjustRightInd w:val="0"/>
              <w:spacing w:after="0" w:line="240" w:lineRule="auto"/>
              <w:jc w:val="center"/>
              <w:rPr>
                <w:rFonts w:ascii="Times New Roman" w:hAnsi="Times New Roman"/>
                <w:bCs/>
                <w:sz w:val="24"/>
                <w:szCs w:val="24"/>
                <w:lang w:val="uk-UA" w:eastAsia="ru-RU"/>
              </w:rPr>
            </w:pPr>
            <w:r w:rsidRPr="00C059B1">
              <w:rPr>
                <w:rFonts w:ascii="Times New Roman" w:hAnsi="Times New Roman"/>
                <w:bCs/>
                <w:sz w:val="24"/>
                <w:szCs w:val="24"/>
                <w:lang w:val="uk-UA" w:eastAsia="ru-RU"/>
              </w:rPr>
              <w:t>км.</w:t>
            </w:r>
          </w:p>
        </w:tc>
      </w:tr>
      <w:tr w:rsidR="00C059B1" w:rsidRPr="00C059B1" w:rsidTr="00C059B1">
        <w:tc>
          <w:tcPr>
            <w:tcW w:w="7621" w:type="dxa"/>
          </w:tcPr>
          <w:p w:rsidR="00C059B1" w:rsidRPr="00C059B1" w:rsidRDefault="00C059B1" w:rsidP="00C059B1">
            <w:pPr>
              <w:autoSpaceDE w:val="0"/>
              <w:autoSpaceDN w:val="0"/>
              <w:adjustRightInd w:val="0"/>
              <w:spacing w:after="0" w:line="240" w:lineRule="auto"/>
              <w:rPr>
                <w:rFonts w:ascii="Times New Roman" w:hAnsi="Times New Roman"/>
                <w:bCs/>
                <w:sz w:val="24"/>
                <w:szCs w:val="24"/>
                <w:lang w:val="uk-UA" w:eastAsia="ru-RU"/>
              </w:rPr>
            </w:pPr>
            <w:r w:rsidRPr="00C059B1">
              <w:rPr>
                <w:rFonts w:ascii="Times New Roman" w:hAnsi="Times New Roman"/>
                <w:bCs/>
                <w:sz w:val="24"/>
                <w:szCs w:val="24"/>
                <w:lang w:val="uk-UA" w:eastAsia="ru-RU"/>
              </w:rPr>
              <w:t xml:space="preserve">Відстань перевезення 1 т. вантажу </w:t>
            </w:r>
          </w:p>
        </w:tc>
        <w:tc>
          <w:tcPr>
            <w:tcW w:w="1984" w:type="dxa"/>
          </w:tcPr>
          <w:p w:rsidR="00C059B1" w:rsidRPr="00C059B1" w:rsidRDefault="00C059B1" w:rsidP="00C059B1">
            <w:pPr>
              <w:autoSpaceDE w:val="0"/>
              <w:autoSpaceDN w:val="0"/>
              <w:adjustRightInd w:val="0"/>
              <w:spacing w:after="0" w:line="240" w:lineRule="auto"/>
              <w:jc w:val="center"/>
              <w:rPr>
                <w:rFonts w:ascii="Times New Roman" w:hAnsi="Times New Roman"/>
                <w:bCs/>
                <w:sz w:val="24"/>
                <w:szCs w:val="24"/>
                <w:lang w:val="uk-UA" w:eastAsia="ru-RU"/>
              </w:rPr>
            </w:pPr>
            <w:r w:rsidRPr="00C059B1">
              <w:rPr>
                <w:rFonts w:ascii="Times New Roman" w:hAnsi="Times New Roman"/>
                <w:bCs/>
                <w:sz w:val="24"/>
                <w:szCs w:val="24"/>
                <w:lang w:val="uk-UA" w:eastAsia="ru-RU"/>
              </w:rPr>
              <w:t>км./1 т.</w:t>
            </w:r>
          </w:p>
        </w:tc>
      </w:tr>
      <w:tr w:rsidR="00C059B1" w:rsidRPr="00C059B1" w:rsidTr="00C059B1">
        <w:tc>
          <w:tcPr>
            <w:tcW w:w="7621" w:type="dxa"/>
          </w:tcPr>
          <w:p w:rsidR="00C059B1" w:rsidRPr="00C059B1" w:rsidRDefault="00C059B1" w:rsidP="00C059B1">
            <w:pPr>
              <w:autoSpaceDE w:val="0"/>
              <w:autoSpaceDN w:val="0"/>
              <w:adjustRightInd w:val="0"/>
              <w:spacing w:after="0" w:line="240" w:lineRule="auto"/>
              <w:rPr>
                <w:rFonts w:ascii="Times New Roman" w:hAnsi="Times New Roman"/>
                <w:bCs/>
                <w:sz w:val="24"/>
                <w:szCs w:val="24"/>
                <w:lang w:val="uk-UA" w:eastAsia="ru-RU"/>
              </w:rPr>
            </w:pPr>
            <w:r w:rsidRPr="00C059B1">
              <w:rPr>
                <w:rFonts w:ascii="Times New Roman" w:hAnsi="Times New Roman"/>
                <w:bCs/>
                <w:sz w:val="24"/>
                <w:szCs w:val="24"/>
                <w:lang w:val="uk-UA" w:eastAsia="ru-RU"/>
              </w:rPr>
              <w:t>Час доставки вантажу</w:t>
            </w:r>
          </w:p>
        </w:tc>
        <w:tc>
          <w:tcPr>
            <w:tcW w:w="1984" w:type="dxa"/>
          </w:tcPr>
          <w:p w:rsidR="00C059B1" w:rsidRPr="00C059B1" w:rsidRDefault="00C059B1" w:rsidP="00C059B1">
            <w:pPr>
              <w:autoSpaceDE w:val="0"/>
              <w:autoSpaceDN w:val="0"/>
              <w:adjustRightInd w:val="0"/>
              <w:spacing w:after="0" w:line="240" w:lineRule="auto"/>
              <w:jc w:val="center"/>
              <w:rPr>
                <w:rFonts w:ascii="Times New Roman" w:hAnsi="Times New Roman"/>
                <w:bCs/>
                <w:sz w:val="24"/>
                <w:szCs w:val="24"/>
                <w:lang w:val="uk-UA" w:eastAsia="ru-RU"/>
              </w:rPr>
            </w:pPr>
            <w:r w:rsidRPr="00C059B1">
              <w:rPr>
                <w:rFonts w:ascii="Times New Roman" w:hAnsi="Times New Roman"/>
                <w:bCs/>
                <w:sz w:val="24"/>
                <w:szCs w:val="24"/>
                <w:lang w:val="uk-UA" w:eastAsia="ru-RU"/>
              </w:rPr>
              <w:t>год.</w:t>
            </w:r>
          </w:p>
        </w:tc>
      </w:tr>
      <w:tr w:rsidR="00C059B1" w:rsidRPr="00C059B1" w:rsidTr="00C059B1">
        <w:tc>
          <w:tcPr>
            <w:tcW w:w="7621" w:type="dxa"/>
          </w:tcPr>
          <w:p w:rsidR="00C059B1" w:rsidRPr="00C059B1" w:rsidRDefault="00C059B1" w:rsidP="00C059B1">
            <w:pPr>
              <w:autoSpaceDE w:val="0"/>
              <w:autoSpaceDN w:val="0"/>
              <w:adjustRightInd w:val="0"/>
              <w:spacing w:after="0" w:line="240" w:lineRule="auto"/>
              <w:rPr>
                <w:rFonts w:ascii="Times New Roman" w:hAnsi="Times New Roman"/>
                <w:bCs/>
                <w:sz w:val="24"/>
                <w:szCs w:val="24"/>
                <w:lang w:val="uk-UA" w:eastAsia="ru-RU"/>
              </w:rPr>
            </w:pPr>
            <w:r w:rsidRPr="00C059B1">
              <w:rPr>
                <w:rFonts w:ascii="Times New Roman" w:hAnsi="Times New Roman"/>
                <w:bCs/>
                <w:sz w:val="24"/>
                <w:szCs w:val="24"/>
                <w:lang w:val="uk-UA" w:eastAsia="ru-RU"/>
              </w:rPr>
              <w:t>Технічна швидкість</w:t>
            </w:r>
          </w:p>
        </w:tc>
        <w:tc>
          <w:tcPr>
            <w:tcW w:w="1984" w:type="dxa"/>
          </w:tcPr>
          <w:p w:rsidR="00C059B1" w:rsidRPr="00C059B1" w:rsidRDefault="00C059B1" w:rsidP="00C059B1">
            <w:pPr>
              <w:autoSpaceDE w:val="0"/>
              <w:autoSpaceDN w:val="0"/>
              <w:adjustRightInd w:val="0"/>
              <w:spacing w:after="0" w:line="240" w:lineRule="auto"/>
              <w:jc w:val="center"/>
              <w:rPr>
                <w:rFonts w:ascii="Times New Roman" w:hAnsi="Times New Roman"/>
                <w:bCs/>
                <w:sz w:val="24"/>
                <w:szCs w:val="24"/>
                <w:lang w:val="uk-UA" w:eastAsia="ru-RU"/>
              </w:rPr>
            </w:pPr>
            <w:r w:rsidRPr="00C059B1">
              <w:rPr>
                <w:rFonts w:ascii="Times New Roman" w:hAnsi="Times New Roman"/>
                <w:bCs/>
                <w:sz w:val="24"/>
                <w:szCs w:val="24"/>
                <w:lang w:val="uk-UA" w:eastAsia="ru-RU"/>
              </w:rPr>
              <w:t>км./год.</w:t>
            </w:r>
          </w:p>
        </w:tc>
      </w:tr>
      <w:tr w:rsidR="00C059B1" w:rsidRPr="00C059B1" w:rsidTr="00C059B1">
        <w:tc>
          <w:tcPr>
            <w:tcW w:w="7621" w:type="dxa"/>
          </w:tcPr>
          <w:p w:rsidR="00C059B1" w:rsidRPr="00C059B1" w:rsidRDefault="00C059B1" w:rsidP="00C059B1">
            <w:pPr>
              <w:autoSpaceDE w:val="0"/>
              <w:autoSpaceDN w:val="0"/>
              <w:adjustRightInd w:val="0"/>
              <w:spacing w:after="0" w:line="240" w:lineRule="auto"/>
              <w:rPr>
                <w:rFonts w:ascii="Times New Roman" w:hAnsi="Times New Roman"/>
                <w:bCs/>
                <w:sz w:val="24"/>
                <w:szCs w:val="24"/>
                <w:lang w:val="uk-UA" w:eastAsia="ru-RU"/>
              </w:rPr>
            </w:pPr>
            <w:r w:rsidRPr="00C059B1">
              <w:rPr>
                <w:rFonts w:ascii="Times New Roman" w:hAnsi="Times New Roman"/>
                <w:bCs/>
                <w:sz w:val="24"/>
                <w:szCs w:val="24"/>
                <w:lang w:val="uk-UA" w:eastAsia="ru-RU"/>
              </w:rPr>
              <w:t>Експлуатаційна швидкість</w:t>
            </w:r>
          </w:p>
        </w:tc>
        <w:tc>
          <w:tcPr>
            <w:tcW w:w="1984" w:type="dxa"/>
          </w:tcPr>
          <w:p w:rsidR="00C059B1" w:rsidRPr="00C059B1" w:rsidRDefault="00C059B1" w:rsidP="00C059B1">
            <w:pPr>
              <w:autoSpaceDE w:val="0"/>
              <w:autoSpaceDN w:val="0"/>
              <w:adjustRightInd w:val="0"/>
              <w:spacing w:after="0" w:line="240" w:lineRule="auto"/>
              <w:jc w:val="center"/>
              <w:rPr>
                <w:rFonts w:ascii="Times New Roman" w:hAnsi="Times New Roman"/>
                <w:bCs/>
                <w:sz w:val="24"/>
                <w:szCs w:val="24"/>
                <w:lang w:val="uk-UA" w:eastAsia="ru-RU"/>
              </w:rPr>
            </w:pPr>
            <w:r w:rsidRPr="00C059B1">
              <w:rPr>
                <w:rFonts w:ascii="Times New Roman" w:hAnsi="Times New Roman"/>
                <w:bCs/>
                <w:sz w:val="24"/>
                <w:szCs w:val="24"/>
                <w:lang w:val="uk-UA" w:eastAsia="ru-RU"/>
              </w:rPr>
              <w:t>км./год.</w:t>
            </w:r>
          </w:p>
        </w:tc>
      </w:tr>
      <w:tr w:rsidR="00C059B1" w:rsidRPr="00C059B1" w:rsidTr="00C059B1">
        <w:tc>
          <w:tcPr>
            <w:tcW w:w="7621" w:type="dxa"/>
          </w:tcPr>
          <w:p w:rsidR="00C059B1" w:rsidRPr="00C059B1" w:rsidRDefault="00C059B1" w:rsidP="00C059B1">
            <w:pPr>
              <w:autoSpaceDE w:val="0"/>
              <w:autoSpaceDN w:val="0"/>
              <w:adjustRightInd w:val="0"/>
              <w:spacing w:after="0" w:line="240" w:lineRule="auto"/>
              <w:rPr>
                <w:rFonts w:ascii="Times New Roman" w:hAnsi="Times New Roman"/>
                <w:bCs/>
                <w:sz w:val="24"/>
                <w:szCs w:val="24"/>
                <w:lang w:val="uk-UA" w:eastAsia="ru-RU"/>
              </w:rPr>
            </w:pPr>
            <w:r w:rsidRPr="00C059B1">
              <w:rPr>
                <w:rFonts w:ascii="Times New Roman" w:hAnsi="Times New Roman"/>
                <w:bCs/>
                <w:sz w:val="24"/>
                <w:szCs w:val="24"/>
                <w:lang w:val="uk-UA" w:eastAsia="ru-RU"/>
              </w:rPr>
              <w:t xml:space="preserve">Коефіцієнт використання вантажопідйомності </w:t>
            </w:r>
          </w:p>
        </w:tc>
        <w:tc>
          <w:tcPr>
            <w:tcW w:w="1984" w:type="dxa"/>
          </w:tcPr>
          <w:p w:rsidR="00C059B1" w:rsidRPr="00C059B1" w:rsidRDefault="00C059B1" w:rsidP="00C059B1">
            <w:pPr>
              <w:autoSpaceDE w:val="0"/>
              <w:autoSpaceDN w:val="0"/>
              <w:adjustRightInd w:val="0"/>
              <w:spacing w:after="0" w:line="240" w:lineRule="auto"/>
              <w:jc w:val="center"/>
              <w:rPr>
                <w:rFonts w:ascii="Times New Roman" w:hAnsi="Times New Roman"/>
                <w:bCs/>
                <w:sz w:val="24"/>
                <w:szCs w:val="24"/>
                <w:lang w:val="uk-UA" w:eastAsia="ru-RU"/>
              </w:rPr>
            </w:pPr>
            <w:r w:rsidRPr="00C059B1">
              <w:rPr>
                <w:rFonts w:ascii="Times New Roman" w:hAnsi="Times New Roman"/>
                <w:bCs/>
                <w:sz w:val="24"/>
                <w:szCs w:val="24"/>
                <w:lang w:val="uk-UA" w:eastAsia="ru-RU"/>
              </w:rPr>
              <w:t>%</w:t>
            </w:r>
          </w:p>
        </w:tc>
      </w:tr>
      <w:tr w:rsidR="00C059B1" w:rsidRPr="00C059B1" w:rsidTr="00C059B1">
        <w:tc>
          <w:tcPr>
            <w:tcW w:w="7621" w:type="dxa"/>
          </w:tcPr>
          <w:p w:rsidR="00C059B1" w:rsidRPr="00C059B1" w:rsidRDefault="00C059B1" w:rsidP="00C059B1">
            <w:pPr>
              <w:autoSpaceDE w:val="0"/>
              <w:autoSpaceDN w:val="0"/>
              <w:adjustRightInd w:val="0"/>
              <w:spacing w:after="0" w:line="240" w:lineRule="auto"/>
              <w:rPr>
                <w:rFonts w:ascii="Times New Roman" w:hAnsi="Times New Roman"/>
                <w:bCs/>
                <w:sz w:val="24"/>
                <w:szCs w:val="24"/>
                <w:lang w:val="uk-UA" w:eastAsia="ru-RU"/>
              </w:rPr>
            </w:pPr>
            <w:r w:rsidRPr="00C059B1">
              <w:rPr>
                <w:rFonts w:ascii="Times New Roman" w:hAnsi="Times New Roman"/>
                <w:bCs/>
                <w:sz w:val="24"/>
                <w:szCs w:val="24"/>
                <w:lang w:val="uk-UA" w:eastAsia="ru-RU"/>
              </w:rPr>
              <w:t>Коефіцієнт використання пробігу</w:t>
            </w:r>
          </w:p>
        </w:tc>
        <w:tc>
          <w:tcPr>
            <w:tcW w:w="1984" w:type="dxa"/>
          </w:tcPr>
          <w:p w:rsidR="00C059B1" w:rsidRPr="00C059B1" w:rsidRDefault="00C059B1" w:rsidP="00C059B1">
            <w:pPr>
              <w:autoSpaceDE w:val="0"/>
              <w:autoSpaceDN w:val="0"/>
              <w:adjustRightInd w:val="0"/>
              <w:spacing w:after="0" w:line="240" w:lineRule="auto"/>
              <w:jc w:val="center"/>
              <w:rPr>
                <w:rFonts w:ascii="Times New Roman" w:hAnsi="Times New Roman"/>
                <w:bCs/>
                <w:sz w:val="24"/>
                <w:szCs w:val="24"/>
                <w:lang w:val="uk-UA" w:eastAsia="ru-RU"/>
              </w:rPr>
            </w:pPr>
            <w:r w:rsidRPr="00C059B1">
              <w:rPr>
                <w:rFonts w:ascii="Times New Roman" w:hAnsi="Times New Roman"/>
                <w:bCs/>
                <w:sz w:val="24"/>
                <w:szCs w:val="24"/>
                <w:lang w:val="uk-UA" w:eastAsia="ru-RU"/>
              </w:rPr>
              <w:t>%</w:t>
            </w:r>
          </w:p>
        </w:tc>
      </w:tr>
    </w:tbl>
    <w:p w:rsidR="00FA1699" w:rsidRPr="008207B3" w:rsidRDefault="008207B3" w:rsidP="008207B3">
      <w:pPr>
        <w:autoSpaceDE w:val="0"/>
        <w:autoSpaceDN w:val="0"/>
        <w:adjustRightInd w:val="0"/>
        <w:spacing w:after="0" w:line="360" w:lineRule="auto"/>
        <w:jc w:val="right"/>
        <w:rPr>
          <w:rFonts w:ascii="Times New Roman" w:hAnsi="Times New Roman"/>
          <w:i/>
          <w:sz w:val="28"/>
          <w:szCs w:val="28"/>
          <w:lang w:val="uk-UA"/>
        </w:rPr>
      </w:pPr>
      <w:r w:rsidRPr="008207B3">
        <w:rPr>
          <w:rFonts w:ascii="Times New Roman" w:hAnsi="Times New Roman"/>
          <w:i/>
          <w:sz w:val="28"/>
          <w:szCs w:val="28"/>
          <w:lang w:val="uk-UA"/>
        </w:rPr>
        <w:lastRenderedPageBreak/>
        <w:t>Продовження табл.1.7</w:t>
      </w:r>
    </w:p>
    <w:tbl>
      <w:tblPr>
        <w:tblStyle w:val="a6"/>
        <w:tblW w:w="9605" w:type="dxa"/>
        <w:tblLook w:val="04A0"/>
      </w:tblPr>
      <w:tblGrid>
        <w:gridCol w:w="7621"/>
        <w:gridCol w:w="1984"/>
      </w:tblGrid>
      <w:tr w:rsidR="008207B3" w:rsidRPr="00C059B1" w:rsidTr="00882876">
        <w:tc>
          <w:tcPr>
            <w:tcW w:w="7621" w:type="dxa"/>
          </w:tcPr>
          <w:p w:rsidR="008207B3" w:rsidRPr="00C059B1" w:rsidRDefault="008207B3" w:rsidP="00882876">
            <w:pPr>
              <w:autoSpaceDE w:val="0"/>
              <w:autoSpaceDN w:val="0"/>
              <w:adjustRightInd w:val="0"/>
              <w:spacing w:after="0" w:line="240" w:lineRule="auto"/>
              <w:rPr>
                <w:rFonts w:ascii="Times New Roman" w:hAnsi="Times New Roman"/>
                <w:bCs/>
                <w:sz w:val="24"/>
                <w:szCs w:val="24"/>
                <w:lang w:val="uk-UA" w:eastAsia="ru-RU"/>
              </w:rPr>
            </w:pPr>
            <w:r w:rsidRPr="00C059B1">
              <w:rPr>
                <w:rFonts w:ascii="Times New Roman" w:hAnsi="Times New Roman"/>
                <w:bCs/>
                <w:sz w:val="24"/>
                <w:szCs w:val="24"/>
                <w:lang w:val="uk-UA" w:eastAsia="ru-RU"/>
              </w:rPr>
              <w:t>Час навантажувально-розвантажувальних робіт</w:t>
            </w:r>
          </w:p>
        </w:tc>
        <w:tc>
          <w:tcPr>
            <w:tcW w:w="1984" w:type="dxa"/>
          </w:tcPr>
          <w:p w:rsidR="008207B3" w:rsidRPr="00C059B1" w:rsidRDefault="008207B3" w:rsidP="00882876">
            <w:pPr>
              <w:autoSpaceDE w:val="0"/>
              <w:autoSpaceDN w:val="0"/>
              <w:adjustRightInd w:val="0"/>
              <w:spacing w:after="0" w:line="240" w:lineRule="auto"/>
              <w:jc w:val="center"/>
              <w:rPr>
                <w:rFonts w:ascii="Times New Roman" w:hAnsi="Times New Roman"/>
                <w:bCs/>
                <w:sz w:val="24"/>
                <w:szCs w:val="24"/>
                <w:lang w:val="uk-UA" w:eastAsia="ru-RU"/>
              </w:rPr>
            </w:pPr>
            <w:r w:rsidRPr="00C059B1">
              <w:rPr>
                <w:rFonts w:ascii="Times New Roman" w:hAnsi="Times New Roman"/>
                <w:bCs/>
                <w:sz w:val="24"/>
                <w:szCs w:val="24"/>
                <w:lang w:val="uk-UA" w:eastAsia="ru-RU"/>
              </w:rPr>
              <w:t>год.</w:t>
            </w:r>
          </w:p>
        </w:tc>
      </w:tr>
      <w:tr w:rsidR="008207B3" w:rsidRPr="00C059B1" w:rsidTr="00882876">
        <w:tc>
          <w:tcPr>
            <w:tcW w:w="7621" w:type="dxa"/>
          </w:tcPr>
          <w:p w:rsidR="008207B3" w:rsidRPr="00C059B1" w:rsidRDefault="008207B3" w:rsidP="00882876">
            <w:pPr>
              <w:autoSpaceDE w:val="0"/>
              <w:autoSpaceDN w:val="0"/>
              <w:adjustRightInd w:val="0"/>
              <w:spacing w:after="0" w:line="240" w:lineRule="auto"/>
              <w:rPr>
                <w:rFonts w:ascii="Times New Roman" w:hAnsi="Times New Roman"/>
                <w:bCs/>
                <w:sz w:val="24"/>
                <w:szCs w:val="24"/>
                <w:lang w:val="uk-UA" w:eastAsia="ru-RU"/>
              </w:rPr>
            </w:pPr>
            <w:r w:rsidRPr="00C059B1">
              <w:rPr>
                <w:rFonts w:ascii="Times New Roman" w:hAnsi="Times New Roman"/>
                <w:bCs/>
                <w:sz w:val="24"/>
                <w:szCs w:val="24"/>
                <w:lang w:val="uk-UA" w:eastAsia="ru-RU"/>
              </w:rPr>
              <w:t>Час перерви або відпочинку водія вантажного автомобіля</w:t>
            </w:r>
          </w:p>
        </w:tc>
        <w:tc>
          <w:tcPr>
            <w:tcW w:w="1984" w:type="dxa"/>
          </w:tcPr>
          <w:p w:rsidR="008207B3" w:rsidRPr="00C059B1" w:rsidRDefault="008207B3" w:rsidP="00882876">
            <w:pPr>
              <w:autoSpaceDE w:val="0"/>
              <w:autoSpaceDN w:val="0"/>
              <w:adjustRightInd w:val="0"/>
              <w:spacing w:after="0" w:line="240" w:lineRule="auto"/>
              <w:jc w:val="center"/>
              <w:rPr>
                <w:rFonts w:ascii="Times New Roman" w:hAnsi="Times New Roman"/>
                <w:bCs/>
                <w:sz w:val="24"/>
                <w:szCs w:val="24"/>
                <w:lang w:val="uk-UA" w:eastAsia="ru-RU"/>
              </w:rPr>
            </w:pPr>
            <w:r w:rsidRPr="00C059B1">
              <w:rPr>
                <w:rFonts w:ascii="Times New Roman" w:hAnsi="Times New Roman"/>
                <w:bCs/>
                <w:sz w:val="24"/>
                <w:szCs w:val="24"/>
                <w:lang w:val="uk-UA" w:eastAsia="ru-RU"/>
              </w:rPr>
              <w:t>год.</w:t>
            </w:r>
          </w:p>
        </w:tc>
      </w:tr>
      <w:tr w:rsidR="008207B3" w:rsidRPr="00C059B1" w:rsidTr="00882876">
        <w:tc>
          <w:tcPr>
            <w:tcW w:w="9605" w:type="dxa"/>
            <w:gridSpan w:val="2"/>
          </w:tcPr>
          <w:p w:rsidR="008207B3" w:rsidRPr="00C059B1" w:rsidRDefault="008207B3" w:rsidP="00882876">
            <w:pPr>
              <w:autoSpaceDE w:val="0"/>
              <w:autoSpaceDN w:val="0"/>
              <w:adjustRightInd w:val="0"/>
              <w:spacing w:after="0" w:line="240" w:lineRule="auto"/>
              <w:jc w:val="center"/>
              <w:rPr>
                <w:rFonts w:ascii="Times New Roman" w:hAnsi="Times New Roman"/>
                <w:bCs/>
                <w:sz w:val="24"/>
                <w:szCs w:val="24"/>
                <w:lang w:val="uk-UA" w:eastAsia="ru-RU"/>
              </w:rPr>
            </w:pPr>
            <w:r w:rsidRPr="00C059B1">
              <w:rPr>
                <w:rFonts w:ascii="Times New Roman" w:hAnsi="Times New Roman"/>
                <w:bCs/>
                <w:sz w:val="24"/>
                <w:szCs w:val="24"/>
                <w:lang w:val="uk-UA" w:eastAsia="ru-RU"/>
              </w:rPr>
              <w:t>Екологічні індикатори</w:t>
            </w:r>
          </w:p>
        </w:tc>
      </w:tr>
      <w:tr w:rsidR="008207B3" w:rsidRPr="00C059B1" w:rsidTr="00882876">
        <w:tc>
          <w:tcPr>
            <w:tcW w:w="7621" w:type="dxa"/>
          </w:tcPr>
          <w:p w:rsidR="008207B3" w:rsidRPr="00C059B1" w:rsidRDefault="008207B3" w:rsidP="00882876">
            <w:pPr>
              <w:autoSpaceDE w:val="0"/>
              <w:autoSpaceDN w:val="0"/>
              <w:adjustRightInd w:val="0"/>
              <w:spacing w:after="0" w:line="240" w:lineRule="auto"/>
              <w:rPr>
                <w:rFonts w:ascii="Times New Roman" w:hAnsi="Times New Roman"/>
                <w:bCs/>
                <w:sz w:val="24"/>
                <w:szCs w:val="24"/>
                <w:lang w:val="uk-UA" w:eastAsia="ru-RU"/>
              </w:rPr>
            </w:pPr>
            <w:r w:rsidRPr="00C059B1">
              <w:rPr>
                <w:rFonts w:ascii="Times New Roman" w:hAnsi="Times New Roman"/>
                <w:bCs/>
                <w:sz w:val="24"/>
                <w:szCs w:val="24"/>
                <w:lang w:val="uk-UA" w:eastAsia="ru-RU"/>
              </w:rPr>
              <w:t>Обсяг викидів парникових газів вантажним автотранспортом</w:t>
            </w:r>
          </w:p>
        </w:tc>
        <w:tc>
          <w:tcPr>
            <w:tcW w:w="1984" w:type="dxa"/>
          </w:tcPr>
          <w:p w:rsidR="008207B3" w:rsidRPr="00C059B1" w:rsidRDefault="008207B3" w:rsidP="00882876">
            <w:pPr>
              <w:autoSpaceDE w:val="0"/>
              <w:autoSpaceDN w:val="0"/>
              <w:adjustRightInd w:val="0"/>
              <w:spacing w:after="0" w:line="240" w:lineRule="auto"/>
              <w:jc w:val="center"/>
              <w:rPr>
                <w:rFonts w:ascii="Times New Roman" w:hAnsi="Times New Roman"/>
                <w:bCs/>
                <w:sz w:val="24"/>
                <w:szCs w:val="24"/>
                <w:lang w:val="uk-UA" w:eastAsia="ru-RU"/>
              </w:rPr>
            </w:pPr>
            <w:r w:rsidRPr="00C059B1">
              <w:rPr>
                <w:rFonts w:ascii="Times New Roman" w:hAnsi="Times New Roman"/>
                <w:bCs/>
                <w:sz w:val="24"/>
                <w:szCs w:val="24"/>
                <w:lang w:val="uk-UA" w:eastAsia="ru-RU"/>
              </w:rPr>
              <w:t>%</w:t>
            </w:r>
          </w:p>
        </w:tc>
      </w:tr>
      <w:tr w:rsidR="008207B3" w:rsidRPr="00C059B1" w:rsidTr="00882876">
        <w:tc>
          <w:tcPr>
            <w:tcW w:w="7621" w:type="dxa"/>
          </w:tcPr>
          <w:p w:rsidR="008207B3" w:rsidRPr="00C059B1" w:rsidRDefault="008207B3" w:rsidP="00882876">
            <w:pPr>
              <w:autoSpaceDE w:val="0"/>
              <w:autoSpaceDN w:val="0"/>
              <w:adjustRightInd w:val="0"/>
              <w:spacing w:after="0" w:line="240" w:lineRule="auto"/>
              <w:rPr>
                <w:rFonts w:ascii="Times New Roman" w:hAnsi="Times New Roman"/>
                <w:bCs/>
                <w:sz w:val="24"/>
                <w:szCs w:val="24"/>
                <w:lang w:val="uk-UA" w:eastAsia="ru-RU"/>
              </w:rPr>
            </w:pPr>
            <w:r w:rsidRPr="00C059B1">
              <w:rPr>
                <w:rFonts w:ascii="Times New Roman" w:hAnsi="Times New Roman"/>
                <w:bCs/>
                <w:sz w:val="24"/>
                <w:szCs w:val="24"/>
                <w:lang w:val="uk-UA" w:eastAsia="ru-RU"/>
              </w:rPr>
              <w:t>Обсяг викидів СО</w:t>
            </w:r>
            <w:r w:rsidRPr="00C059B1">
              <w:rPr>
                <w:rFonts w:ascii="Times New Roman" w:hAnsi="Times New Roman"/>
                <w:bCs/>
                <w:sz w:val="24"/>
                <w:szCs w:val="24"/>
                <w:vertAlign w:val="subscript"/>
                <w:lang w:val="uk-UA" w:eastAsia="ru-RU"/>
              </w:rPr>
              <w:t xml:space="preserve">2, </w:t>
            </w:r>
            <w:r w:rsidRPr="00C059B1">
              <w:rPr>
                <w:rFonts w:ascii="Times New Roman" w:hAnsi="Times New Roman"/>
                <w:bCs/>
                <w:sz w:val="24"/>
                <w:szCs w:val="24"/>
                <w:lang w:val="uk-UA" w:eastAsia="ru-RU"/>
              </w:rPr>
              <w:t>що приходиться на 1 жителя міста</w:t>
            </w:r>
          </w:p>
        </w:tc>
        <w:tc>
          <w:tcPr>
            <w:tcW w:w="1984" w:type="dxa"/>
          </w:tcPr>
          <w:p w:rsidR="008207B3" w:rsidRPr="00C059B1" w:rsidRDefault="008207B3" w:rsidP="00882876">
            <w:pPr>
              <w:autoSpaceDE w:val="0"/>
              <w:autoSpaceDN w:val="0"/>
              <w:adjustRightInd w:val="0"/>
              <w:spacing w:after="0" w:line="240" w:lineRule="auto"/>
              <w:jc w:val="center"/>
              <w:rPr>
                <w:rFonts w:ascii="Times New Roman" w:hAnsi="Times New Roman"/>
                <w:bCs/>
                <w:sz w:val="24"/>
                <w:szCs w:val="24"/>
                <w:lang w:val="uk-UA" w:eastAsia="ru-RU"/>
              </w:rPr>
            </w:pPr>
            <w:r w:rsidRPr="00C059B1">
              <w:rPr>
                <w:rFonts w:ascii="Times New Roman" w:hAnsi="Times New Roman"/>
                <w:bCs/>
                <w:sz w:val="24"/>
                <w:szCs w:val="24"/>
                <w:lang w:val="uk-UA" w:eastAsia="ru-RU"/>
              </w:rPr>
              <w:t>т/особу</w:t>
            </w:r>
          </w:p>
        </w:tc>
      </w:tr>
      <w:tr w:rsidR="008207B3" w:rsidRPr="00C059B1" w:rsidTr="00882876">
        <w:tc>
          <w:tcPr>
            <w:tcW w:w="7621" w:type="dxa"/>
          </w:tcPr>
          <w:p w:rsidR="008207B3" w:rsidRPr="00C059B1" w:rsidRDefault="008207B3" w:rsidP="00882876">
            <w:pPr>
              <w:autoSpaceDE w:val="0"/>
              <w:autoSpaceDN w:val="0"/>
              <w:adjustRightInd w:val="0"/>
              <w:spacing w:after="0" w:line="240" w:lineRule="auto"/>
              <w:rPr>
                <w:rFonts w:ascii="Times New Roman" w:hAnsi="Times New Roman"/>
                <w:bCs/>
                <w:sz w:val="24"/>
                <w:szCs w:val="24"/>
                <w:lang w:val="uk-UA" w:eastAsia="ru-RU"/>
              </w:rPr>
            </w:pPr>
            <w:r w:rsidRPr="00C059B1">
              <w:rPr>
                <w:rFonts w:ascii="Times New Roman" w:hAnsi="Times New Roman"/>
                <w:bCs/>
                <w:sz w:val="24"/>
                <w:szCs w:val="24"/>
                <w:lang w:val="uk-UA" w:eastAsia="ru-RU"/>
              </w:rPr>
              <w:t>Обсяг використаного палива/електроенергії на доставку 1 т. вантажу</w:t>
            </w:r>
          </w:p>
        </w:tc>
        <w:tc>
          <w:tcPr>
            <w:tcW w:w="1984" w:type="dxa"/>
          </w:tcPr>
          <w:p w:rsidR="008207B3" w:rsidRPr="00C059B1" w:rsidRDefault="008207B3" w:rsidP="00882876">
            <w:pPr>
              <w:autoSpaceDE w:val="0"/>
              <w:autoSpaceDN w:val="0"/>
              <w:adjustRightInd w:val="0"/>
              <w:spacing w:after="0" w:line="240" w:lineRule="auto"/>
              <w:jc w:val="center"/>
              <w:rPr>
                <w:rFonts w:ascii="Times New Roman" w:hAnsi="Times New Roman"/>
                <w:bCs/>
                <w:sz w:val="24"/>
                <w:szCs w:val="24"/>
                <w:lang w:val="uk-UA" w:eastAsia="ru-RU"/>
              </w:rPr>
            </w:pPr>
            <w:r w:rsidRPr="00C059B1">
              <w:rPr>
                <w:rFonts w:ascii="Times New Roman" w:hAnsi="Times New Roman"/>
                <w:bCs/>
                <w:sz w:val="24"/>
                <w:szCs w:val="24"/>
                <w:lang w:val="uk-UA" w:eastAsia="ru-RU"/>
              </w:rPr>
              <w:t>л(кВт)/1т.</w:t>
            </w:r>
          </w:p>
        </w:tc>
      </w:tr>
      <w:tr w:rsidR="008207B3" w:rsidRPr="00C059B1" w:rsidTr="00882876">
        <w:tc>
          <w:tcPr>
            <w:tcW w:w="7621" w:type="dxa"/>
          </w:tcPr>
          <w:p w:rsidR="008207B3" w:rsidRPr="00C059B1" w:rsidRDefault="008207B3" w:rsidP="00882876">
            <w:pPr>
              <w:autoSpaceDE w:val="0"/>
              <w:autoSpaceDN w:val="0"/>
              <w:adjustRightInd w:val="0"/>
              <w:spacing w:after="0" w:line="240" w:lineRule="auto"/>
              <w:rPr>
                <w:rFonts w:ascii="Times New Roman" w:hAnsi="Times New Roman"/>
                <w:bCs/>
                <w:sz w:val="24"/>
                <w:szCs w:val="24"/>
                <w:lang w:val="uk-UA" w:eastAsia="ru-RU"/>
              </w:rPr>
            </w:pPr>
            <w:r w:rsidRPr="00C059B1">
              <w:rPr>
                <w:rFonts w:ascii="Times New Roman" w:hAnsi="Times New Roman"/>
                <w:bCs/>
                <w:sz w:val="24"/>
                <w:szCs w:val="24"/>
                <w:lang w:val="uk-UA" w:eastAsia="ru-RU"/>
              </w:rPr>
              <w:t>Коефіцієнт корисного використання палива</w:t>
            </w:r>
          </w:p>
        </w:tc>
        <w:tc>
          <w:tcPr>
            <w:tcW w:w="1984" w:type="dxa"/>
          </w:tcPr>
          <w:p w:rsidR="008207B3" w:rsidRPr="00C059B1" w:rsidRDefault="008207B3" w:rsidP="00882876">
            <w:pPr>
              <w:spacing w:after="0" w:line="240" w:lineRule="auto"/>
              <w:jc w:val="center"/>
              <w:rPr>
                <w:rFonts w:ascii="Times New Roman" w:hAnsi="Times New Roman"/>
                <w:sz w:val="24"/>
                <w:szCs w:val="24"/>
              </w:rPr>
            </w:pPr>
            <w:r w:rsidRPr="00C059B1">
              <w:rPr>
                <w:rFonts w:ascii="Times New Roman" w:hAnsi="Times New Roman"/>
                <w:bCs/>
                <w:sz w:val="24"/>
                <w:szCs w:val="24"/>
                <w:lang w:val="uk-UA" w:eastAsia="ru-RU"/>
              </w:rPr>
              <w:t>%</w:t>
            </w:r>
          </w:p>
        </w:tc>
      </w:tr>
      <w:tr w:rsidR="008207B3" w:rsidRPr="00C059B1" w:rsidTr="00882876">
        <w:tc>
          <w:tcPr>
            <w:tcW w:w="7621" w:type="dxa"/>
          </w:tcPr>
          <w:p w:rsidR="008207B3" w:rsidRPr="00C059B1" w:rsidRDefault="008207B3" w:rsidP="00882876">
            <w:pPr>
              <w:autoSpaceDE w:val="0"/>
              <w:autoSpaceDN w:val="0"/>
              <w:adjustRightInd w:val="0"/>
              <w:spacing w:after="0" w:line="240" w:lineRule="auto"/>
              <w:rPr>
                <w:rFonts w:ascii="Times New Roman" w:hAnsi="Times New Roman"/>
                <w:bCs/>
                <w:sz w:val="24"/>
                <w:szCs w:val="24"/>
                <w:lang w:val="uk-UA" w:eastAsia="ru-RU"/>
              </w:rPr>
            </w:pPr>
            <w:r w:rsidRPr="00C059B1">
              <w:rPr>
                <w:rFonts w:ascii="Times New Roman" w:hAnsi="Times New Roman"/>
                <w:bCs/>
                <w:sz w:val="24"/>
                <w:szCs w:val="24"/>
                <w:lang w:val="uk-UA" w:eastAsia="ru-RU"/>
              </w:rPr>
              <w:t>Частка вантажних автомобілів, обладнаних електродвигунами</w:t>
            </w:r>
          </w:p>
        </w:tc>
        <w:tc>
          <w:tcPr>
            <w:tcW w:w="1984" w:type="dxa"/>
          </w:tcPr>
          <w:p w:rsidR="008207B3" w:rsidRPr="00C059B1" w:rsidRDefault="008207B3" w:rsidP="00882876">
            <w:pPr>
              <w:spacing w:after="0" w:line="240" w:lineRule="auto"/>
              <w:jc w:val="center"/>
              <w:rPr>
                <w:rFonts w:ascii="Times New Roman" w:hAnsi="Times New Roman"/>
                <w:sz w:val="24"/>
                <w:szCs w:val="24"/>
              </w:rPr>
            </w:pPr>
            <w:r w:rsidRPr="00C059B1">
              <w:rPr>
                <w:rFonts w:ascii="Times New Roman" w:hAnsi="Times New Roman"/>
                <w:bCs/>
                <w:sz w:val="24"/>
                <w:szCs w:val="24"/>
                <w:lang w:val="uk-UA" w:eastAsia="ru-RU"/>
              </w:rPr>
              <w:t>%</w:t>
            </w:r>
          </w:p>
        </w:tc>
      </w:tr>
      <w:tr w:rsidR="008207B3" w:rsidRPr="00C059B1" w:rsidTr="00882876">
        <w:tc>
          <w:tcPr>
            <w:tcW w:w="7621" w:type="dxa"/>
          </w:tcPr>
          <w:p w:rsidR="008207B3" w:rsidRPr="00C059B1" w:rsidRDefault="008207B3" w:rsidP="00882876">
            <w:pPr>
              <w:autoSpaceDE w:val="0"/>
              <w:autoSpaceDN w:val="0"/>
              <w:adjustRightInd w:val="0"/>
              <w:spacing w:after="0" w:line="240" w:lineRule="auto"/>
              <w:rPr>
                <w:rFonts w:ascii="Times New Roman" w:hAnsi="Times New Roman"/>
                <w:bCs/>
                <w:sz w:val="24"/>
                <w:szCs w:val="24"/>
                <w:lang w:val="uk-UA" w:eastAsia="ru-RU"/>
              </w:rPr>
            </w:pPr>
            <w:r w:rsidRPr="00C059B1">
              <w:rPr>
                <w:rFonts w:ascii="Times New Roman" w:hAnsi="Times New Roman"/>
                <w:bCs/>
                <w:sz w:val="24"/>
                <w:szCs w:val="24"/>
                <w:lang w:val="uk-UA" w:eastAsia="ru-RU"/>
              </w:rPr>
              <w:t>Кількість велосипедів та мототранспорту, що використовується для доставки вантажів містом</w:t>
            </w:r>
          </w:p>
        </w:tc>
        <w:tc>
          <w:tcPr>
            <w:tcW w:w="1984" w:type="dxa"/>
          </w:tcPr>
          <w:p w:rsidR="008207B3" w:rsidRPr="00C059B1" w:rsidRDefault="008207B3" w:rsidP="00882876">
            <w:pPr>
              <w:spacing w:after="0" w:line="240" w:lineRule="auto"/>
              <w:jc w:val="center"/>
              <w:rPr>
                <w:rFonts w:ascii="Times New Roman" w:hAnsi="Times New Roman"/>
                <w:bCs/>
                <w:sz w:val="24"/>
                <w:szCs w:val="24"/>
                <w:lang w:val="uk-UA" w:eastAsia="ru-RU"/>
              </w:rPr>
            </w:pPr>
            <w:r w:rsidRPr="00C059B1">
              <w:rPr>
                <w:rFonts w:ascii="Times New Roman" w:hAnsi="Times New Roman"/>
                <w:bCs/>
                <w:sz w:val="24"/>
                <w:szCs w:val="24"/>
                <w:lang w:val="uk-UA" w:eastAsia="ru-RU"/>
              </w:rPr>
              <w:t>од.</w:t>
            </w:r>
          </w:p>
        </w:tc>
      </w:tr>
      <w:tr w:rsidR="008207B3" w:rsidRPr="00C059B1" w:rsidTr="00882876">
        <w:tc>
          <w:tcPr>
            <w:tcW w:w="9605" w:type="dxa"/>
            <w:gridSpan w:val="2"/>
          </w:tcPr>
          <w:p w:rsidR="008207B3" w:rsidRPr="00C059B1" w:rsidRDefault="008207B3" w:rsidP="00882876">
            <w:pPr>
              <w:spacing w:after="0" w:line="240" w:lineRule="auto"/>
              <w:jc w:val="center"/>
              <w:rPr>
                <w:rFonts w:ascii="Times New Roman" w:hAnsi="Times New Roman"/>
                <w:bCs/>
                <w:sz w:val="24"/>
                <w:szCs w:val="24"/>
                <w:lang w:val="uk-UA" w:eastAsia="ru-RU"/>
              </w:rPr>
            </w:pPr>
            <w:r w:rsidRPr="00C059B1">
              <w:rPr>
                <w:rFonts w:ascii="Times New Roman" w:hAnsi="Times New Roman"/>
                <w:bCs/>
                <w:sz w:val="24"/>
                <w:szCs w:val="24"/>
                <w:lang w:val="uk-UA" w:eastAsia="ru-RU"/>
              </w:rPr>
              <w:t>Соціальні та загальні індикатори</w:t>
            </w:r>
          </w:p>
        </w:tc>
      </w:tr>
      <w:tr w:rsidR="008207B3" w:rsidRPr="00C059B1" w:rsidTr="00882876">
        <w:tc>
          <w:tcPr>
            <w:tcW w:w="7621" w:type="dxa"/>
          </w:tcPr>
          <w:p w:rsidR="008207B3" w:rsidRPr="00C059B1" w:rsidRDefault="008207B3" w:rsidP="00882876">
            <w:pPr>
              <w:autoSpaceDE w:val="0"/>
              <w:autoSpaceDN w:val="0"/>
              <w:adjustRightInd w:val="0"/>
              <w:spacing w:after="0" w:line="240" w:lineRule="auto"/>
              <w:rPr>
                <w:rFonts w:ascii="Times New Roman" w:hAnsi="Times New Roman"/>
                <w:bCs/>
                <w:sz w:val="24"/>
                <w:szCs w:val="24"/>
                <w:lang w:val="uk-UA" w:eastAsia="ru-RU"/>
              </w:rPr>
            </w:pPr>
            <w:r w:rsidRPr="00C059B1">
              <w:rPr>
                <w:rFonts w:ascii="Times New Roman" w:hAnsi="Times New Roman"/>
                <w:bCs/>
                <w:sz w:val="24"/>
                <w:szCs w:val="24"/>
                <w:lang w:val="uk-UA" w:eastAsia="ru-RU"/>
              </w:rPr>
              <w:t>Кількість вантажних автотранспортних засобів, що приходиться на 1000 жителів міста</w:t>
            </w:r>
          </w:p>
        </w:tc>
        <w:tc>
          <w:tcPr>
            <w:tcW w:w="1984" w:type="dxa"/>
          </w:tcPr>
          <w:p w:rsidR="008207B3" w:rsidRPr="00C059B1" w:rsidRDefault="008207B3" w:rsidP="00882876">
            <w:pPr>
              <w:spacing w:after="0" w:line="240" w:lineRule="auto"/>
              <w:jc w:val="center"/>
              <w:rPr>
                <w:rFonts w:ascii="Times New Roman" w:hAnsi="Times New Roman"/>
                <w:bCs/>
                <w:sz w:val="24"/>
                <w:szCs w:val="24"/>
                <w:lang w:val="uk-UA" w:eastAsia="ru-RU"/>
              </w:rPr>
            </w:pPr>
            <w:r w:rsidRPr="00C059B1">
              <w:rPr>
                <w:rFonts w:ascii="Times New Roman" w:hAnsi="Times New Roman"/>
                <w:bCs/>
                <w:sz w:val="24"/>
                <w:szCs w:val="24"/>
                <w:lang w:val="uk-UA" w:eastAsia="ru-RU"/>
              </w:rPr>
              <w:t>од./тис.осіб</w:t>
            </w:r>
          </w:p>
        </w:tc>
      </w:tr>
      <w:tr w:rsidR="008207B3" w:rsidRPr="00C059B1" w:rsidTr="00882876">
        <w:tc>
          <w:tcPr>
            <w:tcW w:w="7621" w:type="dxa"/>
          </w:tcPr>
          <w:p w:rsidR="008207B3" w:rsidRPr="00C059B1" w:rsidRDefault="008207B3" w:rsidP="00882876">
            <w:pPr>
              <w:autoSpaceDE w:val="0"/>
              <w:autoSpaceDN w:val="0"/>
              <w:adjustRightInd w:val="0"/>
              <w:spacing w:after="0" w:line="240" w:lineRule="auto"/>
              <w:rPr>
                <w:rFonts w:ascii="Times New Roman" w:hAnsi="Times New Roman"/>
                <w:bCs/>
                <w:sz w:val="24"/>
                <w:szCs w:val="24"/>
                <w:lang w:val="uk-UA" w:eastAsia="ru-RU"/>
              </w:rPr>
            </w:pPr>
            <w:r w:rsidRPr="00C059B1">
              <w:rPr>
                <w:rFonts w:ascii="Times New Roman" w:hAnsi="Times New Roman"/>
                <w:bCs/>
                <w:sz w:val="24"/>
                <w:szCs w:val="24"/>
                <w:lang w:val="uk-UA" w:eastAsia="ru-RU"/>
              </w:rPr>
              <w:t>Частка вантажного транспорту в загальному потоці автотранспорту міста</w:t>
            </w:r>
          </w:p>
        </w:tc>
        <w:tc>
          <w:tcPr>
            <w:tcW w:w="1984" w:type="dxa"/>
          </w:tcPr>
          <w:p w:rsidR="008207B3" w:rsidRPr="00C059B1" w:rsidRDefault="008207B3" w:rsidP="00882876">
            <w:pPr>
              <w:jc w:val="center"/>
              <w:rPr>
                <w:rFonts w:ascii="Times New Roman" w:hAnsi="Times New Roman"/>
                <w:sz w:val="24"/>
                <w:szCs w:val="24"/>
              </w:rPr>
            </w:pPr>
            <w:r w:rsidRPr="00C059B1">
              <w:rPr>
                <w:rFonts w:ascii="Times New Roman" w:hAnsi="Times New Roman"/>
                <w:bCs/>
                <w:sz w:val="24"/>
                <w:szCs w:val="24"/>
                <w:lang w:val="uk-UA" w:eastAsia="ru-RU"/>
              </w:rPr>
              <w:t>%</w:t>
            </w:r>
          </w:p>
        </w:tc>
      </w:tr>
      <w:tr w:rsidR="008207B3" w:rsidRPr="00C059B1" w:rsidTr="00882876">
        <w:tc>
          <w:tcPr>
            <w:tcW w:w="7621" w:type="dxa"/>
          </w:tcPr>
          <w:p w:rsidR="008207B3" w:rsidRPr="00C059B1" w:rsidRDefault="008207B3" w:rsidP="00882876">
            <w:pPr>
              <w:autoSpaceDE w:val="0"/>
              <w:autoSpaceDN w:val="0"/>
              <w:adjustRightInd w:val="0"/>
              <w:spacing w:after="0" w:line="240" w:lineRule="auto"/>
              <w:rPr>
                <w:rFonts w:ascii="Times New Roman" w:hAnsi="Times New Roman"/>
                <w:bCs/>
                <w:sz w:val="24"/>
                <w:szCs w:val="24"/>
                <w:lang w:val="uk-UA" w:eastAsia="ru-RU"/>
              </w:rPr>
            </w:pPr>
            <w:r w:rsidRPr="00C059B1">
              <w:rPr>
                <w:rFonts w:ascii="Times New Roman" w:hAnsi="Times New Roman"/>
                <w:bCs/>
                <w:sz w:val="24"/>
                <w:szCs w:val="24"/>
                <w:lang w:val="uk-UA" w:eastAsia="ru-RU"/>
              </w:rPr>
              <w:t>Кількість вантажних автомобілів малої, середньої та великої вантажопідйомності в потоці вантажного автотранспорту міста</w:t>
            </w:r>
          </w:p>
        </w:tc>
        <w:tc>
          <w:tcPr>
            <w:tcW w:w="1984" w:type="dxa"/>
          </w:tcPr>
          <w:p w:rsidR="008207B3" w:rsidRPr="00C059B1" w:rsidRDefault="008207B3" w:rsidP="00882876">
            <w:pPr>
              <w:jc w:val="center"/>
              <w:rPr>
                <w:rFonts w:ascii="Times New Roman" w:hAnsi="Times New Roman"/>
                <w:sz w:val="24"/>
                <w:szCs w:val="24"/>
              </w:rPr>
            </w:pPr>
            <w:r w:rsidRPr="00C059B1">
              <w:rPr>
                <w:rFonts w:ascii="Times New Roman" w:hAnsi="Times New Roman"/>
                <w:bCs/>
                <w:sz w:val="24"/>
                <w:szCs w:val="24"/>
                <w:lang w:val="uk-UA" w:eastAsia="ru-RU"/>
              </w:rPr>
              <w:t>%</w:t>
            </w:r>
          </w:p>
        </w:tc>
      </w:tr>
      <w:tr w:rsidR="008207B3" w:rsidRPr="00C059B1" w:rsidTr="00882876">
        <w:trPr>
          <w:trHeight w:val="244"/>
        </w:trPr>
        <w:tc>
          <w:tcPr>
            <w:tcW w:w="7621" w:type="dxa"/>
          </w:tcPr>
          <w:p w:rsidR="008207B3" w:rsidRPr="00C059B1" w:rsidRDefault="008207B3" w:rsidP="00882876">
            <w:pPr>
              <w:autoSpaceDE w:val="0"/>
              <w:autoSpaceDN w:val="0"/>
              <w:adjustRightInd w:val="0"/>
              <w:spacing w:after="0" w:line="240" w:lineRule="auto"/>
              <w:rPr>
                <w:rFonts w:ascii="Times New Roman" w:hAnsi="Times New Roman"/>
                <w:bCs/>
                <w:sz w:val="24"/>
                <w:szCs w:val="24"/>
                <w:lang w:val="uk-UA" w:eastAsia="ru-RU"/>
              </w:rPr>
            </w:pPr>
            <w:r w:rsidRPr="00C059B1">
              <w:rPr>
                <w:rFonts w:ascii="Times New Roman" w:hAnsi="Times New Roman"/>
                <w:bCs/>
                <w:sz w:val="24"/>
                <w:szCs w:val="24"/>
                <w:lang w:val="uk-UA" w:eastAsia="ru-RU"/>
              </w:rPr>
              <w:t>Кількість ДТП за участі вантажного транспорту</w:t>
            </w:r>
          </w:p>
        </w:tc>
        <w:tc>
          <w:tcPr>
            <w:tcW w:w="1984" w:type="dxa"/>
          </w:tcPr>
          <w:p w:rsidR="008207B3" w:rsidRPr="00C059B1" w:rsidRDefault="008207B3" w:rsidP="00882876">
            <w:pPr>
              <w:jc w:val="center"/>
              <w:rPr>
                <w:rFonts w:ascii="Times New Roman" w:hAnsi="Times New Roman"/>
                <w:bCs/>
                <w:sz w:val="24"/>
                <w:szCs w:val="24"/>
                <w:lang w:val="uk-UA" w:eastAsia="ru-RU"/>
              </w:rPr>
            </w:pPr>
            <w:r w:rsidRPr="00C059B1">
              <w:rPr>
                <w:rFonts w:ascii="Times New Roman" w:hAnsi="Times New Roman"/>
                <w:bCs/>
                <w:sz w:val="24"/>
                <w:szCs w:val="24"/>
                <w:lang w:val="uk-UA" w:eastAsia="ru-RU"/>
              </w:rPr>
              <w:t>од.</w:t>
            </w:r>
          </w:p>
        </w:tc>
      </w:tr>
      <w:tr w:rsidR="008207B3" w:rsidRPr="00C059B1" w:rsidTr="00882876">
        <w:tc>
          <w:tcPr>
            <w:tcW w:w="7621" w:type="dxa"/>
          </w:tcPr>
          <w:p w:rsidR="008207B3" w:rsidRPr="00C059B1" w:rsidRDefault="008207B3" w:rsidP="00882876">
            <w:pPr>
              <w:autoSpaceDE w:val="0"/>
              <w:autoSpaceDN w:val="0"/>
              <w:adjustRightInd w:val="0"/>
              <w:spacing w:after="0" w:line="240" w:lineRule="auto"/>
              <w:rPr>
                <w:rFonts w:ascii="Times New Roman" w:hAnsi="Times New Roman"/>
                <w:bCs/>
                <w:sz w:val="24"/>
                <w:szCs w:val="24"/>
                <w:lang w:val="uk-UA" w:eastAsia="ru-RU"/>
              </w:rPr>
            </w:pPr>
            <w:r w:rsidRPr="00C059B1">
              <w:rPr>
                <w:rFonts w:ascii="Times New Roman" w:hAnsi="Times New Roman"/>
                <w:bCs/>
                <w:sz w:val="24"/>
                <w:szCs w:val="24"/>
                <w:lang w:val="uk-UA" w:eastAsia="ru-RU"/>
              </w:rPr>
              <w:t>Кількість загиблих унаслідок ДТП за участі вантажного транспорту</w:t>
            </w:r>
          </w:p>
        </w:tc>
        <w:tc>
          <w:tcPr>
            <w:tcW w:w="1984" w:type="dxa"/>
          </w:tcPr>
          <w:p w:rsidR="008207B3" w:rsidRPr="00C059B1" w:rsidRDefault="008207B3" w:rsidP="00882876">
            <w:pPr>
              <w:jc w:val="center"/>
              <w:rPr>
                <w:rFonts w:ascii="Times New Roman" w:hAnsi="Times New Roman"/>
                <w:bCs/>
                <w:sz w:val="24"/>
                <w:szCs w:val="24"/>
                <w:lang w:val="uk-UA" w:eastAsia="ru-RU"/>
              </w:rPr>
            </w:pPr>
            <w:r w:rsidRPr="00C059B1">
              <w:rPr>
                <w:rFonts w:ascii="Times New Roman" w:hAnsi="Times New Roman"/>
                <w:bCs/>
                <w:sz w:val="24"/>
                <w:szCs w:val="24"/>
                <w:lang w:val="uk-UA" w:eastAsia="ru-RU"/>
              </w:rPr>
              <w:t>осіб.</w:t>
            </w:r>
          </w:p>
        </w:tc>
      </w:tr>
      <w:tr w:rsidR="008207B3" w:rsidRPr="00C059B1" w:rsidTr="00882876">
        <w:tc>
          <w:tcPr>
            <w:tcW w:w="7621" w:type="dxa"/>
          </w:tcPr>
          <w:p w:rsidR="008207B3" w:rsidRPr="00C059B1" w:rsidRDefault="008207B3" w:rsidP="00882876">
            <w:pPr>
              <w:autoSpaceDE w:val="0"/>
              <w:autoSpaceDN w:val="0"/>
              <w:adjustRightInd w:val="0"/>
              <w:spacing w:after="0" w:line="240" w:lineRule="auto"/>
              <w:rPr>
                <w:rFonts w:ascii="Times New Roman" w:hAnsi="Times New Roman"/>
                <w:bCs/>
                <w:sz w:val="24"/>
                <w:szCs w:val="24"/>
                <w:lang w:val="uk-UA" w:eastAsia="ru-RU"/>
              </w:rPr>
            </w:pPr>
            <w:r w:rsidRPr="00C059B1">
              <w:rPr>
                <w:rFonts w:ascii="Times New Roman" w:hAnsi="Times New Roman"/>
                <w:bCs/>
                <w:sz w:val="24"/>
                <w:szCs w:val="24"/>
                <w:lang w:val="uk-UA" w:eastAsia="ru-RU"/>
              </w:rPr>
              <w:t>Кількість травмованих унаслідок ДТП за участі вантажного транспорту</w:t>
            </w:r>
          </w:p>
        </w:tc>
        <w:tc>
          <w:tcPr>
            <w:tcW w:w="1984" w:type="dxa"/>
          </w:tcPr>
          <w:p w:rsidR="008207B3" w:rsidRPr="00C059B1" w:rsidRDefault="008207B3" w:rsidP="00882876">
            <w:pPr>
              <w:jc w:val="center"/>
              <w:rPr>
                <w:rFonts w:ascii="Times New Roman" w:hAnsi="Times New Roman"/>
                <w:bCs/>
                <w:sz w:val="24"/>
                <w:szCs w:val="24"/>
                <w:lang w:val="uk-UA" w:eastAsia="ru-RU"/>
              </w:rPr>
            </w:pPr>
            <w:r w:rsidRPr="00C059B1">
              <w:rPr>
                <w:rFonts w:ascii="Times New Roman" w:hAnsi="Times New Roman"/>
                <w:bCs/>
                <w:sz w:val="24"/>
                <w:szCs w:val="24"/>
                <w:lang w:val="uk-UA" w:eastAsia="ru-RU"/>
              </w:rPr>
              <w:t>осіб.</w:t>
            </w:r>
          </w:p>
        </w:tc>
      </w:tr>
      <w:tr w:rsidR="008207B3" w:rsidRPr="00C059B1" w:rsidTr="00882876">
        <w:tc>
          <w:tcPr>
            <w:tcW w:w="7621" w:type="dxa"/>
          </w:tcPr>
          <w:p w:rsidR="008207B3" w:rsidRPr="00C059B1" w:rsidRDefault="008207B3" w:rsidP="00882876">
            <w:pPr>
              <w:autoSpaceDE w:val="0"/>
              <w:autoSpaceDN w:val="0"/>
              <w:adjustRightInd w:val="0"/>
              <w:spacing w:after="0" w:line="240" w:lineRule="auto"/>
              <w:rPr>
                <w:rFonts w:ascii="Times New Roman" w:hAnsi="Times New Roman"/>
                <w:bCs/>
                <w:sz w:val="24"/>
                <w:szCs w:val="24"/>
                <w:lang w:val="uk-UA" w:eastAsia="ru-RU"/>
              </w:rPr>
            </w:pPr>
            <w:r w:rsidRPr="00C059B1">
              <w:rPr>
                <w:rFonts w:ascii="Times New Roman" w:hAnsi="Times New Roman"/>
                <w:bCs/>
                <w:sz w:val="24"/>
                <w:szCs w:val="24"/>
                <w:lang w:val="uk-UA" w:eastAsia="ru-RU"/>
              </w:rPr>
              <w:t>Кількість порушень правил паркування водіями вантажних транспортних засобів</w:t>
            </w:r>
          </w:p>
        </w:tc>
        <w:tc>
          <w:tcPr>
            <w:tcW w:w="1984" w:type="dxa"/>
          </w:tcPr>
          <w:p w:rsidR="008207B3" w:rsidRPr="00C059B1" w:rsidRDefault="008207B3" w:rsidP="00882876">
            <w:pPr>
              <w:jc w:val="center"/>
              <w:rPr>
                <w:rFonts w:ascii="Times New Roman" w:hAnsi="Times New Roman"/>
                <w:bCs/>
                <w:sz w:val="24"/>
                <w:szCs w:val="24"/>
                <w:lang w:val="uk-UA" w:eastAsia="ru-RU"/>
              </w:rPr>
            </w:pPr>
            <w:r w:rsidRPr="00C059B1">
              <w:rPr>
                <w:rFonts w:ascii="Times New Roman" w:hAnsi="Times New Roman"/>
                <w:bCs/>
                <w:sz w:val="24"/>
                <w:szCs w:val="24"/>
                <w:lang w:val="uk-UA" w:eastAsia="ru-RU"/>
              </w:rPr>
              <w:t>од.</w:t>
            </w:r>
          </w:p>
        </w:tc>
      </w:tr>
      <w:tr w:rsidR="008207B3" w:rsidRPr="00C059B1" w:rsidTr="00882876">
        <w:tc>
          <w:tcPr>
            <w:tcW w:w="7621" w:type="dxa"/>
          </w:tcPr>
          <w:p w:rsidR="008207B3" w:rsidRPr="00C059B1" w:rsidRDefault="008207B3" w:rsidP="00882876">
            <w:pPr>
              <w:autoSpaceDE w:val="0"/>
              <w:autoSpaceDN w:val="0"/>
              <w:adjustRightInd w:val="0"/>
              <w:spacing w:after="0" w:line="240" w:lineRule="auto"/>
              <w:rPr>
                <w:rFonts w:ascii="Times New Roman" w:hAnsi="Times New Roman"/>
                <w:bCs/>
                <w:sz w:val="24"/>
                <w:szCs w:val="24"/>
                <w:lang w:val="uk-UA" w:eastAsia="ru-RU"/>
              </w:rPr>
            </w:pPr>
            <w:r w:rsidRPr="00C059B1">
              <w:rPr>
                <w:rFonts w:ascii="Times New Roman" w:hAnsi="Times New Roman"/>
                <w:bCs/>
                <w:sz w:val="24"/>
                <w:szCs w:val="24"/>
                <w:lang w:val="uk-UA" w:eastAsia="ru-RU"/>
              </w:rPr>
              <w:t>Кількість місць безкоштовного/платного паркування для вантажного транспорту</w:t>
            </w:r>
          </w:p>
        </w:tc>
        <w:tc>
          <w:tcPr>
            <w:tcW w:w="1984" w:type="dxa"/>
          </w:tcPr>
          <w:p w:rsidR="008207B3" w:rsidRPr="00C059B1" w:rsidRDefault="008207B3" w:rsidP="00882876">
            <w:pPr>
              <w:jc w:val="center"/>
              <w:rPr>
                <w:rFonts w:ascii="Times New Roman" w:hAnsi="Times New Roman"/>
                <w:bCs/>
                <w:sz w:val="24"/>
                <w:szCs w:val="24"/>
                <w:lang w:val="uk-UA" w:eastAsia="ru-RU"/>
              </w:rPr>
            </w:pPr>
            <w:r w:rsidRPr="00C059B1">
              <w:rPr>
                <w:rFonts w:ascii="Times New Roman" w:hAnsi="Times New Roman"/>
                <w:bCs/>
                <w:sz w:val="24"/>
                <w:szCs w:val="24"/>
                <w:lang w:val="uk-UA" w:eastAsia="ru-RU"/>
              </w:rPr>
              <w:t>од.</w:t>
            </w:r>
          </w:p>
        </w:tc>
      </w:tr>
    </w:tbl>
    <w:p w:rsidR="008207B3" w:rsidRDefault="008207B3" w:rsidP="008207B3">
      <w:pPr>
        <w:autoSpaceDE w:val="0"/>
        <w:autoSpaceDN w:val="0"/>
        <w:adjustRightInd w:val="0"/>
        <w:spacing w:after="0" w:line="360" w:lineRule="auto"/>
        <w:rPr>
          <w:rFonts w:ascii="Times New Roman" w:hAnsi="Times New Roman"/>
          <w:i/>
          <w:color w:val="FF0000"/>
          <w:sz w:val="24"/>
          <w:szCs w:val="24"/>
          <w:lang w:val="uk-UA"/>
        </w:rPr>
      </w:pPr>
      <w:r w:rsidRPr="008D5261">
        <w:rPr>
          <w:rFonts w:ascii="Times New Roman" w:hAnsi="Times New Roman"/>
          <w:i/>
          <w:sz w:val="24"/>
          <w:szCs w:val="24"/>
          <w:lang w:val="uk-UA"/>
        </w:rPr>
        <w:t>Джерело</w:t>
      </w:r>
      <w:r w:rsidRPr="004E409B">
        <w:rPr>
          <w:rFonts w:ascii="Times New Roman" w:hAnsi="Times New Roman"/>
          <w:i/>
          <w:sz w:val="24"/>
          <w:szCs w:val="24"/>
          <w:lang w:val="uk-UA"/>
        </w:rPr>
        <w:t xml:space="preserve">: </w:t>
      </w:r>
      <w:r w:rsidRPr="004E409B">
        <w:rPr>
          <w:rFonts w:ascii="Times New Roman" w:hAnsi="Times New Roman"/>
          <w:i/>
          <w:sz w:val="24"/>
          <w:szCs w:val="24"/>
        </w:rPr>
        <w:t>[</w:t>
      </w:r>
      <w:r w:rsidR="004E409B" w:rsidRPr="004E409B">
        <w:rPr>
          <w:rFonts w:ascii="Times New Roman" w:hAnsi="Times New Roman"/>
          <w:i/>
          <w:sz w:val="24"/>
          <w:szCs w:val="24"/>
          <w:lang w:val="uk-UA"/>
        </w:rPr>
        <w:t>27</w:t>
      </w:r>
      <w:r w:rsidRPr="004E409B">
        <w:rPr>
          <w:rFonts w:ascii="Times New Roman" w:hAnsi="Times New Roman"/>
          <w:i/>
          <w:sz w:val="24"/>
          <w:szCs w:val="24"/>
        </w:rPr>
        <w:t>, с.1</w:t>
      </w:r>
      <w:r w:rsidRPr="004E409B">
        <w:rPr>
          <w:rFonts w:ascii="Times New Roman" w:hAnsi="Times New Roman"/>
          <w:i/>
          <w:sz w:val="24"/>
          <w:szCs w:val="24"/>
          <w:lang w:val="uk-UA"/>
        </w:rPr>
        <w:t>2-13</w:t>
      </w:r>
      <w:r w:rsidRPr="004E409B">
        <w:rPr>
          <w:rFonts w:ascii="Times New Roman" w:hAnsi="Times New Roman"/>
          <w:i/>
          <w:sz w:val="24"/>
          <w:szCs w:val="24"/>
        </w:rPr>
        <w:t>]</w:t>
      </w:r>
    </w:p>
    <w:p w:rsidR="008207B3" w:rsidRDefault="008207B3" w:rsidP="008207B3">
      <w:pPr>
        <w:autoSpaceDE w:val="0"/>
        <w:autoSpaceDN w:val="0"/>
        <w:adjustRightInd w:val="0"/>
        <w:spacing w:after="0" w:line="360" w:lineRule="auto"/>
        <w:jc w:val="right"/>
        <w:rPr>
          <w:rFonts w:ascii="Times New Roman" w:hAnsi="Times New Roman"/>
          <w:i/>
          <w:color w:val="FF0000"/>
          <w:sz w:val="24"/>
          <w:szCs w:val="24"/>
          <w:lang w:val="uk-UA"/>
        </w:rPr>
      </w:pPr>
    </w:p>
    <w:p w:rsidR="00FA1699" w:rsidRDefault="00FA1699" w:rsidP="00FA1699">
      <w:pPr>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i/>
          <w:color w:val="FF0000"/>
          <w:sz w:val="24"/>
          <w:szCs w:val="24"/>
          <w:lang w:val="uk-UA"/>
        </w:rPr>
        <w:tab/>
      </w:r>
      <w:r w:rsidRPr="00FA1699">
        <w:rPr>
          <w:rFonts w:ascii="Times New Roman" w:hAnsi="Times New Roman"/>
          <w:sz w:val="28"/>
          <w:szCs w:val="28"/>
          <w:lang w:val="uk-UA"/>
        </w:rPr>
        <w:t>Зауважимо, що більшість із запропонованих автором індикаторів, є складними для визначення в масштабі міста. Обгрунтувати це можна тим, що наразі в українських містах не існує спеціалізованих аналітичних  центрів, що займаються збором та поглибленим аналізом статистичної інформації, що стосується всіх сфер життєдіяльності.</w:t>
      </w:r>
    </w:p>
    <w:p w:rsidR="00FA1699" w:rsidRDefault="00FA1699" w:rsidP="00FA1699">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Підсумовуючи вищевикладене, можемо констатувати, що для безперебійного та ефективного функціонування суб’єктів господарської діяльності, предметом діяльності яких є надання послуг з перевезення вантажів, необхідно безперервно моніторити та аналізувати рівень і величину окремих статей витрат, які включаються в собівартість послуг з метою забезпечення конкурентоспроможності таких</w:t>
      </w:r>
      <w:r w:rsidR="003077F4">
        <w:rPr>
          <w:rFonts w:ascii="Times New Roman" w:hAnsi="Times New Roman"/>
          <w:sz w:val="28"/>
          <w:szCs w:val="28"/>
          <w:lang w:val="uk-UA"/>
        </w:rPr>
        <w:t xml:space="preserve"> суб’єктів, і також</w:t>
      </w:r>
      <w:r>
        <w:rPr>
          <w:rFonts w:ascii="Times New Roman" w:hAnsi="Times New Roman"/>
          <w:sz w:val="28"/>
          <w:szCs w:val="28"/>
          <w:lang w:val="uk-UA"/>
        </w:rPr>
        <w:t xml:space="preserve"> послуг.</w:t>
      </w:r>
      <w:r w:rsidR="003077F4">
        <w:rPr>
          <w:rFonts w:ascii="Times New Roman" w:hAnsi="Times New Roman"/>
          <w:sz w:val="28"/>
          <w:szCs w:val="28"/>
          <w:lang w:val="uk-UA"/>
        </w:rPr>
        <w:t xml:space="preserve"> Зниження рівня </w:t>
      </w:r>
      <w:r w:rsidR="003077F4">
        <w:rPr>
          <w:rFonts w:ascii="Times New Roman" w:hAnsi="Times New Roman"/>
          <w:sz w:val="28"/>
          <w:szCs w:val="28"/>
          <w:lang w:val="uk-UA"/>
        </w:rPr>
        <w:lastRenderedPageBreak/>
        <w:t>собівартості перевезень може досягатися шляхом зменшення витрат на паливо, шини, ремонт, так і за рахунок підвищення продуктивності рухомого складу. Таким чином калькулювання собівартості послуг з перевезення залежить від багатьох індивідуальних характеристик як представляємої послуги, так і підприємства, яке надає її.</w:t>
      </w:r>
    </w:p>
    <w:p w:rsidR="005F38E3" w:rsidRDefault="005F38E3" w:rsidP="00FA1699">
      <w:pPr>
        <w:autoSpaceDE w:val="0"/>
        <w:autoSpaceDN w:val="0"/>
        <w:adjustRightInd w:val="0"/>
        <w:spacing w:after="0" w:line="360" w:lineRule="auto"/>
        <w:ind w:firstLine="709"/>
        <w:jc w:val="both"/>
        <w:rPr>
          <w:rFonts w:ascii="Times New Roman" w:hAnsi="Times New Roman"/>
          <w:sz w:val="28"/>
          <w:szCs w:val="28"/>
          <w:lang w:val="uk-UA"/>
        </w:rPr>
      </w:pPr>
    </w:p>
    <w:p w:rsidR="005F38E3" w:rsidRDefault="005F38E3" w:rsidP="00FA1699">
      <w:pPr>
        <w:autoSpaceDE w:val="0"/>
        <w:autoSpaceDN w:val="0"/>
        <w:adjustRightInd w:val="0"/>
        <w:spacing w:after="0" w:line="360" w:lineRule="auto"/>
        <w:ind w:firstLine="709"/>
        <w:jc w:val="both"/>
        <w:rPr>
          <w:rFonts w:ascii="Times New Roman" w:hAnsi="Times New Roman"/>
          <w:sz w:val="28"/>
          <w:szCs w:val="28"/>
          <w:lang w:val="uk-UA"/>
        </w:rPr>
      </w:pPr>
    </w:p>
    <w:p w:rsidR="005F38E3" w:rsidRDefault="005F38E3" w:rsidP="005F38E3">
      <w:pPr>
        <w:pStyle w:val="a7"/>
        <w:spacing w:before="0" w:beforeAutospacing="0" w:after="0" w:afterAutospacing="0" w:line="360" w:lineRule="auto"/>
        <w:ind w:firstLine="708"/>
        <w:jc w:val="both"/>
        <w:rPr>
          <w:sz w:val="28"/>
          <w:szCs w:val="28"/>
          <w:lang w:val="uk-UA"/>
        </w:rPr>
      </w:pPr>
      <w:r w:rsidRPr="004D6241">
        <w:rPr>
          <w:sz w:val="28"/>
          <w:szCs w:val="28"/>
          <w:lang w:val="uk-UA"/>
        </w:rPr>
        <w:t xml:space="preserve">Висновки за розділом </w:t>
      </w:r>
      <w:r>
        <w:rPr>
          <w:sz w:val="28"/>
          <w:szCs w:val="28"/>
          <w:lang w:val="uk-UA"/>
        </w:rPr>
        <w:t>1</w:t>
      </w:r>
      <w:r w:rsidRPr="004D6241">
        <w:rPr>
          <w:sz w:val="28"/>
          <w:szCs w:val="28"/>
          <w:lang w:val="uk-UA"/>
        </w:rPr>
        <w:t>.</w:t>
      </w:r>
    </w:p>
    <w:p w:rsidR="00AB51F8" w:rsidRPr="00744110" w:rsidRDefault="00AB51F8" w:rsidP="00AB51F8">
      <w:pPr>
        <w:pStyle w:val="a4"/>
        <w:numPr>
          <w:ilvl w:val="0"/>
          <w:numId w:val="8"/>
        </w:numPr>
        <w:tabs>
          <w:tab w:val="left" w:pos="851"/>
          <w:tab w:val="left" w:pos="993"/>
        </w:tabs>
        <w:spacing w:line="360" w:lineRule="auto"/>
        <w:ind w:left="0" w:firstLine="709"/>
        <w:jc w:val="both"/>
        <w:rPr>
          <w:rFonts w:ascii="Times New Roman" w:hAnsi="Times New Roman"/>
          <w:sz w:val="28"/>
          <w:szCs w:val="28"/>
        </w:rPr>
      </w:pPr>
      <w:r>
        <w:rPr>
          <w:rFonts w:ascii="Times New Roman" w:hAnsi="Times New Roman"/>
          <w:sz w:val="28"/>
          <w:szCs w:val="28"/>
        </w:rPr>
        <w:t xml:space="preserve">Витрати підприємства, а також собівартість готової продукції (робіт, послуг) є важливими економічними категоріями і показниками, що характеризують суттєві аспекти ефективності господарюючих суб’єктів. Безпосередньо собівартість виступає основою у формуванні цін і впливає на конкурентоспроможність підприємств на зовнішньому та внутрішньому ринках. А також собівартість є основним чинником аналізу діяльності </w:t>
      </w:r>
      <w:r w:rsidRPr="00744110">
        <w:rPr>
          <w:rFonts w:ascii="Times New Roman" w:hAnsi="Times New Roman"/>
          <w:sz w:val="28"/>
          <w:szCs w:val="28"/>
        </w:rPr>
        <w:t xml:space="preserve">окремих структур, що зумовлює велике значення для  прийняття управлінських рішень. </w:t>
      </w:r>
    </w:p>
    <w:p w:rsidR="00AB51F8" w:rsidRPr="00744110" w:rsidRDefault="00AB51F8" w:rsidP="00AB51F8">
      <w:pPr>
        <w:pStyle w:val="a4"/>
        <w:numPr>
          <w:ilvl w:val="0"/>
          <w:numId w:val="8"/>
        </w:numPr>
        <w:tabs>
          <w:tab w:val="left" w:pos="851"/>
          <w:tab w:val="left" w:pos="993"/>
        </w:tabs>
        <w:spacing w:line="360" w:lineRule="auto"/>
        <w:ind w:left="0" w:firstLine="709"/>
        <w:jc w:val="both"/>
        <w:rPr>
          <w:rFonts w:ascii="Times New Roman" w:hAnsi="Times New Roman"/>
          <w:sz w:val="28"/>
          <w:szCs w:val="28"/>
        </w:rPr>
      </w:pPr>
      <w:r w:rsidRPr="00744110">
        <w:rPr>
          <w:rFonts w:ascii="Times New Roman" w:hAnsi="Times New Roman"/>
          <w:color w:val="000000"/>
          <w:sz w:val="28"/>
          <w:szCs w:val="28"/>
        </w:rPr>
        <w:t>Визначення  сутності поняття «собівартість» вітчизняними вченими ґрунтується на деталізації витрат ресурсів, які використовуються в процесі виробни</w:t>
      </w:r>
      <w:r w:rsidRPr="00744110">
        <w:rPr>
          <w:rFonts w:ascii="Times New Roman" w:hAnsi="Times New Roman"/>
          <w:color w:val="000000"/>
          <w:sz w:val="28"/>
          <w:szCs w:val="28"/>
        </w:rPr>
        <w:softHyphen/>
        <w:t>цтва продукції, їх вартісному вираженні та грошо</w:t>
      </w:r>
      <w:r w:rsidRPr="00744110">
        <w:rPr>
          <w:rFonts w:ascii="Times New Roman" w:hAnsi="Times New Roman"/>
          <w:color w:val="000000"/>
          <w:sz w:val="28"/>
          <w:szCs w:val="28"/>
        </w:rPr>
        <w:softHyphen/>
        <w:t>вому вираженні витрат на виробництво продукції</w:t>
      </w:r>
      <w:r>
        <w:rPr>
          <w:rFonts w:ascii="Times New Roman" w:hAnsi="Times New Roman"/>
          <w:color w:val="000000"/>
          <w:sz w:val="28"/>
          <w:szCs w:val="28"/>
        </w:rPr>
        <w:t>.</w:t>
      </w:r>
    </w:p>
    <w:p w:rsidR="00AB51F8" w:rsidRPr="00744110" w:rsidRDefault="00AB51F8" w:rsidP="00AB51F8">
      <w:pPr>
        <w:pStyle w:val="a4"/>
        <w:numPr>
          <w:ilvl w:val="0"/>
          <w:numId w:val="8"/>
        </w:numPr>
        <w:tabs>
          <w:tab w:val="left" w:pos="851"/>
          <w:tab w:val="left" w:pos="993"/>
        </w:tabs>
        <w:spacing w:line="360" w:lineRule="auto"/>
        <w:ind w:left="0" w:firstLine="709"/>
        <w:jc w:val="both"/>
        <w:rPr>
          <w:rFonts w:ascii="Times New Roman" w:hAnsi="Times New Roman"/>
          <w:sz w:val="28"/>
          <w:szCs w:val="28"/>
        </w:rPr>
      </w:pPr>
      <w:r>
        <w:rPr>
          <w:rFonts w:ascii="Times New Roman" w:hAnsi="Times New Roman"/>
          <w:sz w:val="28"/>
          <w:szCs w:val="28"/>
          <w:lang w:val="ru-RU"/>
        </w:rPr>
        <w:t xml:space="preserve">Порядок формування собівартості послуг  має свої особливості, що </w:t>
      </w:r>
      <w:proofErr w:type="gramStart"/>
      <w:r>
        <w:rPr>
          <w:rFonts w:ascii="Times New Roman" w:hAnsi="Times New Roman"/>
          <w:sz w:val="28"/>
          <w:szCs w:val="28"/>
          <w:lang w:val="ru-RU"/>
        </w:rPr>
        <w:t>р</w:t>
      </w:r>
      <w:proofErr w:type="gramEnd"/>
      <w:r>
        <w:rPr>
          <w:rFonts w:ascii="Times New Roman" w:hAnsi="Times New Roman"/>
          <w:sz w:val="28"/>
          <w:szCs w:val="28"/>
          <w:lang w:val="ru-RU"/>
        </w:rPr>
        <w:t xml:space="preserve">ізняться від процессу формування собівартості послуг виготовленої продукції, наданих послуг. </w:t>
      </w:r>
      <w:r w:rsidRPr="005E5E13">
        <w:rPr>
          <w:rFonts w:ascii="Times New Roman" w:hAnsi="Times New Roman"/>
          <w:sz w:val="28"/>
          <w:szCs w:val="28"/>
        </w:rPr>
        <w:t>Основною особливістю, яка виокремлює транспортні підприємства від підприємств інших галузей є відсутність виробництва г</w:t>
      </w:r>
      <w:r>
        <w:rPr>
          <w:rFonts w:ascii="Times New Roman" w:hAnsi="Times New Roman"/>
          <w:sz w:val="28"/>
          <w:szCs w:val="28"/>
        </w:rPr>
        <w:t>отової продукції. Окрім формування собівартості послуг, г</w:t>
      </w:r>
      <w:r w:rsidRPr="0055069F">
        <w:rPr>
          <w:rFonts w:ascii="Times New Roman" w:hAnsi="Times New Roman"/>
          <w:sz w:val="28"/>
          <w:szCs w:val="28"/>
        </w:rPr>
        <w:t xml:space="preserve">алузеві особливості автотранспортних підприємств вимагають окремого наукового опрацювання методичного апарату планування, бюджетування, контролінгу, інвестиційного аналізу. Багатоманітність форм власності, організаційно-правових форм підприємств передбачають значну кількість аспектів, що мають бути враховані при вирішення важливої наукової задачі – підвищення економічної ефективності автомобільних </w:t>
      </w:r>
      <w:r w:rsidRPr="004E409B">
        <w:rPr>
          <w:rFonts w:ascii="Times New Roman" w:hAnsi="Times New Roman"/>
          <w:sz w:val="28"/>
          <w:szCs w:val="28"/>
        </w:rPr>
        <w:t>перевізників [</w:t>
      </w:r>
      <w:r w:rsidR="004E409B" w:rsidRPr="004E409B">
        <w:rPr>
          <w:rFonts w:ascii="Times New Roman" w:hAnsi="Times New Roman"/>
          <w:sz w:val="28"/>
          <w:szCs w:val="28"/>
        </w:rPr>
        <w:t>19</w:t>
      </w:r>
      <w:r w:rsidRPr="004E409B">
        <w:rPr>
          <w:rFonts w:ascii="Times New Roman" w:hAnsi="Times New Roman"/>
          <w:sz w:val="28"/>
          <w:szCs w:val="28"/>
        </w:rPr>
        <w:t>, с.139].</w:t>
      </w:r>
    </w:p>
    <w:p w:rsidR="00AB51F8" w:rsidRDefault="00AB51F8" w:rsidP="00AB51F8">
      <w:pPr>
        <w:pStyle w:val="a4"/>
        <w:spacing w:line="360" w:lineRule="auto"/>
        <w:ind w:firstLine="709"/>
        <w:jc w:val="both"/>
        <w:rPr>
          <w:rFonts w:ascii="Times New Roman" w:hAnsi="Times New Roman"/>
          <w:sz w:val="28"/>
          <w:szCs w:val="28"/>
        </w:rPr>
      </w:pPr>
      <w:r>
        <w:rPr>
          <w:rFonts w:ascii="Times New Roman" w:hAnsi="Times New Roman"/>
          <w:sz w:val="28"/>
          <w:szCs w:val="28"/>
        </w:rPr>
        <w:lastRenderedPageBreak/>
        <w:t>4. Організаційний аспект системи калькулювання собівартості автотранспортних послуг характеризується ієрархічним принципом побудови організаційно-технічної структури компанії.</w:t>
      </w:r>
      <w:r w:rsidRPr="00744110">
        <w:rPr>
          <w:sz w:val="28"/>
          <w:szCs w:val="28"/>
        </w:rPr>
        <w:t xml:space="preserve"> </w:t>
      </w:r>
      <w:r w:rsidRPr="00744110">
        <w:rPr>
          <w:rFonts w:ascii="Times New Roman" w:hAnsi="Times New Roman"/>
          <w:sz w:val="28"/>
          <w:szCs w:val="28"/>
        </w:rPr>
        <w:t>Загальна</w:t>
      </w:r>
      <w:r>
        <w:rPr>
          <w:sz w:val="28"/>
          <w:szCs w:val="28"/>
        </w:rPr>
        <w:t xml:space="preserve"> </w:t>
      </w:r>
      <w:r>
        <w:rPr>
          <w:rFonts w:ascii="Times New Roman" w:hAnsi="Times New Roman"/>
          <w:sz w:val="28"/>
          <w:szCs w:val="28"/>
        </w:rPr>
        <w:t>система калькулювання на автотранспортному підприємстві забезпечує інформаційну підтримку при розробці і реалізації цілеспрямованих управлінських впливів на формування та регулювання витрат і доходів діяльності суб’єкта господарювання. і представляє собою сукупність методичних положень управлінського та бухгалтерського обліків щодо формування та управління витратами.</w:t>
      </w:r>
    </w:p>
    <w:p w:rsidR="00AB51F8" w:rsidRDefault="00AB51F8" w:rsidP="00AB51F8">
      <w:pPr>
        <w:autoSpaceDE w:val="0"/>
        <w:autoSpaceDN w:val="0"/>
        <w:adjustRightInd w:val="0"/>
        <w:spacing w:after="0" w:line="360" w:lineRule="auto"/>
        <w:ind w:firstLine="709"/>
        <w:jc w:val="both"/>
        <w:rPr>
          <w:rFonts w:ascii="Times New Roman" w:hAnsi="Times New Roman"/>
          <w:sz w:val="28"/>
          <w:szCs w:val="28"/>
          <w:lang w:val="uk-UA"/>
        </w:rPr>
      </w:pPr>
      <w:r w:rsidRPr="00AB51F8">
        <w:rPr>
          <w:rFonts w:ascii="Times New Roman" w:hAnsi="Times New Roman"/>
          <w:sz w:val="28"/>
          <w:szCs w:val="28"/>
          <w:lang w:val="uk-UA"/>
        </w:rPr>
        <w:t xml:space="preserve">5. Собівартість послуг з перевезення є тим первинним показником від якого на пряму залежить діяльність суб’єкта господарювання, тому важливе значення займає </w:t>
      </w:r>
      <w:r w:rsidRPr="00AB51F8">
        <w:rPr>
          <w:sz w:val="28"/>
          <w:szCs w:val="28"/>
          <w:lang w:val="uk-UA"/>
        </w:rPr>
        <w:t>економічний аналіз</w:t>
      </w:r>
      <w:r w:rsidRPr="00AB51F8">
        <w:rPr>
          <w:rFonts w:ascii="Times New Roman" w:hAnsi="Times New Roman"/>
          <w:sz w:val="28"/>
          <w:szCs w:val="28"/>
          <w:lang w:val="uk-UA"/>
        </w:rPr>
        <w:t xml:space="preserve"> складових собівартості (витрат) та управління їх величиною. </w:t>
      </w:r>
      <w:r w:rsidRPr="00AB51F8">
        <w:rPr>
          <w:sz w:val="28"/>
          <w:szCs w:val="28"/>
          <w:lang w:val="uk-UA"/>
        </w:rPr>
        <w:t>Д</w:t>
      </w:r>
      <w:r>
        <w:rPr>
          <w:rFonts w:ascii="Times New Roman" w:hAnsi="Times New Roman"/>
          <w:sz w:val="28"/>
          <w:szCs w:val="28"/>
          <w:lang w:val="uk-UA"/>
        </w:rPr>
        <w:t>ля безперебійного та ефективного функціонування суб’єктів господарської діяльності, предметом діяльності яких є надання послуг з перевезення вантажів, необхідно безперервно моніторити та аналізувати рівень і величину окремих статей витрат, які включаються в собівартість послуг з метою забезпечення конкурентоспроможності таких суб’єктів, і також послуг. Зниження рівня собівартості перевезень може досягатися шляхом зменшення витрат на паливо, шини, ремонт, так і за рахунок підвищення продуктивності рухомого складу. Таким чином калькулювання собівартості послуг з перевезення залежить від багатьох індивідуальних характеристик як представляємої послуги, так і підприємства, яке надає її.</w:t>
      </w:r>
    </w:p>
    <w:p w:rsidR="00AB51F8" w:rsidRDefault="00AB51F8" w:rsidP="005F38E3">
      <w:pPr>
        <w:pStyle w:val="a7"/>
        <w:spacing w:before="0" w:beforeAutospacing="0" w:after="0" w:afterAutospacing="0" w:line="360" w:lineRule="auto"/>
        <w:ind w:firstLine="708"/>
        <w:jc w:val="both"/>
        <w:rPr>
          <w:sz w:val="28"/>
          <w:szCs w:val="28"/>
          <w:lang w:val="uk-UA"/>
        </w:rPr>
      </w:pPr>
    </w:p>
    <w:p w:rsidR="005F38E3" w:rsidRDefault="005F38E3" w:rsidP="00FA1699">
      <w:pPr>
        <w:autoSpaceDE w:val="0"/>
        <w:autoSpaceDN w:val="0"/>
        <w:adjustRightInd w:val="0"/>
        <w:spacing w:after="0" w:line="360" w:lineRule="auto"/>
        <w:ind w:firstLine="709"/>
        <w:jc w:val="both"/>
        <w:rPr>
          <w:rFonts w:ascii="Times New Roman" w:hAnsi="Times New Roman"/>
          <w:sz w:val="28"/>
          <w:szCs w:val="28"/>
          <w:lang w:val="uk-UA"/>
        </w:rPr>
      </w:pPr>
    </w:p>
    <w:p w:rsidR="00B22E58" w:rsidRPr="00FA1699" w:rsidRDefault="002240BA" w:rsidP="00B22E58">
      <w:pPr>
        <w:autoSpaceDE w:val="0"/>
        <w:autoSpaceDN w:val="0"/>
        <w:adjustRightInd w:val="0"/>
        <w:spacing w:after="0" w:line="240" w:lineRule="auto"/>
        <w:rPr>
          <w:rFonts w:ascii="Times New Roman" w:hAnsi="Times New Roman"/>
          <w:sz w:val="28"/>
          <w:szCs w:val="28"/>
          <w:lang w:val="uk-UA"/>
        </w:rPr>
      </w:pPr>
      <w:r w:rsidRPr="00FA1699">
        <w:rPr>
          <w:rFonts w:ascii="Times New Roman" w:hAnsi="Times New Roman"/>
          <w:sz w:val="28"/>
          <w:szCs w:val="28"/>
          <w:lang w:val="uk-UA"/>
        </w:rPr>
        <w:tab/>
      </w:r>
    </w:p>
    <w:p w:rsidR="00B22E58" w:rsidRPr="00E11B2B" w:rsidRDefault="00B22E58" w:rsidP="005A3DE1">
      <w:pPr>
        <w:spacing w:after="0" w:line="360" w:lineRule="auto"/>
        <w:jc w:val="both"/>
        <w:rPr>
          <w:rFonts w:ascii="Times New Roman" w:hAnsi="Times New Roman"/>
          <w:sz w:val="28"/>
          <w:szCs w:val="28"/>
          <w:lang w:val="uk-UA"/>
        </w:rPr>
      </w:pPr>
    </w:p>
    <w:p w:rsidR="00B22E58" w:rsidRPr="00E11B2B" w:rsidRDefault="00B22E58" w:rsidP="005A3DE1">
      <w:pPr>
        <w:spacing w:after="0" w:line="360" w:lineRule="auto"/>
        <w:jc w:val="both"/>
        <w:rPr>
          <w:rFonts w:ascii="Times New Roman" w:hAnsi="Times New Roman"/>
          <w:sz w:val="28"/>
          <w:szCs w:val="28"/>
          <w:lang w:val="uk-UA"/>
        </w:rPr>
      </w:pPr>
    </w:p>
    <w:p w:rsidR="00B22E58" w:rsidRDefault="00B22E58" w:rsidP="005A3DE1">
      <w:pPr>
        <w:spacing w:after="0" w:line="360" w:lineRule="auto"/>
        <w:jc w:val="both"/>
        <w:rPr>
          <w:rFonts w:ascii="Times New Roman" w:hAnsi="Times New Roman"/>
          <w:sz w:val="28"/>
          <w:szCs w:val="28"/>
          <w:lang w:val="uk-UA"/>
        </w:rPr>
      </w:pPr>
    </w:p>
    <w:p w:rsidR="00B22E58" w:rsidRDefault="00B22E58" w:rsidP="005A3DE1">
      <w:pPr>
        <w:spacing w:after="0" w:line="360" w:lineRule="auto"/>
        <w:jc w:val="both"/>
        <w:rPr>
          <w:rFonts w:ascii="Times New Roman" w:hAnsi="Times New Roman"/>
          <w:sz w:val="28"/>
          <w:szCs w:val="28"/>
          <w:lang w:val="uk-UA"/>
        </w:rPr>
      </w:pPr>
    </w:p>
    <w:p w:rsidR="00B22E58" w:rsidRDefault="00B22E58" w:rsidP="005A3DE1">
      <w:pPr>
        <w:spacing w:after="0" w:line="360" w:lineRule="auto"/>
        <w:jc w:val="both"/>
        <w:rPr>
          <w:rFonts w:ascii="Times New Roman" w:hAnsi="Times New Roman"/>
          <w:sz w:val="28"/>
          <w:szCs w:val="28"/>
          <w:lang w:val="uk-UA"/>
        </w:rPr>
      </w:pPr>
    </w:p>
    <w:p w:rsidR="00B22E58" w:rsidRDefault="00B22E58" w:rsidP="005A3DE1">
      <w:pPr>
        <w:spacing w:after="0" w:line="360" w:lineRule="auto"/>
        <w:jc w:val="both"/>
        <w:rPr>
          <w:rFonts w:ascii="Times New Roman" w:hAnsi="Times New Roman"/>
          <w:sz w:val="28"/>
          <w:szCs w:val="28"/>
          <w:lang w:val="uk-UA"/>
        </w:rPr>
      </w:pPr>
    </w:p>
    <w:p w:rsidR="00244022" w:rsidRPr="004D6E10" w:rsidRDefault="004D6E10" w:rsidP="004D6E10">
      <w:pPr>
        <w:spacing w:after="0" w:line="360" w:lineRule="auto"/>
        <w:jc w:val="center"/>
        <w:rPr>
          <w:rFonts w:ascii="Times New Roman" w:hAnsi="Times New Roman"/>
          <w:b/>
          <w:sz w:val="28"/>
          <w:szCs w:val="28"/>
          <w:lang w:val="uk-UA"/>
        </w:rPr>
      </w:pPr>
      <w:r w:rsidRPr="004D6E10">
        <w:rPr>
          <w:rFonts w:ascii="Times New Roman" w:hAnsi="Times New Roman"/>
          <w:b/>
          <w:sz w:val="28"/>
          <w:szCs w:val="28"/>
          <w:lang w:val="uk-UA"/>
        </w:rPr>
        <w:lastRenderedPageBreak/>
        <w:t>РОЗДІЛ 2. ЗАГАЛЬНОЕКОНОМІЧНА ХАРАКТЕРИСТИКА ТА А</w:t>
      </w:r>
      <w:r w:rsidRPr="004D6E10">
        <w:rPr>
          <w:rFonts w:ascii="Times New Roman" w:hAnsi="Times New Roman"/>
          <w:b/>
          <w:sz w:val="28"/>
          <w:szCs w:val="28"/>
        </w:rPr>
        <w:t>НАЛІЗ ФІНАНСОВОГО СТАНУ</w:t>
      </w:r>
      <w:r w:rsidR="00BA0390">
        <w:rPr>
          <w:rFonts w:ascii="Times New Roman" w:hAnsi="Times New Roman"/>
          <w:b/>
          <w:sz w:val="28"/>
          <w:szCs w:val="28"/>
          <w:lang w:val="uk-UA"/>
        </w:rPr>
        <w:t xml:space="preserve">  ПП «НАДІЯ – ТРАНС</w:t>
      </w:r>
      <w:r w:rsidRPr="004D6E10">
        <w:rPr>
          <w:rFonts w:ascii="Times New Roman" w:hAnsi="Times New Roman"/>
          <w:b/>
          <w:sz w:val="28"/>
          <w:szCs w:val="28"/>
          <w:lang w:val="uk-UA"/>
        </w:rPr>
        <w:t>»</w:t>
      </w:r>
    </w:p>
    <w:p w:rsidR="00244022" w:rsidRDefault="00244022" w:rsidP="004D6E10">
      <w:pPr>
        <w:spacing w:after="0" w:line="360" w:lineRule="auto"/>
        <w:jc w:val="both"/>
        <w:rPr>
          <w:rFonts w:ascii="Times New Roman" w:hAnsi="Times New Roman"/>
          <w:sz w:val="28"/>
          <w:szCs w:val="28"/>
          <w:lang w:val="uk-UA"/>
        </w:rPr>
      </w:pPr>
    </w:p>
    <w:p w:rsidR="004D6E10" w:rsidRDefault="004D6E10" w:rsidP="004D6E10">
      <w:pPr>
        <w:spacing w:after="0" w:line="360" w:lineRule="auto"/>
        <w:jc w:val="both"/>
        <w:rPr>
          <w:rFonts w:ascii="Times New Roman" w:hAnsi="Times New Roman"/>
          <w:sz w:val="28"/>
          <w:szCs w:val="28"/>
          <w:lang w:val="uk-UA"/>
        </w:rPr>
      </w:pPr>
    </w:p>
    <w:p w:rsidR="00244022" w:rsidRDefault="004D6E10" w:rsidP="004D6E10">
      <w:pPr>
        <w:spacing w:after="0" w:line="360" w:lineRule="auto"/>
        <w:ind w:firstLine="709"/>
        <w:jc w:val="both"/>
        <w:rPr>
          <w:rFonts w:ascii="Times New Roman" w:hAnsi="Times New Roman"/>
          <w:sz w:val="28"/>
          <w:szCs w:val="28"/>
          <w:lang w:val="uk-UA"/>
        </w:rPr>
      </w:pPr>
      <w:r w:rsidRPr="00B90AA6">
        <w:rPr>
          <w:rFonts w:ascii="Times New Roman" w:hAnsi="Times New Roman"/>
          <w:sz w:val="28"/>
          <w:szCs w:val="28"/>
        </w:rPr>
        <w:t>2.1</w:t>
      </w:r>
      <w:r w:rsidRPr="00B90AA6">
        <w:rPr>
          <w:rFonts w:ascii="Times New Roman" w:hAnsi="Times New Roman"/>
          <w:sz w:val="28"/>
          <w:szCs w:val="28"/>
          <w:lang w:val="uk-UA"/>
        </w:rPr>
        <w:t>.</w:t>
      </w:r>
      <w:r w:rsidRPr="00B90AA6">
        <w:rPr>
          <w:rFonts w:ascii="Times New Roman" w:hAnsi="Times New Roman"/>
          <w:sz w:val="28"/>
          <w:szCs w:val="28"/>
        </w:rPr>
        <w:t xml:space="preserve"> </w:t>
      </w:r>
      <w:r w:rsidRPr="00B90AA6">
        <w:rPr>
          <w:rFonts w:ascii="Times New Roman" w:hAnsi="Times New Roman"/>
          <w:sz w:val="28"/>
          <w:szCs w:val="28"/>
          <w:lang w:val="uk-UA"/>
        </w:rPr>
        <w:t xml:space="preserve">Загальноекономічна характеристика ПП «Надія </w:t>
      </w:r>
      <w:r>
        <w:rPr>
          <w:rFonts w:ascii="Times New Roman" w:hAnsi="Times New Roman"/>
          <w:sz w:val="28"/>
          <w:szCs w:val="28"/>
          <w:lang w:val="uk-UA"/>
        </w:rPr>
        <w:t>–</w:t>
      </w:r>
      <w:r w:rsidRPr="00B90AA6">
        <w:rPr>
          <w:rFonts w:ascii="Times New Roman" w:hAnsi="Times New Roman"/>
          <w:sz w:val="28"/>
          <w:szCs w:val="28"/>
          <w:lang w:val="uk-UA"/>
        </w:rPr>
        <w:t xml:space="preserve"> Транс»</w:t>
      </w:r>
    </w:p>
    <w:p w:rsidR="00FF0F06" w:rsidRDefault="00FF0F06" w:rsidP="004D6E10">
      <w:pPr>
        <w:spacing w:after="0" w:line="360" w:lineRule="auto"/>
        <w:ind w:firstLine="709"/>
        <w:jc w:val="both"/>
        <w:rPr>
          <w:rFonts w:ascii="Times New Roman" w:hAnsi="Times New Roman"/>
          <w:sz w:val="28"/>
          <w:szCs w:val="28"/>
          <w:lang w:val="uk-UA"/>
        </w:rPr>
      </w:pPr>
    </w:p>
    <w:p w:rsidR="00FF0F06" w:rsidRDefault="00FF0F06" w:rsidP="004D6E10">
      <w:pPr>
        <w:spacing w:after="0" w:line="360" w:lineRule="auto"/>
        <w:ind w:firstLine="709"/>
        <w:jc w:val="both"/>
        <w:rPr>
          <w:rFonts w:ascii="Times New Roman" w:hAnsi="Times New Roman"/>
          <w:sz w:val="28"/>
          <w:szCs w:val="28"/>
          <w:lang w:val="uk-UA"/>
        </w:rPr>
      </w:pPr>
    </w:p>
    <w:p w:rsidR="00FF0F06" w:rsidRDefault="00FF0F06" w:rsidP="004D6E1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Предметом для дослідження в кваліфікаційній роботі обрано приватне підприємство </w:t>
      </w:r>
      <w:r w:rsidRPr="00B90AA6">
        <w:rPr>
          <w:rFonts w:ascii="Times New Roman" w:hAnsi="Times New Roman"/>
          <w:sz w:val="28"/>
          <w:szCs w:val="28"/>
          <w:lang w:val="uk-UA"/>
        </w:rPr>
        <w:t xml:space="preserve">«Надія </w:t>
      </w:r>
      <w:r>
        <w:rPr>
          <w:rFonts w:ascii="Times New Roman" w:hAnsi="Times New Roman"/>
          <w:sz w:val="28"/>
          <w:szCs w:val="28"/>
          <w:lang w:val="uk-UA"/>
        </w:rPr>
        <w:t>–</w:t>
      </w:r>
      <w:r w:rsidRPr="00B90AA6">
        <w:rPr>
          <w:rFonts w:ascii="Times New Roman" w:hAnsi="Times New Roman"/>
          <w:sz w:val="28"/>
          <w:szCs w:val="28"/>
          <w:lang w:val="uk-UA"/>
        </w:rPr>
        <w:t xml:space="preserve"> Транс»</w:t>
      </w:r>
      <w:r>
        <w:rPr>
          <w:rFonts w:ascii="Times New Roman" w:hAnsi="Times New Roman"/>
          <w:sz w:val="28"/>
          <w:szCs w:val="28"/>
          <w:lang w:val="uk-UA"/>
        </w:rPr>
        <w:t xml:space="preserve"> - одне з провідних транспортних підприємств, що діє на території Первомайської територіальної громади і є лідером південного регіону в області автомобільних перевезень вантажів. </w:t>
      </w:r>
      <w:r w:rsidR="00A7378F">
        <w:rPr>
          <w:rFonts w:ascii="Times New Roman" w:hAnsi="Times New Roman"/>
          <w:sz w:val="28"/>
          <w:szCs w:val="28"/>
          <w:lang w:val="uk-UA"/>
        </w:rPr>
        <w:t xml:space="preserve">Створене підприємство 11 січня 2016 року як самостійний господарюючий суб’єкт, який є юридичною особою і засноване на приватній власності.  Засновником та власником підприємства є громадянка України. </w:t>
      </w:r>
    </w:p>
    <w:p w:rsidR="00820817" w:rsidRDefault="00A7378F" w:rsidP="0082081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Основним видом діяльності досліджуваного підприємства є надання послуг з перевезення вантажів автомобільним транспортом</w:t>
      </w:r>
      <w:r w:rsidR="00820817">
        <w:rPr>
          <w:rFonts w:ascii="Times New Roman" w:hAnsi="Times New Roman"/>
          <w:sz w:val="28"/>
          <w:szCs w:val="28"/>
          <w:lang w:val="uk-UA"/>
        </w:rPr>
        <w:t xml:space="preserve">, додатковим – надання послуг з технічного обслуговування та ремонту вантажних автомобілів. </w:t>
      </w:r>
    </w:p>
    <w:p w:rsidR="00820817" w:rsidRPr="00330A35" w:rsidRDefault="00820817" w:rsidP="0082081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Метою діяльності ПП </w:t>
      </w:r>
      <w:r w:rsidRPr="00B90AA6">
        <w:rPr>
          <w:rFonts w:ascii="Times New Roman" w:hAnsi="Times New Roman"/>
          <w:sz w:val="28"/>
          <w:szCs w:val="28"/>
          <w:lang w:val="uk-UA"/>
        </w:rPr>
        <w:t xml:space="preserve">«Надія </w:t>
      </w:r>
      <w:r>
        <w:rPr>
          <w:rFonts w:ascii="Times New Roman" w:hAnsi="Times New Roman"/>
          <w:sz w:val="28"/>
          <w:szCs w:val="28"/>
          <w:lang w:val="uk-UA"/>
        </w:rPr>
        <w:t>–</w:t>
      </w:r>
      <w:r w:rsidRPr="00B90AA6">
        <w:rPr>
          <w:rFonts w:ascii="Times New Roman" w:hAnsi="Times New Roman"/>
          <w:sz w:val="28"/>
          <w:szCs w:val="28"/>
          <w:lang w:val="uk-UA"/>
        </w:rPr>
        <w:t xml:space="preserve"> Транс»</w:t>
      </w:r>
      <w:r>
        <w:rPr>
          <w:rFonts w:ascii="Times New Roman" w:hAnsi="Times New Roman"/>
          <w:sz w:val="28"/>
          <w:szCs w:val="28"/>
          <w:lang w:val="uk-UA"/>
        </w:rPr>
        <w:t xml:space="preserve"> є отримання прибутку через диверсифіковану підприємницьку діяльність</w:t>
      </w:r>
      <w:r w:rsidR="00223182">
        <w:rPr>
          <w:rFonts w:ascii="Times New Roman" w:hAnsi="Times New Roman"/>
          <w:sz w:val="28"/>
          <w:szCs w:val="28"/>
          <w:lang w:val="uk-UA"/>
        </w:rPr>
        <w:t xml:space="preserve"> пов’язану в першу чергу з виконанням вантажних перевезень в межах України.</w:t>
      </w:r>
    </w:p>
    <w:p w:rsidR="00A7378F" w:rsidRDefault="00A7378F" w:rsidP="004D6E1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Рухомий склад підприємства налічує чотири вантажні автомобілі, серед яких автомобілі </w:t>
      </w:r>
      <w:r>
        <w:rPr>
          <w:rFonts w:ascii="Times New Roman" w:hAnsi="Times New Roman"/>
          <w:sz w:val="28"/>
          <w:szCs w:val="28"/>
          <w:lang w:val="en-US"/>
        </w:rPr>
        <w:t>DAF</w:t>
      </w:r>
      <w:r w:rsidRPr="00A7378F">
        <w:rPr>
          <w:rFonts w:ascii="Times New Roman" w:hAnsi="Times New Roman"/>
          <w:sz w:val="28"/>
          <w:szCs w:val="28"/>
          <w:lang w:val="uk-UA"/>
        </w:rPr>
        <w:t xml:space="preserve"> </w:t>
      </w:r>
      <w:r>
        <w:rPr>
          <w:rFonts w:ascii="Times New Roman" w:hAnsi="Times New Roman"/>
          <w:sz w:val="28"/>
          <w:szCs w:val="28"/>
          <w:lang w:val="uk-UA"/>
        </w:rPr>
        <w:t>та</w:t>
      </w:r>
      <w:r w:rsidRPr="00A7378F">
        <w:rPr>
          <w:rFonts w:ascii="Times New Roman" w:hAnsi="Times New Roman"/>
          <w:sz w:val="28"/>
          <w:szCs w:val="28"/>
          <w:lang w:val="uk-UA"/>
        </w:rPr>
        <w:t xml:space="preserve"> </w:t>
      </w:r>
      <w:r>
        <w:rPr>
          <w:rFonts w:ascii="Times New Roman" w:hAnsi="Times New Roman"/>
          <w:sz w:val="28"/>
          <w:szCs w:val="28"/>
          <w:lang w:val="en-US"/>
        </w:rPr>
        <w:t>Renault</w:t>
      </w:r>
      <w:r w:rsidRPr="00A7378F">
        <w:rPr>
          <w:rFonts w:ascii="Times New Roman" w:hAnsi="Times New Roman"/>
          <w:sz w:val="28"/>
          <w:szCs w:val="28"/>
          <w:lang w:val="uk-UA"/>
        </w:rPr>
        <w:t xml:space="preserve"> </w:t>
      </w:r>
      <w:r>
        <w:rPr>
          <w:rFonts w:ascii="Times New Roman" w:hAnsi="Times New Roman"/>
          <w:sz w:val="28"/>
          <w:szCs w:val="28"/>
          <w:lang w:val="en-US"/>
        </w:rPr>
        <w:t>Magnum</w:t>
      </w:r>
      <w:r>
        <w:rPr>
          <w:rFonts w:ascii="Times New Roman" w:hAnsi="Times New Roman"/>
          <w:sz w:val="28"/>
          <w:szCs w:val="28"/>
          <w:lang w:val="uk-UA"/>
        </w:rPr>
        <w:t>, а також три причепи та один напівпричеп. У розпорядженні підприємства є відкритий майданчик для стоянки автомобілів, два навіси загальною площею 50 м</w:t>
      </w:r>
      <w:r>
        <w:rPr>
          <w:rFonts w:ascii="Times New Roman" w:hAnsi="Times New Roman"/>
          <w:sz w:val="28"/>
          <w:szCs w:val="28"/>
          <w:vertAlign w:val="superscript"/>
          <w:lang w:val="uk-UA"/>
        </w:rPr>
        <w:t>2</w:t>
      </w:r>
      <w:r>
        <w:rPr>
          <w:rFonts w:ascii="Times New Roman" w:hAnsi="Times New Roman"/>
          <w:sz w:val="28"/>
          <w:szCs w:val="28"/>
          <w:lang w:val="uk-UA"/>
        </w:rPr>
        <w:t>, побутове приміщення площею 20 м</w:t>
      </w:r>
      <w:r>
        <w:rPr>
          <w:rFonts w:ascii="Times New Roman" w:hAnsi="Times New Roman"/>
          <w:sz w:val="28"/>
          <w:szCs w:val="28"/>
          <w:vertAlign w:val="superscript"/>
          <w:lang w:val="uk-UA"/>
        </w:rPr>
        <w:t>2</w:t>
      </w:r>
      <w:r>
        <w:rPr>
          <w:rFonts w:ascii="Times New Roman" w:hAnsi="Times New Roman"/>
          <w:sz w:val="28"/>
          <w:szCs w:val="28"/>
          <w:lang w:val="uk-UA"/>
        </w:rPr>
        <w:t>,  приміщення для інструменту та приладів та офіс. Недоліком є відсутність у підприємства будівель, призначених для ремонту і обслуговування рухомого складу, ремонтних майстерень, цехів, канав для ремонту, будівель для стоявки рухомого складу та автомийки.</w:t>
      </w:r>
      <w:r w:rsidR="00330A35">
        <w:rPr>
          <w:rFonts w:ascii="Times New Roman" w:hAnsi="Times New Roman"/>
          <w:sz w:val="28"/>
          <w:szCs w:val="28"/>
          <w:lang w:val="uk-UA"/>
        </w:rPr>
        <w:t xml:space="preserve"> На противагу </w:t>
      </w:r>
      <w:r w:rsidR="00330A35">
        <w:rPr>
          <w:rFonts w:ascii="Times New Roman" w:hAnsi="Times New Roman"/>
          <w:sz w:val="28"/>
          <w:szCs w:val="28"/>
          <w:lang w:val="uk-UA"/>
        </w:rPr>
        <w:lastRenderedPageBreak/>
        <w:t>вказаному недоліку, підприємство має висококваліфікованих працвників – водіїв, серед яких три особи</w:t>
      </w:r>
      <w:r w:rsidR="00330A35">
        <w:rPr>
          <w:rFonts w:ascii="Times New Roman" w:hAnsi="Times New Roman"/>
          <w:sz w:val="28"/>
          <w:szCs w:val="28"/>
        </w:rPr>
        <w:t xml:space="preserve"> – 2-го класу і </w:t>
      </w:r>
      <w:r w:rsidR="00330A35">
        <w:rPr>
          <w:rFonts w:ascii="Times New Roman" w:hAnsi="Times New Roman"/>
          <w:sz w:val="28"/>
          <w:szCs w:val="28"/>
          <w:lang w:val="uk-UA"/>
        </w:rPr>
        <w:t>одна особа</w:t>
      </w:r>
      <w:r w:rsidR="00330A35">
        <w:rPr>
          <w:rFonts w:ascii="Times New Roman" w:hAnsi="Times New Roman"/>
          <w:sz w:val="28"/>
          <w:szCs w:val="28"/>
        </w:rPr>
        <w:t xml:space="preserve"> – 1-го класу.</w:t>
      </w:r>
    </w:p>
    <w:p w:rsidR="00330A35" w:rsidRDefault="00330A35" w:rsidP="004D6E1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ПП </w:t>
      </w:r>
      <w:r w:rsidRPr="00B90AA6">
        <w:rPr>
          <w:rFonts w:ascii="Times New Roman" w:hAnsi="Times New Roman"/>
          <w:sz w:val="28"/>
          <w:szCs w:val="28"/>
          <w:lang w:val="uk-UA"/>
        </w:rPr>
        <w:t xml:space="preserve">«Надія </w:t>
      </w:r>
      <w:r>
        <w:rPr>
          <w:rFonts w:ascii="Times New Roman" w:hAnsi="Times New Roman"/>
          <w:sz w:val="28"/>
          <w:szCs w:val="28"/>
          <w:lang w:val="uk-UA"/>
        </w:rPr>
        <w:t>–</w:t>
      </w:r>
      <w:r w:rsidRPr="00B90AA6">
        <w:rPr>
          <w:rFonts w:ascii="Times New Roman" w:hAnsi="Times New Roman"/>
          <w:sz w:val="28"/>
          <w:szCs w:val="28"/>
          <w:lang w:val="uk-UA"/>
        </w:rPr>
        <w:t xml:space="preserve"> Транс»</w:t>
      </w:r>
      <w:r>
        <w:rPr>
          <w:rFonts w:ascii="Times New Roman" w:hAnsi="Times New Roman"/>
          <w:sz w:val="28"/>
          <w:szCs w:val="28"/>
          <w:lang w:val="uk-UA"/>
        </w:rPr>
        <w:t xml:space="preserve">, окрім послуг з перевезення вантажів, надає своїм клієнтам широкий спектр послуг технічного обслуговування та ремонту вантажних автомобілів. </w:t>
      </w:r>
    </w:p>
    <w:p w:rsidR="00123CC3" w:rsidRDefault="00123CC3" w:rsidP="004D6E1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Підприємство застосовує лінійний тип організаційної структури управління, що характеризується лінійними формами зв’язку</w:t>
      </w:r>
      <w:r w:rsidR="00B42032">
        <w:rPr>
          <w:rFonts w:ascii="Times New Roman" w:hAnsi="Times New Roman"/>
          <w:sz w:val="28"/>
          <w:szCs w:val="28"/>
          <w:lang w:val="uk-UA"/>
        </w:rPr>
        <w:t xml:space="preserve">, і  як наслідок, концентрацією всього комплексу функцій управління та формуванням управлінських дій в одній ланці управління. </w:t>
      </w:r>
      <w:r w:rsidR="006B3744">
        <w:rPr>
          <w:rFonts w:ascii="Times New Roman" w:hAnsi="Times New Roman"/>
          <w:sz w:val="28"/>
          <w:szCs w:val="28"/>
          <w:lang w:val="uk-UA"/>
        </w:rPr>
        <w:t>Перевагами такої структури управління на досліджуваному підприємстві є побудова чітких і простих взаємозв’язків між керівником та підлеглими</w:t>
      </w:r>
      <w:r w:rsidR="00D0176F">
        <w:rPr>
          <w:rFonts w:ascii="Times New Roman" w:hAnsi="Times New Roman"/>
          <w:sz w:val="28"/>
          <w:szCs w:val="28"/>
          <w:lang w:val="uk-UA"/>
        </w:rPr>
        <w:t>, єдність і чіткість розпоряджень, узгодженість дій виконавців, оперативність у прийнятті рішень, особиста відповідальність керівника за кінцеві результати роботи підприємства.</w:t>
      </w:r>
    </w:p>
    <w:p w:rsidR="00B177E5" w:rsidRDefault="00B177E5" w:rsidP="004D6E1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Основними ризиками діяльності ПП </w:t>
      </w:r>
      <w:r w:rsidRPr="00B90AA6">
        <w:rPr>
          <w:rFonts w:ascii="Times New Roman" w:hAnsi="Times New Roman"/>
          <w:sz w:val="28"/>
          <w:szCs w:val="28"/>
          <w:lang w:val="uk-UA"/>
        </w:rPr>
        <w:t xml:space="preserve">«Надія </w:t>
      </w:r>
      <w:r>
        <w:rPr>
          <w:rFonts w:ascii="Times New Roman" w:hAnsi="Times New Roman"/>
          <w:sz w:val="28"/>
          <w:szCs w:val="28"/>
          <w:lang w:val="uk-UA"/>
        </w:rPr>
        <w:t>–</w:t>
      </w:r>
      <w:r w:rsidRPr="00B90AA6">
        <w:rPr>
          <w:rFonts w:ascii="Times New Roman" w:hAnsi="Times New Roman"/>
          <w:sz w:val="28"/>
          <w:szCs w:val="28"/>
          <w:lang w:val="uk-UA"/>
        </w:rPr>
        <w:t xml:space="preserve"> Транс»</w:t>
      </w:r>
      <w:r>
        <w:rPr>
          <w:rFonts w:ascii="Times New Roman" w:hAnsi="Times New Roman"/>
          <w:sz w:val="28"/>
          <w:szCs w:val="28"/>
          <w:lang w:val="uk-UA"/>
        </w:rPr>
        <w:t xml:space="preserve"> є:</w:t>
      </w:r>
    </w:p>
    <w:p w:rsidR="00B177E5" w:rsidRDefault="00B177E5" w:rsidP="00B177E5">
      <w:pPr>
        <w:pStyle w:val="a9"/>
        <w:numPr>
          <w:ilvl w:val="0"/>
          <w:numId w:val="2"/>
        </w:numPr>
        <w:spacing w:after="0" w:line="360" w:lineRule="auto"/>
        <w:jc w:val="both"/>
        <w:rPr>
          <w:rFonts w:ascii="Times New Roman" w:hAnsi="Times New Roman"/>
          <w:sz w:val="28"/>
          <w:szCs w:val="28"/>
          <w:lang w:val="uk-UA"/>
        </w:rPr>
      </w:pPr>
      <w:r w:rsidRPr="00B177E5">
        <w:rPr>
          <w:rFonts w:ascii="Times New Roman" w:hAnsi="Times New Roman"/>
          <w:sz w:val="28"/>
          <w:szCs w:val="28"/>
          <w:lang w:val="uk-UA"/>
        </w:rPr>
        <w:t xml:space="preserve"> економічні</w:t>
      </w:r>
      <w:r>
        <w:rPr>
          <w:rFonts w:ascii="Times New Roman" w:hAnsi="Times New Roman"/>
          <w:sz w:val="28"/>
          <w:szCs w:val="28"/>
          <w:lang w:val="uk-UA"/>
        </w:rPr>
        <w:t xml:space="preserve"> – </w:t>
      </w:r>
      <w:r w:rsidR="00DE3C8D">
        <w:rPr>
          <w:rFonts w:ascii="Times New Roman" w:hAnsi="Times New Roman"/>
          <w:sz w:val="28"/>
          <w:szCs w:val="28"/>
          <w:lang w:val="uk-UA"/>
        </w:rPr>
        <w:t xml:space="preserve">конкуренція; </w:t>
      </w:r>
      <w:r>
        <w:rPr>
          <w:rFonts w:ascii="Times New Roman" w:hAnsi="Times New Roman"/>
          <w:sz w:val="28"/>
          <w:szCs w:val="28"/>
          <w:lang w:val="uk-UA"/>
        </w:rPr>
        <w:t>інфляція;</w:t>
      </w:r>
    </w:p>
    <w:p w:rsidR="00B177E5" w:rsidRDefault="00B177E5" w:rsidP="00B177E5">
      <w:pPr>
        <w:pStyle w:val="a9"/>
        <w:numPr>
          <w:ilvl w:val="0"/>
          <w:numId w:val="2"/>
        </w:numPr>
        <w:tabs>
          <w:tab w:val="left" w:pos="993"/>
        </w:tabs>
        <w:spacing w:after="0" w:line="360" w:lineRule="auto"/>
        <w:ind w:left="0" w:firstLine="708"/>
        <w:jc w:val="both"/>
        <w:rPr>
          <w:rFonts w:ascii="Times New Roman" w:hAnsi="Times New Roman"/>
          <w:sz w:val="28"/>
          <w:szCs w:val="28"/>
          <w:lang w:val="uk-UA"/>
        </w:rPr>
      </w:pPr>
      <w:r>
        <w:rPr>
          <w:rFonts w:ascii="Times New Roman" w:hAnsi="Times New Roman"/>
          <w:sz w:val="28"/>
          <w:szCs w:val="28"/>
          <w:lang w:val="uk-UA"/>
        </w:rPr>
        <w:t>політичні – військові дії на території України, розгорнуті російською федерацією, а також зростання невпевненості в умовах ведення бізнесу.</w:t>
      </w:r>
    </w:p>
    <w:p w:rsidR="00DE3C8D" w:rsidRDefault="00DE3C8D" w:rsidP="00B177E5">
      <w:pPr>
        <w:pStyle w:val="a9"/>
        <w:tabs>
          <w:tab w:val="left" w:pos="993"/>
        </w:tabs>
        <w:spacing w:after="0" w:line="360" w:lineRule="auto"/>
        <w:ind w:left="0" w:firstLine="708"/>
        <w:jc w:val="both"/>
        <w:rPr>
          <w:rFonts w:ascii="Times New Roman" w:hAnsi="Times New Roman"/>
          <w:sz w:val="28"/>
          <w:szCs w:val="28"/>
          <w:lang w:val="uk-UA"/>
        </w:rPr>
      </w:pPr>
      <w:r>
        <w:rPr>
          <w:rFonts w:ascii="Times New Roman" w:hAnsi="Times New Roman"/>
          <w:sz w:val="28"/>
          <w:szCs w:val="28"/>
          <w:lang w:val="uk-UA"/>
        </w:rPr>
        <w:t xml:space="preserve">Незважаючи на вплив негативних факторів на діяльність досліджуваного в кваліфікаційній роботі підприємства, його позиції на конкурентному ринку є стійкими та зростаючими. </w:t>
      </w:r>
      <w:r w:rsidR="00381B43">
        <w:rPr>
          <w:rFonts w:ascii="Times New Roman" w:hAnsi="Times New Roman"/>
          <w:sz w:val="28"/>
          <w:szCs w:val="28"/>
          <w:lang w:val="uk-UA"/>
        </w:rPr>
        <w:t xml:space="preserve">А це, в свою чергу, свідчить про його високий рівень конкурентоспроможності та лідерство на ринку України. Значний потенціал відносно збільшення реалізації послуг, висока якість та помірна ціна розкривають додаткові можливості пошуку споживачів на ринку. </w:t>
      </w:r>
    </w:p>
    <w:p w:rsidR="00B177E5" w:rsidRDefault="00B177E5" w:rsidP="00B177E5">
      <w:pPr>
        <w:pStyle w:val="a9"/>
        <w:tabs>
          <w:tab w:val="left" w:pos="993"/>
        </w:tabs>
        <w:spacing w:after="0" w:line="360" w:lineRule="auto"/>
        <w:ind w:left="0" w:firstLine="708"/>
        <w:jc w:val="both"/>
        <w:rPr>
          <w:rFonts w:ascii="Times New Roman" w:hAnsi="Times New Roman"/>
          <w:sz w:val="28"/>
          <w:szCs w:val="28"/>
          <w:lang w:val="uk-UA"/>
        </w:rPr>
      </w:pPr>
      <w:r>
        <w:rPr>
          <w:rFonts w:ascii="Times New Roman" w:hAnsi="Times New Roman"/>
          <w:sz w:val="28"/>
          <w:szCs w:val="28"/>
          <w:lang w:val="uk-UA"/>
        </w:rPr>
        <w:t>Серед позитивних факторів впливу на діяльність підприємства варто виокремити розширення асортименту послуг та мотивацію трудової діяльності колективу.</w:t>
      </w:r>
    </w:p>
    <w:p w:rsidR="00A8546F" w:rsidRPr="00B177E5" w:rsidRDefault="00A8546F" w:rsidP="00B177E5">
      <w:pPr>
        <w:pStyle w:val="a9"/>
        <w:tabs>
          <w:tab w:val="left" w:pos="993"/>
        </w:tabs>
        <w:spacing w:after="0" w:line="360" w:lineRule="auto"/>
        <w:ind w:left="0" w:firstLine="708"/>
        <w:jc w:val="both"/>
        <w:rPr>
          <w:rFonts w:ascii="Times New Roman" w:hAnsi="Times New Roman"/>
          <w:sz w:val="28"/>
          <w:szCs w:val="28"/>
          <w:lang w:val="uk-UA"/>
        </w:rPr>
      </w:pPr>
      <w:r>
        <w:rPr>
          <w:rFonts w:ascii="Times New Roman" w:hAnsi="Times New Roman"/>
          <w:sz w:val="28"/>
          <w:szCs w:val="28"/>
          <w:lang w:val="uk-UA"/>
        </w:rPr>
        <w:t>Для більш чіткої картини щодо економічної діяльності підприємства проаналізуємо його основні економічні показники діяльності за 2018-2020 роки (табл.2.1).</w:t>
      </w:r>
    </w:p>
    <w:p w:rsidR="00A7378F" w:rsidRDefault="00A7378F" w:rsidP="00A7378F">
      <w:pPr>
        <w:pStyle w:val="Default"/>
        <w:rPr>
          <w:sz w:val="28"/>
          <w:szCs w:val="28"/>
          <w:lang w:val="uk-UA"/>
        </w:rPr>
      </w:pPr>
    </w:p>
    <w:p w:rsidR="00A8546F" w:rsidRPr="00C963D1" w:rsidRDefault="00A8546F" w:rsidP="00A8546F">
      <w:pPr>
        <w:spacing w:after="0" w:line="360" w:lineRule="auto"/>
        <w:jc w:val="right"/>
        <w:rPr>
          <w:rFonts w:ascii="Times New Roman" w:hAnsi="Times New Roman"/>
          <w:i/>
          <w:sz w:val="28"/>
          <w:szCs w:val="28"/>
          <w:lang w:val="uk-UA"/>
        </w:rPr>
      </w:pPr>
      <w:r w:rsidRPr="00C963D1">
        <w:rPr>
          <w:rFonts w:ascii="Times New Roman" w:hAnsi="Times New Roman"/>
          <w:i/>
          <w:sz w:val="28"/>
          <w:szCs w:val="28"/>
        </w:rPr>
        <w:lastRenderedPageBreak/>
        <w:t>Таблиця 2.</w:t>
      </w:r>
      <w:r w:rsidRPr="00C963D1">
        <w:rPr>
          <w:rFonts w:ascii="Times New Roman" w:hAnsi="Times New Roman"/>
          <w:i/>
          <w:sz w:val="28"/>
          <w:szCs w:val="28"/>
          <w:lang w:val="uk-UA"/>
        </w:rPr>
        <w:t>1</w:t>
      </w:r>
    </w:p>
    <w:p w:rsidR="00A8546F" w:rsidRPr="00C963D1" w:rsidRDefault="00A8546F" w:rsidP="00A8546F">
      <w:pPr>
        <w:autoSpaceDE w:val="0"/>
        <w:autoSpaceDN w:val="0"/>
        <w:adjustRightInd w:val="0"/>
        <w:spacing w:after="0" w:line="360" w:lineRule="auto"/>
        <w:jc w:val="center"/>
        <w:rPr>
          <w:rFonts w:ascii="Times New Roman" w:hAnsi="Times New Roman"/>
          <w:b/>
          <w:bCs/>
          <w:sz w:val="28"/>
          <w:szCs w:val="28"/>
          <w:lang w:val="uk-UA"/>
        </w:rPr>
      </w:pPr>
      <w:r w:rsidRPr="00C963D1">
        <w:rPr>
          <w:rFonts w:ascii="Times New Roman" w:hAnsi="Times New Roman"/>
          <w:b/>
          <w:bCs/>
          <w:sz w:val="28"/>
          <w:szCs w:val="28"/>
          <w:lang w:val="uk-UA"/>
        </w:rPr>
        <w:t>Структурн</w:t>
      </w:r>
      <w:r>
        <w:rPr>
          <w:rFonts w:ascii="Times New Roman" w:hAnsi="Times New Roman"/>
          <w:b/>
          <w:bCs/>
          <w:sz w:val="28"/>
          <w:szCs w:val="28"/>
          <w:lang w:val="uk-UA"/>
        </w:rPr>
        <w:t>о-динамічний</w:t>
      </w:r>
      <w:r w:rsidRPr="00C963D1">
        <w:rPr>
          <w:rFonts w:ascii="Times New Roman" w:hAnsi="Times New Roman"/>
          <w:b/>
          <w:bCs/>
          <w:sz w:val="28"/>
          <w:szCs w:val="28"/>
          <w:lang w:val="uk-UA"/>
        </w:rPr>
        <w:t xml:space="preserve"> аналіз доходів, витрат та фінансових результатів</w:t>
      </w:r>
    </w:p>
    <w:p w:rsidR="00A8546F" w:rsidRPr="00C963D1" w:rsidRDefault="00A8546F" w:rsidP="00A8546F">
      <w:pPr>
        <w:autoSpaceDE w:val="0"/>
        <w:autoSpaceDN w:val="0"/>
        <w:adjustRightInd w:val="0"/>
        <w:spacing w:after="0" w:line="360" w:lineRule="auto"/>
        <w:jc w:val="center"/>
        <w:rPr>
          <w:rFonts w:ascii="Times New Roman" w:hAnsi="Times New Roman"/>
          <w:b/>
          <w:bCs/>
          <w:sz w:val="28"/>
          <w:szCs w:val="28"/>
          <w:lang w:val="uk-UA"/>
        </w:rPr>
      </w:pPr>
      <w:r w:rsidRPr="00C963D1">
        <w:rPr>
          <w:rFonts w:ascii="Times New Roman" w:hAnsi="Times New Roman"/>
          <w:b/>
          <w:bCs/>
          <w:sz w:val="28"/>
          <w:szCs w:val="28"/>
          <w:lang w:val="uk-UA"/>
        </w:rPr>
        <w:t xml:space="preserve"> </w:t>
      </w:r>
      <w:r w:rsidR="00BA0390">
        <w:rPr>
          <w:rFonts w:ascii="Times New Roman" w:hAnsi="Times New Roman"/>
          <w:b/>
          <w:sz w:val="28"/>
          <w:szCs w:val="28"/>
          <w:lang w:val="uk-UA"/>
        </w:rPr>
        <w:t>ПП «Надія – Транс</w:t>
      </w:r>
      <w:r w:rsidRPr="006B4192">
        <w:rPr>
          <w:rFonts w:ascii="Times New Roman" w:hAnsi="Times New Roman"/>
          <w:b/>
          <w:sz w:val="28"/>
          <w:szCs w:val="28"/>
          <w:lang w:val="uk-UA"/>
        </w:rPr>
        <w:t>»</w:t>
      </w:r>
      <w:r w:rsidRPr="00C963D1">
        <w:rPr>
          <w:rFonts w:ascii="Times New Roman" w:hAnsi="Times New Roman"/>
          <w:b/>
          <w:bCs/>
          <w:sz w:val="28"/>
          <w:szCs w:val="28"/>
          <w:lang w:val="uk-UA"/>
        </w:rPr>
        <w:t xml:space="preserve"> 201</w:t>
      </w:r>
      <w:r>
        <w:rPr>
          <w:rFonts w:ascii="Times New Roman" w:hAnsi="Times New Roman"/>
          <w:b/>
          <w:bCs/>
          <w:sz w:val="28"/>
          <w:szCs w:val="28"/>
          <w:lang w:val="uk-UA"/>
        </w:rPr>
        <w:t>8</w:t>
      </w:r>
      <w:r w:rsidRPr="00C963D1">
        <w:rPr>
          <w:rFonts w:ascii="Times New Roman" w:hAnsi="Times New Roman"/>
          <w:b/>
          <w:bCs/>
          <w:sz w:val="28"/>
          <w:szCs w:val="28"/>
          <w:lang w:val="uk-UA"/>
        </w:rPr>
        <w:t>-2020 рр.</w:t>
      </w:r>
    </w:p>
    <w:tbl>
      <w:tblPr>
        <w:tblW w:w="95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tblPr>
      <w:tblGrid>
        <w:gridCol w:w="2562"/>
        <w:gridCol w:w="851"/>
        <w:gridCol w:w="851"/>
        <w:gridCol w:w="851"/>
        <w:gridCol w:w="850"/>
        <w:gridCol w:w="851"/>
        <w:gridCol w:w="903"/>
        <w:gridCol w:w="939"/>
        <w:gridCol w:w="939"/>
      </w:tblGrid>
      <w:tr w:rsidR="00A8546F" w:rsidRPr="00084A65" w:rsidTr="00882876">
        <w:trPr>
          <w:cantSplit/>
          <w:trHeight w:val="108"/>
        </w:trPr>
        <w:tc>
          <w:tcPr>
            <w:tcW w:w="2562" w:type="dxa"/>
            <w:vMerge w:val="restart"/>
            <w:vAlign w:val="center"/>
          </w:tcPr>
          <w:p w:rsidR="00A8546F" w:rsidRPr="00084A65" w:rsidRDefault="00A8546F" w:rsidP="00882876">
            <w:pPr>
              <w:autoSpaceDE w:val="0"/>
              <w:autoSpaceDN w:val="0"/>
              <w:adjustRightInd w:val="0"/>
              <w:spacing w:after="0" w:line="240" w:lineRule="auto"/>
              <w:jc w:val="center"/>
              <w:rPr>
                <w:rFonts w:ascii="Times New Roman" w:hAnsi="Times New Roman"/>
                <w:sz w:val="25"/>
                <w:szCs w:val="25"/>
                <w:lang w:val="uk-UA"/>
              </w:rPr>
            </w:pPr>
            <w:r w:rsidRPr="00084A65">
              <w:rPr>
                <w:rFonts w:ascii="Times New Roman" w:hAnsi="Times New Roman"/>
                <w:sz w:val="25"/>
                <w:szCs w:val="25"/>
                <w:lang w:val="uk-UA"/>
              </w:rPr>
              <w:t>Стаття балансу</w:t>
            </w:r>
          </w:p>
        </w:tc>
        <w:tc>
          <w:tcPr>
            <w:tcW w:w="1702" w:type="dxa"/>
            <w:gridSpan w:val="2"/>
            <w:vAlign w:val="center"/>
          </w:tcPr>
          <w:p w:rsidR="00A8546F" w:rsidRPr="00084A65" w:rsidRDefault="00A8546F" w:rsidP="00A8546F">
            <w:pPr>
              <w:autoSpaceDE w:val="0"/>
              <w:autoSpaceDN w:val="0"/>
              <w:adjustRightInd w:val="0"/>
              <w:spacing w:after="0" w:line="240" w:lineRule="auto"/>
              <w:jc w:val="center"/>
              <w:rPr>
                <w:rFonts w:ascii="Times New Roman" w:hAnsi="Times New Roman"/>
                <w:bCs/>
                <w:sz w:val="25"/>
                <w:szCs w:val="25"/>
                <w:lang w:val="uk-UA"/>
              </w:rPr>
            </w:pPr>
            <w:r w:rsidRPr="00084A65">
              <w:rPr>
                <w:rFonts w:ascii="Times New Roman" w:hAnsi="Times New Roman"/>
                <w:bCs/>
                <w:sz w:val="25"/>
                <w:szCs w:val="25"/>
                <w:lang w:val="uk-UA"/>
              </w:rPr>
              <w:t>2018</w:t>
            </w:r>
          </w:p>
        </w:tc>
        <w:tc>
          <w:tcPr>
            <w:tcW w:w="1701" w:type="dxa"/>
            <w:gridSpan w:val="2"/>
            <w:vAlign w:val="center"/>
          </w:tcPr>
          <w:p w:rsidR="00A8546F" w:rsidRPr="00084A65" w:rsidRDefault="00A8546F" w:rsidP="00A8546F">
            <w:pPr>
              <w:autoSpaceDE w:val="0"/>
              <w:autoSpaceDN w:val="0"/>
              <w:adjustRightInd w:val="0"/>
              <w:spacing w:after="0" w:line="240" w:lineRule="auto"/>
              <w:jc w:val="center"/>
              <w:rPr>
                <w:rFonts w:ascii="Times New Roman" w:hAnsi="Times New Roman"/>
                <w:bCs/>
                <w:sz w:val="25"/>
                <w:szCs w:val="25"/>
                <w:lang w:val="uk-UA"/>
              </w:rPr>
            </w:pPr>
            <w:r w:rsidRPr="00084A65">
              <w:rPr>
                <w:rFonts w:ascii="Times New Roman" w:hAnsi="Times New Roman"/>
                <w:bCs/>
                <w:sz w:val="25"/>
                <w:szCs w:val="25"/>
                <w:lang w:val="uk-UA"/>
              </w:rPr>
              <w:t>2019</w:t>
            </w:r>
          </w:p>
        </w:tc>
        <w:tc>
          <w:tcPr>
            <w:tcW w:w="1754" w:type="dxa"/>
            <w:gridSpan w:val="2"/>
            <w:vAlign w:val="center"/>
          </w:tcPr>
          <w:p w:rsidR="00A8546F" w:rsidRPr="00084A65" w:rsidRDefault="00A8546F" w:rsidP="00A8546F">
            <w:pPr>
              <w:autoSpaceDE w:val="0"/>
              <w:autoSpaceDN w:val="0"/>
              <w:adjustRightInd w:val="0"/>
              <w:spacing w:after="0" w:line="240" w:lineRule="auto"/>
              <w:jc w:val="center"/>
              <w:rPr>
                <w:rFonts w:ascii="Times New Roman" w:hAnsi="Times New Roman"/>
                <w:bCs/>
                <w:sz w:val="25"/>
                <w:szCs w:val="25"/>
                <w:lang w:val="uk-UA"/>
              </w:rPr>
            </w:pPr>
            <w:r w:rsidRPr="00084A65">
              <w:rPr>
                <w:rFonts w:ascii="Times New Roman" w:hAnsi="Times New Roman"/>
                <w:bCs/>
                <w:sz w:val="25"/>
                <w:szCs w:val="25"/>
                <w:lang w:val="uk-UA"/>
              </w:rPr>
              <w:t>2020</w:t>
            </w:r>
          </w:p>
        </w:tc>
        <w:tc>
          <w:tcPr>
            <w:tcW w:w="1878" w:type="dxa"/>
            <w:gridSpan w:val="2"/>
          </w:tcPr>
          <w:p w:rsidR="00A8546F" w:rsidRPr="00084A65" w:rsidRDefault="00A8546F" w:rsidP="00882876">
            <w:pPr>
              <w:autoSpaceDE w:val="0"/>
              <w:autoSpaceDN w:val="0"/>
              <w:adjustRightInd w:val="0"/>
              <w:spacing w:after="0" w:line="240" w:lineRule="auto"/>
              <w:jc w:val="center"/>
              <w:rPr>
                <w:rFonts w:ascii="Times New Roman" w:hAnsi="Times New Roman"/>
                <w:bCs/>
                <w:sz w:val="25"/>
                <w:szCs w:val="25"/>
                <w:lang w:val="uk-UA"/>
              </w:rPr>
            </w:pPr>
            <w:r w:rsidRPr="00084A65">
              <w:rPr>
                <w:rFonts w:ascii="Times New Roman" w:hAnsi="Times New Roman"/>
                <w:bCs/>
                <w:sz w:val="25"/>
                <w:szCs w:val="25"/>
                <w:lang w:val="uk-UA"/>
              </w:rPr>
              <w:t>Відхилення</w:t>
            </w:r>
          </w:p>
        </w:tc>
      </w:tr>
      <w:tr w:rsidR="00A8546F" w:rsidRPr="00084A65" w:rsidTr="00882876">
        <w:trPr>
          <w:cantSplit/>
          <w:trHeight w:val="1416"/>
        </w:trPr>
        <w:tc>
          <w:tcPr>
            <w:tcW w:w="2562" w:type="dxa"/>
            <w:vMerge/>
            <w:vAlign w:val="center"/>
          </w:tcPr>
          <w:p w:rsidR="00A8546F" w:rsidRPr="00084A65" w:rsidRDefault="00A8546F" w:rsidP="00882876">
            <w:pPr>
              <w:autoSpaceDE w:val="0"/>
              <w:autoSpaceDN w:val="0"/>
              <w:adjustRightInd w:val="0"/>
              <w:spacing w:after="0" w:line="240" w:lineRule="auto"/>
              <w:rPr>
                <w:rFonts w:ascii="Times New Roman" w:hAnsi="Times New Roman"/>
                <w:sz w:val="25"/>
                <w:szCs w:val="25"/>
              </w:rPr>
            </w:pPr>
          </w:p>
        </w:tc>
        <w:tc>
          <w:tcPr>
            <w:tcW w:w="851" w:type="dxa"/>
            <w:textDirection w:val="btLr"/>
            <w:vAlign w:val="center"/>
          </w:tcPr>
          <w:p w:rsidR="00A8546F" w:rsidRPr="00084A65" w:rsidRDefault="00A8546F" w:rsidP="00882876">
            <w:pPr>
              <w:autoSpaceDE w:val="0"/>
              <w:autoSpaceDN w:val="0"/>
              <w:adjustRightInd w:val="0"/>
              <w:spacing w:after="0" w:line="240" w:lineRule="auto"/>
              <w:jc w:val="center"/>
              <w:rPr>
                <w:rFonts w:ascii="Times New Roman" w:hAnsi="Times New Roman"/>
                <w:sz w:val="25"/>
                <w:szCs w:val="25"/>
                <w:lang w:val="uk-UA"/>
              </w:rPr>
            </w:pPr>
            <w:r w:rsidRPr="00084A65">
              <w:rPr>
                <w:rFonts w:ascii="Times New Roman" w:hAnsi="Times New Roman"/>
                <w:bCs/>
                <w:sz w:val="25"/>
                <w:szCs w:val="25"/>
                <w:lang w:val="uk-UA"/>
              </w:rPr>
              <w:t>тис. грн.</w:t>
            </w:r>
          </w:p>
        </w:tc>
        <w:tc>
          <w:tcPr>
            <w:tcW w:w="851" w:type="dxa"/>
            <w:textDirection w:val="btLr"/>
          </w:tcPr>
          <w:p w:rsidR="00A8546F" w:rsidRPr="00084A65" w:rsidRDefault="00A8546F" w:rsidP="00882876">
            <w:pPr>
              <w:autoSpaceDE w:val="0"/>
              <w:autoSpaceDN w:val="0"/>
              <w:adjustRightInd w:val="0"/>
              <w:spacing w:after="0" w:line="240" w:lineRule="auto"/>
              <w:jc w:val="center"/>
              <w:rPr>
                <w:rFonts w:ascii="Times New Roman" w:hAnsi="Times New Roman"/>
                <w:bCs/>
                <w:sz w:val="25"/>
                <w:szCs w:val="25"/>
                <w:lang w:val="uk-UA"/>
              </w:rPr>
            </w:pPr>
            <w:r w:rsidRPr="00084A65">
              <w:rPr>
                <w:rFonts w:ascii="Times New Roman" w:hAnsi="Times New Roman"/>
                <w:bCs/>
                <w:sz w:val="25"/>
                <w:szCs w:val="25"/>
                <w:lang w:val="uk-UA"/>
              </w:rPr>
              <w:t xml:space="preserve">Питома  </w:t>
            </w:r>
          </w:p>
          <w:p w:rsidR="00A8546F" w:rsidRPr="00084A65" w:rsidRDefault="00A8546F" w:rsidP="00882876">
            <w:pPr>
              <w:autoSpaceDE w:val="0"/>
              <w:autoSpaceDN w:val="0"/>
              <w:adjustRightInd w:val="0"/>
              <w:spacing w:after="0" w:line="240" w:lineRule="auto"/>
              <w:jc w:val="center"/>
              <w:rPr>
                <w:rFonts w:ascii="Times New Roman" w:hAnsi="Times New Roman"/>
                <w:bCs/>
                <w:sz w:val="25"/>
                <w:szCs w:val="25"/>
                <w:lang w:val="uk-UA"/>
              </w:rPr>
            </w:pPr>
            <w:r w:rsidRPr="00084A65">
              <w:rPr>
                <w:rFonts w:ascii="Times New Roman" w:hAnsi="Times New Roman"/>
                <w:bCs/>
                <w:sz w:val="25"/>
                <w:szCs w:val="25"/>
                <w:lang w:val="uk-UA"/>
              </w:rPr>
              <w:t>вага</w:t>
            </w:r>
          </w:p>
        </w:tc>
        <w:tc>
          <w:tcPr>
            <w:tcW w:w="851" w:type="dxa"/>
            <w:textDirection w:val="btLr"/>
            <w:vAlign w:val="center"/>
          </w:tcPr>
          <w:p w:rsidR="00A8546F" w:rsidRPr="00084A65" w:rsidRDefault="00A8546F" w:rsidP="00882876">
            <w:pPr>
              <w:autoSpaceDE w:val="0"/>
              <w:autoSpaceDN w:val="0"/>
              <w:adjustRightInd w:val="0"/>
              <w:spacing w:after="0" w:line="240" w:lineRule="auto"/>
              <w:jc w:val="center"/>
              <w:rPr>
                <w:rFonts w:ascii="Times New Roman" w:hAnsi="Times New Roman"/>
                <w:sz w:val="25"/>
                <w:szCs w:val="25"/>
                <w:lang w:val="uk-UA"/>
              </w:rPr>
            </w:pPr>
            <w:r w:rsidRPr="00084A65">
              <w:rPr>
                <w:rFonts w:ascii="Times New Roman" w:hAnsi="Times New Roman"/>
                <w:bCs/>
                <w:sz w:val="25"/>
                <w:szCs w:val="25"/>
                <w:lang w:val="uk-UA"/>
              </w:rPr>
              <w:t>тис. грн.</w:t>
            </w:r>
          </w:p>
        </w:tc>
        <w:tc>
          <w:tcPr>
            <w:tcW w:w="850" w:type="dxa"/>
            <w:textDirection w:val="btLr"/>
            <w:vAlign w:val="center"/>
          </w:tcPr>
          <w:p w:rsidR="00A8546F" w:rsidRPr="00084A65" w:rsidRDefault="00A8546F" w:rsidP="00882876">
            <w:pPr>
              <w:autoSpaceDE w:val="0"/>
              <w:autoSpaceDN w:val="0"/>
              <w:adjustRightInd w:val="0"/>
              <w:spacing w:after="0" w:line="240" w:lineRule="auto"/>
              <w:jc w:val="center"/>
              <w:rPr>
                <w:rFonts w:ascii="Times New Roman" w:hAnsi="Times New Roman"/>
                <w:bCs/>
                <w:sz w:val="25"/>
                <w:szCs w:val="25"/>
                <w:lang w:val="uk-UA"/>
              </w:rPr>
            </w:pPr>
            <w:r w:rsidRPr="00084A65">
              <w:rPr>
                <w:rFonts w:ascii="Times New Roman" w:hAnsi="Times New Roman"/>
                <w:bCs/>
                <w:sz w:val="25"/>
                <w:szCs w:val="25"/>
                <w:lang w:val="uk-UA"/>
              </w:rPr>
              <w:t xml:space="preserve">Питома  </w:t>
            </w:r>
          </w:p>
          <w:p w:rsidR="00A8546F" w:rsidRPr="00084A65" w:rsidRDefault="00A8546F" w:rsidP="00882876">
            <w:pPr>
              <w:autoSpaceDE w:val="0"/>
              <w:autoSpaceDN w:val="0"/>
              <w:adjustRightInd w:val="0"/>
              <w:spacing w:after="0" w:line="240" w:lineRule="auto"/>
              <w:jc w:val="center"/>
              <w:rPr>
                <w:rFonts w:ascii="Times New Roman" w:hAnsi="Times New Roman"/>
                <w:sz w:val="25"/>
                <w:szCs w:val="25"/>
              </w:rPr>
            </w:pPr>
            <w:r w:rsidRPr="00084A65">
              <w:rPr>
                <w:rFonts w:ascii="Times New Roman" w:hAnsi="Times New Roman"/>
                <w:bCs/>
                <w:sz w:val="25"/>
                <w:szCs w:val="25"/>
                <w:lang w:val="uk-UA"/>
              </w:rPr>
              <w:t>вага</w:t>
            </w:r>
          </w:p>
        </w:tc>
        <w:tc>
          <w:tcPr>
            <w:tcW w:w="851" w:type="dxa"/>
            <w:textDirection w:val="btLr"/>
            <w:vAlign w:val="center"/>
          </w:tcPr>
          <w:p w:rsidR="00A8546F" w:rsidRPr="00084A65" w:rsidRDefault="00A8546F" w:rsidP="00882876">
            <w:pPr>
              <w:autoSpaceDE w:val="0"/>
              <w:autoSpaceDN w:val="0"/>
              <w:adjustRightInd w:val="0"/>
              <w:spacing w:after="0" w:line="240" w:lineRule="auto"/>
              <w:jc w:val="center"/>
              <w:rPr>
                <w:rFonts w:ascii="Times New Roman" w:hAnsi="Times New Roman"/>
                <w:sz w:val="25"/>
                <w:szCs w:val="25"/>
                <w:lang w:val="uk-UA"/>
              </w:rPr>
            </w:pPr>
            <w:r w:rsidRPr="00084A65">
              <w:rPr>
                <w:rFonts w:ascii="Times New Roman" w:hAnsi="Times New Roman"/>
                <w:bCs/>
                <w:sz w:val="25"/>
                <w:szCs w:val="25"/>
                <w:lang w:val="uk-UA"/>
              </w:rPr>
              <w:t>тис. грн.</w:t>
            </w:r>
          </w:p>
        </w:tc>
        <w:tc>
          <w:tcPr>
            <w:tcW w:w="903" w:type="dxa"/>
            <w:textDirection w:val="btLr"/>
            <w:vAlign w:val="center"/>
          </w:tcPr>
          <w:p w:rsidR="00A8546F" w:rsidRPr="00084A65" w:rsidRDefault="00A8546F" w:rsidP="00882876">
            <w:pPr>
              <w:autoSpaceDE w:val="0"/>
              <w:autoSpaceDN w:val="0"/>
              <w:adjustRightInd w:val="0"/>
              <w:spacing w:after="0" w:line="240" w:lineRule="auto"/>
              <w:jc w:val="center"/>
              <w:rPr>
                <w:rFonts w:ascii="Times New Roman" w:hAnsi="Times New Roman"/>
                <w:bCs/>
                <w:sz w:val="25"/>
                <w:szCs w:val="25"/>
                <w:lang w:val="uk-UA"/>
              </w:rPr>
            </w:pPr>
            <w:r w:rsidRPr="00084A65">
              <w:rPr>
                <w:rFonts w:ascii="Times New Roman" w:hAnsi="Times New Roman"/>
                <w:bCs/>
                <w:sz w:val="25"/>
                <w:szCs w:val="25"/>
                <w:lang w:val="uk-UA"/>
              </w:rPr>
              <w:t xml:space="preserve">Питома </w:t>
            </w:r>
          </w:p>
          <w:p w:rsidR="00A8546F" w:rsidRPr="00084A65" w:rsidRDefault="00A8546F" w:rsidP="00882876">
            <w:pPr>
              <w:autoSpaceDE w:val="0"/>
              <w:autoSpaceDN w:val="0"/>
              <w:adjustRightInd w:val="0"/>
              <w:spacing w:after="0" w:line="240" w:lineRule="auto"/>
              <w:jc w:val="center"/>
              <w:rPr>
                <w:rFonts w:ascii="Times New Roman" w:hAnsi="Times New Roman"/>
                <w:sz w:val="25"/>
                <w:szCs w:val="25"/>
              </w:rPr>
            </w:pPr>
            <w:r w:rsidRPr="00084A65">
              <w:rPr>
                <w:rFonts w:ascii="Times New Roman" w:hAnsi="Times New Roman"/>
                <w:bCs/>
                <w:sz w:val="25"/>
                <w:szCs w:val="25"/>
                <w:lang w:val="uk-UA"/>
              </w:rPr>
              <w:t xml:space="preserve"> вага</w:t>
            </w:r>
          </w:p>
        </w:tc>
        <w:tc>
          <w:tcPr>
            <w:tcW w:w="939" w:type="dxa"/>
            <w:textDirection w:val="btLr"/>
            <w:vAlign w:val="center"/>
          </w:tcPr>
          <w:p w:rsidR="00A8546F" w:rsidRPr="00084A65" w:rsidRDefault="00A8546F" w:rsidP="00882876">
            <w:pPr>
              <w:autoSpaceDE w:val="0"/>
              <w:autoSpaceDN w:val="0"/>
              <w:adjustRightInd w:val="0"/>
              <w:spacing w:after="0" w:line="240" w:lineRule="auto"/>
              <w:jc w:val="center"/>
              <w:rPr>
                <w:rFonts w:ascii="Times New Roman" w:hAnsi="Times New Roman"/>
                <w:sz w:val="25"/>
                <w:szCs w:val="25"/>
                <w:lang w:val="uk-UA"/>
              </w:rPr>
            </w:pPr>
            <w:r w:rsidRPr="00084A65">
              <w:rPr>
                <w:rFonts w:ascii="Times New Roman" w:hAnsi="Times New Roman"/>
                <w:bCs/>
                <w:sz w:val="25"/>
                <w:szCs w:val="25"/>
                <w:lang w:val="uk-UA"/>
              </w:rPr>
              <w:t>2019/2018, тис.грн</w:t>
            </w:r>
          </w:p>
        </w:tc>
        <w:tc>
          <w:tcPr>
            <w:tcW w:w="939" w:type="dxa"/>
            <w:textDirection w:val="btLr"/>
            <w:vAlign w:val="center"/>
          </w:tcPr>
          <w:p w:rsidR="00A8546F" w:rsidRPr="00084A65" w:rsidRDefault="00A8546F" w:rsidP="00882876">
            <w:pPr>
              <w:autoSpaceDE w:val="0"/>
              <w:autoSpaceDN w:val="0"/>
              <w:adjustRightInd w:val="0"/>
              <w:spacing w:after="0" w:line="240" w:lineRule="auto"/>
              <w:jc w:val="center"/>
              <w:rPr>
                <w:rFonts w:ascii="Times New Roman" w:hAnsi="Times New Roman"/>
                <w:sz w:val="25"/>
                <w:szCs w:val="25"/>
              </w:rPr>
            </w:pPr>
            <w:r w:rsidRPr="00084A65">
              <w:rPr>
                <w:rFonts w:ascii="Times New Roman" w:hAnsi="Times New Roman"/>
                <w:bCs/>
                <w:sz w:val="25"/>
                <w:szCs w:val="25"/>
                <w:lang w:val="uk-UA"/>
              </w:rPr>
              <w:t>2020/2019, тис.грн.</w:t>
            </w:r>
          </w:p>
        </w:tc>
      </w:tr>
      <w:tr w:rsidR="00A8546F" w:rsidRPr="00084A65" w:rsidTr="00882876">
        <w:tc>
          <w:tcPr>
            <w:tcW w:w="9597" w:type="dxa"/>
            <w:gridSpan w:val="9"/>
            <w:vAlign w:val="center"/>
          </w:tcPr>
          <w:p w:rsidR="00A8546F" w:rsidRPr="00084A65" w:rsidRDefault="00A8546F" w:rsidP="00882876">
            <w:pPr>
              <w:autoSpaceDE w:val="0"/>
              <w:autoSpaceDN w:val="0"/>
              <w:adjustRightInd w:val="0"/>
              <w:spacing w:after="0" w:line="240" w:lineRule="auto"/>
              <w:jc w:val="center"/>
              <w:rPr>
                <w:rFonts w:ascii="Times New Roman" w:hAnsi="Times New Roman"/>
                <w:sz w:val="25"/>
                <w:szCs w:val="25"/>
                <w:lang w:val="uk-UA"/>
              </w:rPr>
            </w:pPr>
            <w:r w:rsidRPr="00084A65">
              <w:rPr>
                <w:rFonts w:ascii="Times New Roman" w:hAnsi="Times New Roman"/>
                <w:sz w:val="25"/>
                <w:szCs w:val="25"/>
                <w:lang w:val="uk-UA"/>
              </w:rPr>
              <w:t xml:space="preserve">Доходи </w:t>
            </w:r>
          </w:p>
        </w:tc>
      </w:tr>
      <w:tr w:rsidR="00A8546F" w:rsidRPr="00084A65" w:rsidTr="00882876">
        <w:tc>
          <w:tcPr>
            <w:tcW w:w="2562" w:type="dxa"/>
            <w:vAlign w:val="center"/>
          </w:tcPr>
          <w:p w:rsidR="00A8546F" w:rsidRPr="00084A65" w:rsidRDefault="00A8546F" w:rsidP="00882876">
            <w:pPr>
              <w:spacing w:after="0" w:line="240" w:lineRule="auto"/>
              <w:rPr>
                <w:rFonts w:ascii="Times New Roman" w:eastAsia="Times New Roman" w:hAnsi="Times New Roman"/>
                <w:sz w:val="25"/>
                <w:szCs w:val="25"/>
              </w:rPr>
            </w:pPr>
            <w:r w:rsidRPr="00084A65">
              <w:rPr>
                <w:rFonts w:ascii="Times New Roman" w:eastAsia="Times New Roman" w:hAnsi="Times New Roman"/>
                <w:sz w:val="25"/>
                <w:szCs w:val="25"/>
              </w:rPr>
              <w:t>Виручка</w:t>
            </w:r>
          </w:p>
        </w:tc>
        <w:tc>
          <w:tcPr>
            <w:tcW w:w="851" w:type="dxa"/>
            <w:vAlign w:val="center"/>
          </w:tcPr>
          <w:p w:rsidR="00A8546F" w:rsidRPr="00084A65" w:rsidRDefault="00A8546F" w:rsidP="00882876">
            <w:pPr>
              <w:spacing w:after="0" w:line="240" w:lineRule="auto"/>
              <w:jc w:val="center"/>
              <w:rPr>
                <w:rFonts w:ascii="Times New Roman" w:eastAsia="Times New Roman" w:hAnsi="Times New Roman"/>
                <w:sz w:val="25"/>
                <w:szCs w:val="25"/>
                <w:lang w:val="uk-UA"/>
              </w:rPr>
            </w:pPr>
            <w:r w:rsidRPr="00084A65">
              <w:rPr>
                <w:rFonts w:ascii="Times New Roman" w:eastAsia="Times New Roman" w:hAnsi="Times New Roman"/>
                <w:sz w:val="25"/>
                <w:szCs w:val="25"/>
                <w:lang w:val="uk-UA"/>
              </w:rPr>
              <w:t>6442,5</w:t>
            </w:r>
          </w:p>
        </w:tc>
        <w:tc>
          <w:tcPr>
            <w:tcW w:w="851" w:type="dxa"/>
            <w:vAlign w:val="center"/>
          </w:tcPr>
          <w:p w:rsidR="00A8546F" w:rsidRPr="00084A65" w:rsidRDefault="00A8546F" w:rsidP="00882876">
            <w:pPr>
              <w:spacing w:after="0" w:line="240" w:lineRule="auto"/>
              <w:jc w:val="center"/>
              <w:rPr>
                <w:rFonts w:ascii="Times New Roman" w:eastAsia="Times New Roman" w:hAnsi="Times New Roman"/>
                <w:sz w:val="25"/>
                <w:szCs w:val="25"/>
                <w:lang w:val="uk-UA"/>
              </w:rPr>
            </w:pPr>
            <w:r w:rsidRPr="00084A65">
              <w:rPr>
                <w:rFonts w:ascii="Times New Roman" w:eastAsia="Times New Roman" w:hAnsi="Times New Roman"/>
                <w:sz w:val="25"/>
                <w:szCs w:val="25"/>
                <w:lang w:val="uk-UA"/>
              </w:rPr>
              <w:t>99,5</w:t>
            </w:r>
          </w:p>
        </w:tc>
        <w:tc>
          <w:tcPr>
            <w:tcW w:w="851" w:type="dxa"/>
            <w:vAlign w:val="center"/>
          </w:tcPr>
          <w:p w:rsidR="00A8546F" w:rsidRPr="00084A65" w:rsidRDefault="00A8546F" w:rsidP="00882876">
            <w:pPr>
              <w:spacing w:after="0" w:line="240" w:lineRule="auto"/>
              <w:jc w:val="center"/>
              <w:rPr>
                <w:rFonts w:ascii="Times New Roman" w:eastAsia="Times New Roman" w:hAnsi="Times New Roman"/>
                <w:sz w:val="25"/>
                <w:szCs w:val="25"/>
                <w:lang w:val="uk-UA"/>
              </w:rPr>
            </w:pPr>
            <w:r w:rsidRPr="00084A65">
              <w:rPr>
                <w:rFonts w:ascii="Times New Roman" w:eastAsia="Times New Roman" w:hAnsi="Times New Roman"/>
                <w:sz w:val="25"/>
                <w:szCs w:val="25"/>
                <w:lang w:val="uk-UA"/>
              </w:rPr>
              <w:t>10140</w:t>
            </w:r>
          </w:p>
        </w:tc>
        <w:tc>
          <w:tcPr>
            <w:tcW w:w="850" w:type="dxa"/>
            <w:vAlign w:val="center"/>
          </w:tcPr>
          <w:p w:rsidR="00A8546F" w:rsidRPr="00084A65" w:rsidRDefault="00A8546F" w:rsidP="00882876">
            <w:pPr>
              <w:spacing w:after="0" w:line="240" w:lineRule="auto"/>
              <w:jc w:val="center"/>
              <w:rPr>
                <w:rFonts w:ascii="Times New Roman" w:eastAsia="Times New Roman" w:hAnsi="Times New Roman"/>
                <w:sz w:val="25"/>
                <w:szCs w:val="25"/>
                <w:lang w:val="uk-UA"/>
              </w:rPr>
            </w:pPr>
            <w:r w:rsidRPr="00084A65">
              <w:rPr>
                <w:rFonts w:ascii="Times New Roman" w:eastAsia="Times New Roman" w:hAnsi="Times New Roman"/>
                <w:sz w:val="25"/>
                <w:szCs w:val="25"/>
                <w:lang w:val="uk-UA"/>
              </w:rPr>
              <w:t>99,9</w:t>
            </w:r>
          </w:p>
        </w:tc>
        <w:tc>
          <w:tcPr>
            <w:tcW w:w="851" w:type="dxa"/>
            <w:vAlign w:val="center"/>
          </w:tcPr>
          <w:p w:rsidR="00A8546F" w:rsidRPr="00084A65" w:rsidRDefault="00A8546F" w:rsidP="00882876">
            <w:pPr>
              <w:spacing w:after="0" w:line="240" w:lineRule="auto"/>
              <w:jc w:val="center"/>
              <w:rPr>
                <w:rFonts w:ascii="Times New Roman" w:eastAsia="Times New Roman" w:hAnsi="Times New Roman"/>
                <w:sz w:val="25"/>
                <w:szCs w:val="25"/>
              </w:rPr>
            </w:pPr>
            <w:r w:rsidRPr="00084A65">
              <w:rPr>
                <w:rFonts w:ascii="Times New Roman" w:eastAsia="Times New Roman" w:hAnsi="Times New Roman"/>
                <w:sz w:val="25"/>
                <w:szCs w:val="25"/>
                <w:lang w:val="uk-UA"/>
              </w:rPr>
              <w:t>10674,7</w:t>
            </w:r>
          </w:p>
        </w:tc>
        <w:tc>
          <w:tcPr>
            <w:tcW w:w="903" w:type="dxa"/>
            <w:vAlign w:val="center"/>
          </w:tcPr>
          <w:p w:rsidR="00A8546F" w:rsidRPr="00084A65" w:rsidRDefault="00354534" w:rsidP="00882876">
            <w:pPr>
              <w:spacing w:after="0" w:line="240" w:lineRule="auto"/>
              <w:jc w:val="center"/>
              <w:rPr>
                <w:rFonts w:ascii="Times New Roman" w:eastAsia="Times New Roman" w:hAnsi="Times New Roman"/>
                <w:sz w:val="25"/>
                <w:szCs w:val="25"/>
                <w:lang w:val="uk-UA"/>
              </w:rPr>
            </w:pPr>
            <w:r w:rsidRPr="00084A65">
              <w:rPr>
                <w:rFonts w:ascii="Times New Roman" w:eastAsia="Times New Roman" w:hAnsi="Times New Roman"/>
                <w:sz w:val="25"/>
                <w:szCs w:val="25"/>
                <w:lang w:val="uk-UA"/>
              </w:rPr>
              <w:t>99,9</w:t>
            </w:r>
          </w:p>
        </w:tc>
        <w:tc>
          <w:tcPr>
            <w:tcW w:w="939" w:type="dxa"/>
          </w:tcPr>
          <w:p w:rsidR="00A8546F" w:rsidRPr="00084A65" w:rsidRDefault="00A8546F" w:rsidP="00882876">
            <w:pPr>
              <w:autoSpaceDE w:val="0"/>
              <w:autoSpaceDN w:val="0"/>
              <w:adjustRightInd w:val="0"/>
              <w:spacing w:after="0" w:line="240" w:lineRule="auto"/>
              <w:jc w:val="center"/>
              <w:rPr>
                <w:rFonts w:ascii="Times New Roman" w:hAnsi="Times New Roman"/>
                <w:sz w:val="25"/>
                <w:szCs w:val="25"/>
                <w:lang w:val="uk-UA"/>
              </w:rPr>
            </w:pPr>
            <w:r w:rsidRPr="00084A65">
              <w:rPr>
                <w:rFonts w:ascii="Times New Roman" w:hAnsi="Times New Roman"/>
                <w:sz w:val="25"/>
                <w:szCs w:val="25"/>
                <w:lang w:val="uk-UA"/>
              </w:rPr>
              <w:t>3697,5</w:t>
            </w:r>
          </w:p>
        </w:tc>
        <w:tc>
          <w:tcPr>
            <w:tcW w:w="939" w:type="dxa"/>
          </w:tcPr>
          <w:p w:rsidR="00A8546F" w:rsidRPr="00084A65" w:rsidRDefault="00A8546F" w:rsidP="00882876">
            <w:pPr>
              <w:autoSpaceDE w:val="0"/>
              <w:autoSpaceDN w:val="0"/>
              <w:adjustRightInd w:val="0"/>
              <w:spacing w:after="0" w:line="240" w:lineRule="auto"/>
              <w:jc w:val="center"/>
              <w:rPr>
                <w:rFonts w:ascii="Times New Roman" w:hAnsi="Times New Roman"/>
                <w:sz w:val="25"/>
                <w:szCs w:val="25"/>
                <w:lang w:val="uk-UA"/>
              </w:rPr>
            </w:pPr>
            <w:r w:rsidRPr="00084A65">
              <w:rPr>
                <w:rFonts w:ascii="Times New Roman" w:hAnsi="Times New Roman"/>
                <w:sz w:val="25"/>
                <w:szCs w:val="25"/>
                <w:lang w:val="uk-UA"/>
              </w:rPr>
              <w:t>534,7</w:t>
            </w:r>
          </w:p>
        </w:tc>
      </w:tr>
      <w:tr w:rsidR="00A8546F" w:rsidRPr="00084A65" w:rsidTr="00882876">
        <w:tc>
          <w:tcPr>
            <w:tcW w:w="2562" w:type="dxa"/>
            <w:vAlign w:val="center"/>
          </w:tcPr>
          <w:p w:rsidR="00A8546F" w:rsidRPr="00084A65" w:rsidRDefault="00A8546F" w:rsidP="00882876">
            <w:pPr>
              <w:spacing w:after="0" w:line="240" w:lineRule="auto"/>
              <w:rPr>
                <w:rFonts w:ascii="Times New Roman" w:eastAsia="Times New Roman" w:hAnsi="Times New Roman"/>
                <w:sz w:val="25"/>
                <w:szCs w:val="25"/>
              </w:rPr>
            </w:pPr>
            <w:r w:rsidRPr="00084A65">
              <w:rPr>
                <w:rFonts w:ascii="Times New Roman" w:eastAsia="Times New Roman" w:hAnsi="Times New Roman"/>
                <w:sz w:val="25"/>
                <w:szCs w:val="25"/>
              </w:rPr>
              <w:t xml:space="preserve">Інші операційні </w:t>
            </w:r>
            <w:r w:rsidRPr="00084A65">
              <w:rPr>
                <w:rFonts w:ascii="Times New Roman" w:eastAsia="Times New Roman" w:hAnsi="Times New Roman"/>
                <w:sz w:val="25"/>
                <w:szCs w:val="25"/>
                <w:lang w:val="uk-UA"/>
              </w:rPr>
              <w:t>д</w:t>
            </w:r>
            <w:r w:rsidRPr="00084A65">
              <w:rPr>
                <w:rFonts w:ascii="Times New Roman" w:eastAsia="Times New Roman" w:hAnsi="Times New Roman"/>
                <w:sz w:val="25"/>
                <w:szCs w:val="25"/>
              </w:rPr>
              <w:t>оходи</w:t>
            </w:r>
          </w:p>
        </w:tc>
        <w:tc>
          <w:tcPr>
            <w:tcW w:w="851" w:type="dxa"/>
            <w:vAlign w:val="center"/>
          </w:tcPr>
          <w:p w:rsidR="00A8546F" w:rsidRPr="00084A65" w:rsidRDefault="00A8546F" w:rsidP="00882876">
            <w:pPr>
              <w:spacing w:after="0" w:line="240" w:lineRule="auto"/>
              <w:jc w:val="center"/>
              <w:rPr>
                <w:rFonts w:ascii="Times New Roman" w:eastAsia="Times New Roman" w:hAnsi="Times New Roman"/>
                <w:sz w:val="25"/>
                <w:szCs w:val="25"/>
                <w:lang w:val="uk-UA"/>
              </w:rPr>
            </w:pPr>
            <w:r w:rsidRPr="00084A65">
              <w:rPr>
                <w:rFonts w:ascii="Times New Roman" w:eastAsia="Times New Roman" w:hAnsi="Times New Roman"/>
                <w:sz w:val="25"/>
                <w:szCs w:val="25"/>
                <w:lang w:val="uk-UA"/>
              </w:rPr>
              <w:t>28,3</w:t>
            </w:r>
          </w:p>
        </w:tc>
        <w:tc>
          <w:tcPr>
            <w:tcW w:w="851" w:type="dxa"/>
            <w:vAlign w:val="center"/>
          </w:tcPr>
          <w:p w:rsidR="00A8546F" w:rsidRPr="00084A65" w:rsidRDefault="00A8546F" w:rsidP="00882876">
            <w:pPr>
              <w:spacing w:after="0" w:line="240" w:lineRule="auto"/>
              <w:jc w:val="center"/>
              <w:rPr>
                <w:rFonts w:ascii="Times New Roman" w:eastAsia="Times New Roman" w:hAnsi="Times New Roman"/>
                <w:sz w:val="25"/>
                <w:szCs w:val="25"/>
                <w:lang w:val="uk-UA"/>
              </w:rPr>
            </w:pPr>
            <w:r w:rsidRPr="00084A65">
              <w:rPr>
                <w:rFonts w:ascii="Times New Roman" w:eastAsia="Times New Roman" w:hAnsi="Times New Roman"/>
                <w:sz w:val="25"/>
                <w:szCs w:val="25"/>
                <w:lang w:val="uk-UA"/>
              </w:rPr>
              <w:t>0,5</w:t>
            </w:r>
          </w:p>
        </w:tc>
        <w:tc>
          <w:tcPr>
            <w:tcW w:w="851" w:type="dxa"/>
            <w:vAlign w:val="center"/>
          </w:tcPr>
          <w:p w:rsidR="00A8546F" w:rsidRPr="00084A65" w:rsidRDefault="00A8546F" w:rsidP="00882876">
            <w:pPr>
              <w:spacing w:after="0" w:line="240" w:lineRule="auto"/>
              <w:jc w:val="center"/>
              <w:rPr>
                <w:rFonts w:ascii="Times New Roman" w:eastAsia="Times New Roman" w:hAnsi="Times New Roman"/>
                <w:sz w:val="25"/>
                <w:szCs w:val="25"/>
                <w:lang w:val="uk-UA"/>
              </w:rPr>
            </w:pPr>
            <w:r w:rsidRPr="00084A65">
              <w:rPr>
                <w:rFonts w:ascii="Times New Roman" w:eastAsia="Times New Roman" w:hAnsi="Times New Roman"/>
                <w:sz w:val="25"/>
                <w:szCs w:val="25"/>
                <w:lang w:val="uk-UA"/>
              </w:rPr>
              <w:t>1,5</w:t>
            </w:r>
          </w:p>
        </w:tc>
        <w:tc>
          <w:tcPr>
            <w:tcW w:w="850" w:type="dxa"/>
            <w:vAlign w:val="center"/>
          </w:tcPr>
          <w:p w:rsidR="00A8546F" w:rsidRPr="00084A65" w:rsidRDefault="00A8546F" w:rsidP="00882876">
            <w:pPr>
              <w:spacing w:after="0" w:line="240" w:lineRule="auto"/>
              <w:jc w:val="center"/>
              <w:rPr>
                <w:rFonts w:ascii="Times New Roman" w:eastAsia="Times New Roman" w:hAnsi="Times New Roman"/>
                <w:sz w:val="25"/>
                <w:szCs w:val="25"/>
                <w:lang w:val="uk-UA"/>
              </w:rPr>
            </w:pPr>
            <w:r w:rsidRPr="00084A65">
              <w:rPr>
                <w:rFonts w:ascii="Times New Roman" w:eastAsia="Times New Roman" w:hAnsi="Times New Roman"/>
                <w:sz w:val="25"/>
                <w:szCs w:val="25"/>
                <w:lang w:val="uk-UA"/>
              </w:rPr>
              <w:t>0,1</w:t>
            </w:r>
          </w:p>
        </w:tc>
        <w:tc>
          <w:tcPr>
            <w:tcW w:w="851" w:type="dxa"/>
            <w:vAlign w:val="center"/>
          </w:tcPr>
          <w:p w:rsidR="00A8546F" w:rsidRPr="00084A65" w:rsidRDefault="00A8546F" w:rsidP="00882876">
            <w:pPr>
              <w:spacing w:after="0" w:line="240" w:lineRule="auto"/>
              <w:jc w:val="center"/>
              <w:rPr>
                <w:rFonts w:ascii="Times New Roman" w:eastAsia="Times New Roman" w:hAnsi="Times New Roman"/>
                <w:sz w:val="25"/>
                <w:szCs w:val="25"/>
                <w:lang w:val="uk-UA"/>
              </w:rPr>
            </w:pPr>
            <w:r w:rsidRPr="00084A65">
              <w:rPr>
                <w:rFonts w:ascii="Times New Roman" w:eastAsia="Times New Roman" w:hAnsi="Times New Roman"/>
                <w:sz w:val="25"/>
                <w:szCs w:val="25"/>
                <w:lang w:val="uk-UA"/>
              </w:rPr>
              <w:t>0,4</w:t>
            </w:r>
          </w:p>
        </w:tc>
        <w:tc>
          <w:tcPr>
            <w:tcW w:w="903" w:type="dxa"/>
            <w:vAlign w:val="center"/>
          </w:tcPr>
          <w:p w:rsidR="00A8546F" w:rsidRPr="00084A65" w:rsidRDefault="00354534" w:rsidP="00882876">
            <w:pPr>
              <w:spacing w:after="0" w:line="240" w:lineRule="auto"/>
              <w:jc w:val="center"/>
              <w:rPr>
                <w:rFonts w:ascii="Times New Roman" w:eastAsia="Times New Roman" w:hAnsi="Times New Roman"/>
                <w:sz w:val="25"/>
                <w:szCs w:val="25"/>
                <w:lang w:val="uk-UA"/>
              </w:rPr>
            </w:pPr>
            <w:r w:rsidRPr="00084A65">
              <w:rPr>
                <w:rFonts w:ascii="Times New Roman" w:eastAsia="Times New Roman" w:hAnsi="Times New Roman"/>
                <w:sz w:val="25"/>
                <w:szCs w:val="25"/>
                <w:lang w:val="uk-UA"/>
              </w:rPr>
              <w:t>0,1</w:t>
            </w:r>
          </w:p>
        </w:tc>
        <w:tc>
          <w:tcPr>
            <w:tcW w:w="939" w:type="dxa"/>
          </w:tcPr>
          <w:p w:rsidR="00A8546F" w:rsidRPr="00084A65" w:rsidRDefault="00A8546F" w:rsidP="00882876">
            <w:pPr>
              <w:autoSpaceDE w:val="0"/>
              <w:autoSpaceDN w:val="0"/>
              <w:adjustRightInd w:val="0"/>
              <w:spacing w:after="0" w:line="240" w:lineRule="auto"/>
              <w:jc w:val="center"/>
              <w:rPr>
                <w:rFonts w:ascii="Times New Roman" w:hAnsi="Times New Roman"/>
                <w:sz w:val="25"/>
                <w:szCs w:val="25"/>
                <w:lang w:val="uk-UA"/>
              </w:rPr>
            </w:pPr>
            <w:r w:rsidRPr="00084A65">
              <w:rPr>
                <w:rFonts w:ascii="Times New Roman" w:hAnsi="Times New Roman"/>
                <w:sz w:val="25"/>
                <w:szCs w:val="25"/>
                <w:lang w:val="uk-UA"/>
              </w:rPr>
              <w:t>-26,8</w:t>
            </w:r>
          </w:p>
        </w:tc>
        <w:tc>
          <w:tcPr>
            <w:tcW w:w="939" w:type="dxa"/>
          </w:tcPr>
          <w:p w:rsidR="00A8546F" w:rsidRPr="00084A65" w:rsidRDefault="00A8546F" w:rsidP="00882876">
            <w:pPr>
              <w:autoSpaceDE w:val="0"/>
              <w:autoSpaceDN w:val="0"/>
              <w:adjustRightInd w:val="0"/>
              <w:spacing w:after="0" w:line="240" w:lineRule="auto"/>
              <w:jc w:val="center"/>
              <w:rPr>
                <w:rFonts w:ascii="Times New Roman" w:hAnsi="Times New Roman"/>
                <w:sz w:val="25"/>
                <w:szCs w:val="25"/>
                <w:lang w:val="uk-UA"/>
              </w:rPr>
            </w:pPr>
            <w:r w:rsidRPr="00084A65">
              <w:rPr>
                <w:rFonts w:ascii="Times New Roman" w:hAnsi="Times New Roman"/>
                <w:sz w:val="25"/>
                <w:szCs w:val="25"/>
                <w:lang w:val="uk-UA"/>
              </w:rPr>
              <w:t>-1,1</w:t>
            </w:r>
          </w:p>
        </w:tc>
      </w:tr>
      <w:tr w:rsidR="00A8546F" w:rsidRPr="00084A65" w:rsidTr="00882876">
        <w:trPr>
          <w:trHeight w:val="270"/>
        </w:trPr>
        <w:tc>
          <w:tcPr>
            <w:tcW w:w="2562" w:type="dxa"/>
            <w:vAlign w:val="center"/>
          </w:tcPr>
          <w:p w:rsidR="00A8546F" w:rsidRPr="00084A65" w:rsidRDefault="00A8546F" w:rsidP="00882876">
            <w:pPr>
              <w:spacing w:after="0" w:line="240" w:lineRule="auto"/>
              <w:rPr>
                <w:rFonts w:ascii="Times New Roman" w:eastAsia="Times New Roman" w:hAnsi="Times New Roman"/>
                <w:bCs/>
                <w:sz w:val="25"/>
                <w:szCs w:val="25"/>
              </w:rPr>
            </w:pPr>
            <w:r w:rsidRPr="00084A65">
              <w:rPr>
                <w:rFonts w:ascii="Times New Roman" w:eastAsia="Times New Roman" w:hAnsi="Times New Roman"/>
                <w:bCs/>
                <w:sz w:val="25"/>
                <w:szCs w:val="25"/>
              </w:rPr>
              <w:t>Разом</w:t>
            </w:r>
          </w:p>
        </w:tc>
        <w:tc>
          <w:tcPr>
            <w:tcW w:w="851" w:type="dxa"/>
            <w:vAlign w:val="center"/>
          </w:tcPr>
          <w:p w:rsidR="00A8546F" w:rsidRPr="00084A65" w:rsidRDefault="00A8546F" w:rsidP="00882876">
            <w:pPr>
              <w:spacing w:after="0" w:line="240" w:lineRule="auto"/>
              <w:jc w:val="center"/>
              <w:rPr>
                <w:rFonts w:ascii="Times New Roman" w:eastAsia="Times New Roman" w:hAnsi="Times New Roman"/>
                <w:bCs/>
                <w:sz w:val="25"/>
                <w:szCs w:val="25"/>
                <w:lang w:val="uk-UA"/>
              </w:rPr>
            </w:pPr>
            <w:r w:rsidRPr="00084A65">
              <w:rPr>
                <w:rFonts w:ascii="Times New Roman" w:eastAsia="Times New Roman" w:hAnsi="Times New Roman"/>
                <w:bCs/>
                <w:sz w:val="25"/>
                <w:szCs w:val="25"/>
                <w:lang w:val="uk-UA"/>
              </w:rPr>
              <w:t>6470,8</w:t>
            </w:r>
          </w:p>
        </w:tc>
        <w:tc>
          <w:tcPr>
            <w:tcW w:w="851" w:type="dxa"/>
            <w:vAlign w:val="center"/>
          </w:tcPr>
          <w:p w:rsidR="00A8546F" w:rsidRPr="00084A65" w:rsidRDefault="00A8546F" w:rsidP="00882876">
            <w:pPr>
              <w:spacing w:after="0" w:line="240" w:lineRule="auto"/>
              <w:jc w:val="center"/>
              <w:rPr>
                <w:rFonts w:ascii="Times New Roman" w:eastAsia="Times New Roman" w:hAnsi="Times New Roman"/>
                <w:bCs/>
                <w:sz w:val="25"/>
                <w:szCs w:val="25"/>
                <w:lang w:val="uk-UA"/>
              </w:rPr>
            </w:pPr>
            <w:r w:rsidRPr="00084A65">
              <w:rPr>
                <w:rFonts w:ascii="Times New Roman" w:eastAsia="Times New Roman" w:hAnsi="Times New Roman"/>
                <w:bCs/>
                <w:sz w:val="25"/>
                <w:szCs w:val="25"/>
                <w:lang w:val="uk-UA"/>
              </w:rPr>
              <w:t>100</w:t>
            </w:r>
          </w:p>
        </w:tc>
        <w:tc>
          <w:tcPr>
            <w:tcW w:w="851" w:type="dxa"/>
            <w:vAlign w:val="center"/>
          </w:tcPr>
          <w:p w:rsidR="00A8546F" w:rsidRPr="00084A65" w:rsidRDefault="00A8546F" w:rsidP="00882876">
            <w:pPr>
              <w:spacing w:after="0" w:line="240" w:lineRule="auto"/>
              <w:jc w:val="center"/>
              <w:rPr>
                <w:rFonts w:ascii="Times New Roman" w:eastAsia="Times New Roman" w:hAnsi="Times New Roman"/>
                <w:bCs/>
                <w:sz w:val="25"/>
                <w:szCs w:val="25"/>
                <w:lang w:val="uk-UA"/>
              </w:rPr>
            </w:pPr>
            <w:r w:rsidRPr="00084A65">
              <w:rPr>
                <w:rFonts w:ascii="Times New Roman" w:eastAsia="Times New Roman" w:hAnsi="Times New Roman"/>
                <w:bCs/>
                <w:sz w:val="25"/>
                <w:szCs w:val="25"/>
                <w:lang w:val="uk-UA"/>
              </w:rPr>
              <w:t>10141,5</w:t>
            </w:r>
          </w:p>
        </w:tc>
        <w:tc>
          <w:tcPr>
            <w:tcW w:w="850" w:type="dxa"/>
            <w:vAlign w:val="center"/>
          </w:tcPr>
          <w:p w:rsidR="00A8546F" w:rsidRPr="00084A65" w:rsidRDefault="00A8546F" w:rsidP="00882876">
            <w:pPr>
              <w:spacing w:after="0" w:line="240" w:lineRule="auto"/>
              <w:jc w:val="center"/>
              <w:rPr>
                <w:rFonts w:ascii="Times New Roman" w:eastAsia="Times New Roman" w:hAnsi="Times New Roman"/>
                <w:bCs/>
                <w:sz w:val="25"/>
                <w:szCs w:val="25"/>
                <w:lang w:val="uk-UA"/>
              </w:rPr>
            </w:pPr>
            <w:r w:rsidRPr="00084A65">
              <w:rPr>
                <w:rFonts w:ascii="Times New Roman" w:eastAsia="Times New Roman" w:hAnsi="Times New Roman"/>
                <w:bCs/>
                <w:sz w:val="25"/>
                <w:szCs w:val="25"/>
                <w:lang w:val="uk-UA"/>
              </w:rPr>
              <w:t>100</w:t>
            </w:r>
          </w:p>
        </w:tc>
        <w:tc>
          <w:tcPr>
            <w:tcW w:w="851" w:type="dxa"/>
            <w:vAlign w:val="center"/>
          </w:tcPr>
          <w:p w:rsidR="00A8546F" w:rsidRPr="00084A65" w:rsidRDefault="00A8546F" w:rsidP="00882876">
            <w:pPr>
              <w:spacing w:after="0" w:line="240" w:lineRule="auto"/>
              <w:jc w:val="center"/>
              <w:rPr>
                <w:rFonts w:ascii="Times New Roman" w:eastAsia="Times New Roman" w:hAnsi="Times New Roman"/>
                <w:bCs/>
                <w:sz w:val="25"/>
                <w:szCs w:val="25"/>
                <w:lang w:val="uk-UA"/>
              </w:rPr>
            </w:pPr>
            <w:r w:rsidRPr="00084A65">
              <w:rPr>
                <w:rFonts w:ascii="Times New Roman" w:eastAsia="Times New Roman" w:hAnsi="Times New Roman"/>
                <w:bCs/>
                <w:sz w:val="25"/>
                <w:szCs w:val="25"/>
                <w:lang w:val="uk-UA"/>
              </w:rPr>
              <w:t>10675,1</w:t>
            </w:r>
          </w:p>
        </w:tc>
        <w:tc>
          <w:tcPr>
            <w:tcW w:w="903" w:type="dxa"/>
            <w:vAlign w:val="center"/>
          </w:tcPr>
          <w:p w:rsidR="00A8546F" w:rsidRPr="00084A65" w:rsidRDefault="00354534" w:rsidP="00882876">
            <w:pPr>
              <w:spacing w:after="0" w:line="240" w:lineRule="auto"/>
              <w:jc w:val="center"/>
              <w:rPr>
                <w:rFonts w:ascii="Times New Roman" w:eastAsia="Times New Roman" w:hAnsi="Times New Roman"/>
                <w:bCs/>
                <w:sz w:val="25"/>
                <w:szCs w:val="25"/>
                <w:lang w:val="uk-UA"/>
              </w:rPr>
            </w:pPr>
            <w:r w:rsidRPr="00084A65">
              <w:rPr>
                <w:rFonts w:ascii="Times New Roman" w:eastAsia="Times New Roman" w:hAnsi="Times New Roman"/>
                <w:bCs/>
                <w:sz w:val="25"/>
                <w:szCs w:val="25"/>
                <w:lang w:val="uk-UA"/>
              </w:rPr>
              <w:t>100</w:t>
            </w:r>
          </w:p>
        </w:tc>
        <w:tc>
          <w:tcPr>
            <w:tcW w:w="939" w:type="dxa"/>
          </w:tcPr>
          <w:p w:rsidR="00A8546F" w:rsidRPr="00084A65" w:rsidRDefault="00A8546F" w:rsidP="00882876">
            <w:pPr>
              <w:autoSpaceDE w:val="0"/>
              <w:autoSpaceDN w:val="0"/>
              <w:adjustRightInd w:val="0"/>
              <w:spacing w:after="0" w:line="240" w:lineRule="auto"/>
              <w:jc w:val="center"/>
              <w:rPr>
                <w:rFonts w:ascii="Times New Roman" w:hAnsi="Times New Roman"/>
                <w:sz w:val="25"/>
                <w:szCs w:val="25"/>
                <w:lang w:val="uk-UA"/>
              </w:rPr>
            </w:pPr>
            <w:r w:rsidRPr="00084A65">
              <w:rPr>
                <w:rFonts w:ascii="Times New Roman" w:hAnsi="Times New Roman"/>
                <w:sz w:val="25"/>
                <w:szCs w:val="25"/>
                <w:lang w:val="uk-UA"/>
              </w:rPr>
              <w:t>3670,7</w:t>
            </w:r>
          </w:p>
        </w:tc>
        <w:tc>
          <w:tcPr>
            <w:tcW w:w="939" w:type="dxa"/>
          </w:tcPr>
          <w:p w:rsidR="00A8546F" w:rsidRPr="00084A65" w:rsidRDefault="00354534" w:rsidP="00882876">
            <w:pPr>
              <w:autoSpaceDE w:val="0"/>
              <w:autoSpaceDN w:val="0"/>
              <w:adjustRightInd w:val="0"/>
              <w:spacing w:after="0" w:line="240" w:lineRule="auto"/>
              <w:jc w:val="center"/>
              <w:rPr>
                <w:rFonts w:ascii="Times New Roman" w:hAnsi="Times New Roman"/>
                <w:sz w:val="25"/>
                <w:szCs w:val="25"/>
                <w:lang w:val="uk-UA"/>
              </w:rPr>
            </w:pPr>
            <w:r w:rsidRPr="00084A65">
              <w:rPr>
                <w:rFonts w:ascii="Times New Roman" w:hAnsi="Times New Roman"/>
                <w:sz w:val="25"/>
                <w:szCs w:val="25"/>
                <w:lang w:val="uk-UA"/>
              </w:rPr>
              <w:t>533,6</w:t>
            </w:r>
          </w:p>
        </w:tc>
      </w:tr>
      <w:tr w:rsidR="00A8546F" w:rsidRPr="00084A65" w:rsidTr="00882876">
        <w:trPr>
          <w:trHeight w:val="285"/>
        </w:trPr>
        <w:tc>
          <w:tcPr>
            <w:tcW w:w="9597" w:type="dxa"/>
            <w:gridSpan w:val="9"/>
            <w:vAlign w:val="center"/>
          </w:tcPr>
          <w:p w:rsidR="00A8546F" w:rsidRPr="00084A65" w:rsidRDefault="00A8546F" w:rsidP="00882876">
            <w:pPr>
              <w:autoSpaceDE w:val="0"/>
              <w:autoSpaceDN w:val="0"/>
              <w:adjustRightInd w:val="0"/>
              <w:spacing w:after="0" w:line="240" w:lineRule="auto"/>
              <w:jc w:val="center"/>
              <w:rPr>
                <w:rFonts w:ascii="Times New Roman" w:hAnsi="Times New Roman"/>
                <w:sz w:val="25"/>
                <w:szCs w:val="25"/>
                <w:lang w:val="uk-UA"/>
              </w:rPr>
            </w:pPr>
            <w:r w:rsidRPr="00084A65">
              <w:rPr>
                <w:rFonts w:ascii="Times New Roman" w:hAnsi="Times New Roman"/>
                <w:sz w:val="25"/>
                <w:szCs w:val="25"/>
                <w:lang w:val="uk-UA"/>
              </w:rPr>
              <w:t xml:space="preserve">Витрати </w:t>
            </w:r>
          </w:p>
        </w:tc>
      </w:tr>
      <w:tr w:rsidR="00A8546F" w:rsidRPr="00084A65" w:rsidTr="00882876">
        <w:tc>
          <w:tcPr>
            <w:tcW w:w="2562" w:type="dxa"/>
            <w:tcBorders>
              <w:top w:val="single" w:sz="4" w:space="0" w:color="auto"/>
              <w:left w:val="single" w:sz="4" w:space="0" w:color="auto"/>
              <w:bottom w:val="single" w:sz="4" w:space="0" w:color="auto"/>
              <w:right w:val="single" w:sz="4" w:space="0" w:color="auto"/>
            </w:tcBorders>
            <w:vAlign w:val="center"/>
          </w:tcPr>
          <w:p w:rsidR="00A8546F" w:rsidRPr="00084A65" w:rsidRDefault="00A8546F" w:rsidP="006B4192">
            <w:pPr>
              <w:spacing w:after="0" w:line="240" w:lineRule="auto"/>
              <w:rPr>
                <w:rFonts w:ascii="Times New Roman" w:eastAsia="Times New Roman" w:hAnsi="Times New Roman"/>
                <w:sz w:val="25"/>
                <w:szCs w:val="25"/>
                <w:lang w:val="uk-UA"/>
              </w:rPr>
            </w:pPr>
            <w:r w:rsidRPr="00084A65">
              <w:rPr>
                <w:rFonts w:ascii="Times New Roman" w:eastAsia="Times New Roman" w:hAnsi="Times New Roman"/>
                <w:sz w:val="25"/>
                <w:szCs w:val="25"/>
              </w:rPr>
              <w:t>Собівартість п</w:t>
            </w:r>
            <w:r w:rsidR="006B4192" w:rsidRPr="00084A65">
              <w:rPr>
                <w:rFonts w:ascii="Times New Roman" w:eastAsia="Times New Roman" w:hAnsi="Times New Roman"/>
                <w:sz w:val="25"/>
                <w:szCs w:val="25"/>
                <w:lang w:val="uk-UA"/>
              </w:rPr>
              <w:t>ослуг</w:t>
            </w:r>
          </w:p>
        </w:tc>
        <w:tc>
          <w:tcPr>
            <w:tcW w:w="851" w:type="dxa"/>
            <w:tcBorders>
              <w:top w:val="single" w:sz="4" w:space="0" w:color="auto"/>
              <w:left w:val="single" w:sz="4" w:space="0" w:color="auto"/>
              <w:bottom w:val="single" w:sz="4" w:space="0" w:color="auto"/>
              <w:right w:val="single" w:sz="4" w:space="0" w:color="auto"/>
            </w:tcBorders>
            <w:vAlign w:val="center"/>
          </w:tcPr>
          <w:p w:rsidR="00A8546F" w:rsidRPr="00084A65" w:rsidRDefault="00A8546F" w:rsidP="00882876">
            <w:pPr>
              <w:spacing w:after="0" w:line="240" w:lineRule="auto"/>
              <w:jc w:val="center"/>
              <w:rPr>
                <w:rFonts w:ascii="Times New Roman" w:eastAsia="Times New Roman" w:hAnsi="Times New Roman"/>
                <w:sz w:val="25"/>
                <w:szCs w:val="25"/>
                <w:lang w:val="uk-UA"/>
              </w:rPr>
            </w:pPr>
            <w:r w:rsidRPr="00084A65">
              <w:rPr>
                <w:rFonts w:ascii="Times New Roman" w:eastAsia="Times New Roman" w:hAnsi="Times New Roman"/>
                <w:sz w:val="25"/>
                <w:szCs w:val="25"/>
                <w:lang w:val="uk-UA"/>
              </w:rPr>
              <w:t>5904,5</w:t>
            </w:r>
          </w:p>
        </w:tc>
        <w:tc>
          <w:tcPr>
            <w:tcW w:w="851" w:type="dxa"/>
            <w:tcBorders>
              <w:top w:val="single" w:sz="4" w:space="0" w:color="auto"/>
              <w:left w:val="single" w:sz="4" w:space="0" w:color="auto"/>
              <w:bottom w:val="single" w:sz="4" w:space="0" w:color="auto"/>
              <w:right w:val="single" w:sz="4" w:space="0" w:color="auto"/>
            </w:tcBorders>
            <w:vAlign w:val="center"/>
          </w:tcPr>
          <w:p w:rsidR="00A8546F" w:rsidRPr="00084A65" w:rsidRDefault="00E82F47" w:rsidP="00882876">
            <w:pPr>
              <w:spacing w:after="0" w:line="240" w:lineRule="auto"/>
              <w:jc w:val="center"/>
              <w:rPr>
                <w:rFonts w:ascii="Times New Roman" w:eastAsia="Times New Roman" w:hAnsi="Times New Roman"/>
                <w:sz w:val="25"/>
                <w:szCs w:val="25"/>
                <w:lang w:val="uk-UA"/>
              </w:rPr>
            </w:pPr>
            <w:r w:rsidRPr="00084A65">
              <w:rPr>
                <w:rFonts w:ascii="Times New Roman" w:eastAsia="Times New Roman" w:hAnsi="Times New Roman"/>
                <w:sz w:val="25"/>
                <w:szCs w:val="25"/>
                <w:lang w:val="uk-UA"/>
              </w:rPr>
              <w:t>91,3</w:t>
            </w:r>
          </w:p>
        </w:tc>
        <w:tc>
          <w:tcPr>
            <w:tcW w:w="851" w:type="dxa"/>
            <w:tcBorders>
              <w:top w:val="single" w:sz="4" w:space="0" w:color="auto"/>
              <w:left w:val="single" w:sz="4" w:space="0" w:color="auto"/>
              <w:bottom w:val="single" w:sz="4" w:space="0" w:color="auto"/>
              <w:right w:val="single" w:sz="4" w:space="0" w:color="auto"/>
            </w:tcBorders>
            <w:vAlign w:val="center"/>
          </w:tcPr>
          <w:p w:rsidR="00A8546F" w:rsidRPr="00084A65" w:rsidRDefault="00A8546F" w:rsidP="00882876">
            <w:pPr>
              <w:spacing w:after="0" w:line="240" w:lineRule="auto"/>
              <w:jc w:val="center"/>
              <w:rPr>
                <w:rFonts w:ascii="Times New Roman" w:eastAsia="Times New Roman" w:hAnsi="Times New Roman"/>
                <w:sz w:val="25"/>
                <w:szCs w:val="25"/>
                <w:lang w:val="uk-UA"/>
              </w:rPr>
            </w:pPr>
            <w:r w:rsidRPr="00084A65">
              <w:rPr>
                <w:rFonts w:ascii="Times New Roman" w:eastAsia="Times New Roman" w:hAnsi="Times New Roman"/>
                <w:sz w:val="25"/>
                <w:szCs w:val="25"/>
                <w:lang w:val="uk-UA"/>
              </w:rPr>
              <w:t>9670,4</w:t>
            </w:r>
          </w:p>
        </w:tc>
        <w:tc>
          <w:tcPr>
            <w:tcW w:w="850" w:type="dxa"/>
            <w:tcBorders>
              <w:top w:val="single" w:sz="4" w:space="0" w:color="auto"/>
              <w:left w:val="single" w:sz="4" w:space="0" w:color="auto"/>
              <w:bottom w:val="single" w:sz="4" w:space="0" w:color="auto"/>
              <w:right w:val="single" w:sz="4" w:space="0" w:color="auto"/>
            </w:tcBorders>
            <w:vAlign w:val="center"/>
          </w:tcPr>
          <w:p w:rsidR="00A8546F" w:rsidRPr="00084A65" w:rsidRDefault="00E82F47" w:rsidP="00882876">
            <w:pPr>
              <w:spacing w:after="0" w:line="240" w:lineRule="auto"/>
              <w:jc w:val="center"/>
              <w:rPr>
                <w:rFonts w:ascii="Times New Roman" w:eastAsia="Times New Roman" w:hAnsi="Times New Roman"/>
                <w:sz w:val="25"/>
                <w:szCs w:val="25"/>
                <w:lang w:val="uk-UA"/>
              </w:rPr>
            </w:pPr>
            <w:r w:rsidRPr="00084A65">
              <w:rPr>
                <w:rFonts w:ascii="Times New Roman" w:eastAsia="Times New Roman" w:hAnsi="Times New Roman"/>
                <w:sz w:val="25"/>
                <w:szCs w:val="25"/>
                <w:lang w:val="uk-UA"/>
              </w:rPr>
              <w:t>95,4</w:t>
            </w:r>
          </w:p>
        </w:tc>
        <w:tc>
          <w:tcPr>
            <w:tcW w:w="851" w:type="dxa"/>
            <w:tcBorders>
              <w:top w:val="single" w:sz="4" w:space="0" w:color="auto"/>
              <w:left w:val="single" w:sz="4" w:space="0" w:color="auto"/>
              <w:bottom w:val="single" w:sz="4" w:space="0" w:color="auto"/>
              <w:right w:val="single" w:sz="4" w:space="0" w:color="auto"/>
            </w:tcBorders>
            <w:vAlign w:val="center"/>
          </w:tcPr>
          <w:p w:rsidR="00A8546F" w:rsidRPr="00084A65" w:rsidRDefault="00A8546F" w:rsidP="00882876">
            <w:pPr>
              <w:spacing w:after="0" w:line="240" w:lineRule="auto"/>
              <w:jc w:val="center"/>
              <w:rPr>
                <w:rFonts w:ascii="Times New Roman" w:eastAsia="Times New Roman" w:hAnsi="Times New Roman"/>
                <w:sz w:val="25"/>
                <w:szCs w:val="25"/>
                <w:lang w:val="uk-UA"/>
              </w:rPr>
            </w:pPr>
            <w:r w:rsidRPr="00084A65">
              <w:rPr>
                <w:rFonts w:ascii="Times New Roman" w:eastAsia="Times New Roman" w:hAnsi="Times New Roman"/>
                <w:sz w:val="25"/>
                <w:szCs w:val="25"/>
                <w:lang w:val="uk-UA"/>
              </w:rPr>
              <w:t>9937,2</w:t>
            </w:r>
          </w:p>
        </w:tc>
        <w:tc>
          <w:tcPr>
            <w:tcW w:w="903" w:type="dxa"/>
            <w:tcBorders>
              <w:top w:val="single" w:sz="4" w:space="0" w:color="auto"/>
              <w:left w:val="single" w:sz="4" w:space="0" w:color="auto"/>
              <w:bottom w:val="single" w:sz="4" w:space="0" w:color="auto"/>
              <w:right w:val="single" w:sz="4" w:space="0" w:color="auto"/>
            </w:tcBorders>
            <w:vAlign w:val="center"/>
          </w:tcPr>
          <w:p w:rsidR="00A8546F" w:rsidRPr="00084A65" w:rsidRDefault="00E82F47" w:rsidP="00882876">
            <w:pPr>
              <w:spacing w:after="0" w:line="240" w:lineRule="auto"/>
              <w:jc w:val="center"/>
              <w:rPr>
                <w:rFonts w:ascii="Times New Roman" w:eastAsia="Times New Roman" w:hAnsi="Times New Roman"/>
                <w:sz w:val="25"/>
                <w:szCs w:val="25"/>
                <w:lang w:val="uk-UA"/>
              </w:rPr>
            </w:pPr>
            <w:r w:rsidRPr="00084A65">
              <w:rPr>
                <w:rFonts w:ascii="Times New Roman" w:eastAsia="Times New Roman" w:hAnsi="Times New Roman"/>
                <w:sz w:val="25"/>
                <w:szCs w:val="25"/>
                <w:lang w:val="uk-UA"/>
              </w:rPr>
              <w:t>93,2</w:t>
            </w:r>
          </w:p>
        </w:tc>
        <w:tc>
          <w:tcPr>
            <w:tcW w:w="939" w:type="dxa"/>
            <w:tcBorders>
              <w:top w:val="single" w:sz="4" w:space="0" w:color="auto"/>
              <w:left w:val="single" w:sz="4" w:space="0" w:color="auto"/>
              <w:bottom w:val="single" w:sz="4" w:space="0" w:color="auto"/>
              <w:right w:val="single" w:sz="4" w:space="0" w:color="auto"/>
            </w:tcBorders>
          </w:tcPr>
          <w:p w:rsidR="00A8546F" w:rsidRPr="00084A65" w:rsidRDefault="00354534" w:rsidP="00882876">
            <w:pPr>
              <w:autoSpaceDE w:val="0"/>
              <w:autoSpaceDN w:val="0"/>
              <w:adjustRightInd w:val="0"/>
              <w:spacing w:after="0" w:line="240" w:lineRule="auto"/>
              <w:jc w:val="center"/>
              <w:rPr>
                <w:rFonts w:ascii="Times New Roman" w:hAnsi="Times New Roman"/>
                <w:sz w:val="25"/>
                <w:szCs w:val="25"/>
                <w:lang w:val="uk-UA"/>
              </w:rPr>
            </w:pPr>
            <w:r w:rsidRPr="00084A65">
              <w:rPr>
                <w:rFonts w:ascii="Times New Roman" w:hAnsi="Times New Roman"/>
                <w:sz w:val="25"/>
                <w:szCs w:val="25"/>
                <w:lang w:val="uk-UA"/>
              </w:rPr>
              <w:t>3765,9</w:t>
            </w:r>
          </w:p>
        </w:tc>
        <w:tc>
          <w:tcPr>
            <w:tcW w:w="939" w:type="dxa"/>
            <w:tcBorders>
              <w:top w:val="single" w:sz="4" w:space="0" w:color="auto"/>
              <w:left w:val="single" w:sz="4" w:space="0" w:color="auto"/>
              <w:bottom w:val="single" w:sz="4" w:space="0" w:color="auto"/>
              <w:right w:val="single" w:sz="4" w:space="0" w:color="auto"/>
            </w:tcBorders>
          </w:tcPr>
          <w:p w:rsidR="00A8546F" w:rsidRPr="00084A65" w:rsidRDefault="00354534" w:rsidP="00882876">
            <w:pPr>
              <w:autoSpaceDE w:val="0"/>
              <w:autoSpaceDN w:val="0"/>
              <w:adjustRightInd w:val="0"/>
              <w:spacing w:after="0" w:line="240" w:lineRule="auto"/>
              <w:jc w:val="center"/>
              <w:rPr>
                <w:rFonts w:ascii="Times New Roman" w:hAnsi="Times New Roman"/>
                <w:sz w:val="25"/>
                <w:szCs w:val="25"/>
                <w:lang w:val="uk-UA"/>
              </w:rPr>
            </w:pPr>
            <w:r w:rsidRPr="00084A65">
              <w:rPr>
                <w:rFonts w:ascii="Times New Roman" w:hAnsi="Times New Roman"/>
                <w:sz w:val="25"/>
                <w:szCs w:val="25"/>
                <w:lang w:val="uk-UA"/>
              </w:rPr>
              <w:t>266,8</w:t>
            </w:r>
          </w:p>
        </w:tc>
      </w:tr>
      <w:tr w:rsidR="00A8546F" w:rsidRPr="00084A65" w:rsidTr="00882876">
        <w:tc>
          <w:tcPr>
            <w:tcW w:w="2562" w:type="dxa"/>
            <w:tcBorders>
              <w:top w:val="single" w:sz="4" w:space="0" w:color="auto"/>
              <w:left w:val="single" w:sz="4" w:space="0" w:color="auto"/>
              <w:bottom w:val="single" w:sz="4" w:space="0" w:color="auto"/>
              <w:right w:val="single" w:sz="4" w:space="0" w:color="auto"/>
            </w:tcBorders>
            <w:vAlign w:val="center"/>
          </w:tcPr>
          <w:p w:rsidR="00A8546F" w:rsidRPr="00084A65" w:rsidRDefault="00A8546F" w:rsidP="00882876">
            <w:pPr>
              <w:spacing w:after="0" w:line="240" w:lineRule="auto"/>
              <w:rPr>
                <w:rFonts w:ascii="Times New Roman" w:eastAsia="Times New Roman" w:hAnsi="Times New Roman"/>
                <w:sz w:val="25"/>
                <w:szCs w:val="25"/>
              </w:rPr>
            </w:pPr>
            <w:r w:rsidRPr="00084A65">
              <w:rPr>
                <w:rFonts w:ascii="Times New Roman" w:eastAsia="Times New Roman" w:hAnsi="Times New Roman"/>
                <w:sz w:val="25"/>
                <w:szCs w:val="25"/>
              </w:rPr>
              <w:t>Операційні витрати</w:t>
            </w:r>
          </w:p>
        </w:tc>
        <w:tc>
          <w:tcPr>
            <w:tcW w:w="851" w:type="dxa"/>
            <w:tcBorders>
              <w:top w:val="single" w:sz="4" w:space="0" w:color="auto"/>
              <w:left w:val="single" w:sz="4" w:space="0" w:color="auto"/>
              <w:bottom w:val="single" w:sz="4" w:space="0" w:color="auto"/>
              <w:right w:val="single" w:sz="4" w:space="0" w:color="auto"/>
            </w:tcBorders>
            <w:vAlign w:val="center"/>
          </w:tcPr>
          <w:p w:rsidR="00A8546F" w:rsidRPr="00084A65" w:rsidRDefault="00A8546F" w:rsidP="00882876">
            <w:pPr>
              <w:spacing w:after="0" w:line="240" w:lineRule="auto"/>
              <w:jc w:val="center"/>
              <w:rPr>
                <w:rFonts w:ascii="Times New Roman" w:eastAsia="Times New Roman" w:hAnsi="Times New Roman"/>
                <w:sz w:val="25"/>
                <w:szCs w:val="25"/>
                <w:lang w:val="uk-UA"/>
              </w:rPr>
            </w:pPr>
            <w:r w:rsidRPr="00084A65">
              <w:rPr>
                <w:rFonts w:ascii="Times New Roman" w:eastAsia="Times New Roman" w:hAnsi="Times New Roman"/>
                <w:sz w:val="25"/>
                <w:szCs w:val="25"/>
                <w:lang w:val="uk-UA"/>
              </w:rPr>
              <w:t>561,9</w:t>
            </w:r>
          </w:p>
        </w:tc>
        <w:tc>
          <w:tcPr>
            <w:tcW w:w="851" w:type="dxa"/>
            <w:tcBorders>
              <w:top w:val="single" w:sz="4" w:space="0" w:color="auto"/>
              <w:left w:val="single" w:sz="4" w:space="0" w:color="auto"/>
              <w:bottom w:val="single" w:sz="4" w:space="0" w:color="auto"/>
              <w:right w:val="single" w:sz="4" w:space="0" w:color="auto"/>
            </w:tcBorders>
            <w:vAlign w:val="center"/>
          </w:tcPr>
          <w:p w:rsidR="00A8546F" w:rsidRPr="00084A65" w:rsidRDefault="00E82F47" w:rsidP="00E82F47">
            <w:pPr>
              <w:spacing w:after="0" w:line="240" w:lineRule="auto"/>
              <w:jc w:val="center"/>
              <w:rPr>
                <w:rFonts w:ascii="Times New Roman" w:eastAsia="Times New Roman" w:hAnsi="Times New Roman"/>
                <w:sz w:val="25"/>
                <w:szCs w:val="25"/>
                <w:lang w:val="uk-UA"/>
              </w:rPr>
            </w:pPr>
            <w:r w:rsidRPr="00084A65">
              <w:rPr>
                <w:rFonts w:ascii="Times New Roman" w:eastAsia="Times New Roman" w:hAnsi="Times New Roman"/>
                <w:sz w:val="25"/>
                <w:szCs w:val="25"/>
                <w:lang w:val="uk-UA"/>
              </w:rPr>
              <w:t>8,6</w:t>
            </w:r>
          </w:p>
        </w:tc>
        <w:tc>
          <w:tcPr>
            <w:tcW w:w="851" w:type="dxa"/>
            <w:tcBorders>
              <w:top w:val="single" w:sz="4" w:space="0" w:color="auto"/>
              <w:left w:val="single" w:sz="4" w:space="0" w:color="auto"/>
              <w:bottom w:val="single" w:sz="4" w:space="0" w:color="auto"/>
              <w:right w:val="single" w:sz="4" w:space="0" w:color="auto"/>
            </w:tcBorders>
            <w:vAlign w:val="center"/>
          </w:tcPr>
          <w:p w:rsidR="00A8546F" w:rsidRPr="00084A65" w:rsidRDefault="00A8546F" w:rsidP="00882876">
            <w:pPr>
              <w:spacing w:after="0" w:line="240" w:lineRule="auto"/>
              <w:jc w:val="center"/>
              <w:rPr>
                <w:rFonts w:ascii="Times New Roman" w:eastAsia="Times New Roman" w:hAnsi="Times New Roman"/>
                <w:sz w:val="25"/>
                <w:szCs w:val="25"/>
                <w:lang w:val="uk-UA"/>
              </w:rPr>
            </w:pPr>
            <w:r w:rsidRPr="00084A65">
              <w:rPr>
                <w:rFonts w:ascii="Times New Roman" w:eastAsia="Times New Roman" w:hAnsi="Times New Roman"/>
                <w:sz w:val="25"/>
                <w:szCs w:val="25"/>
                <w:lang w:val="uk-UA"/>
              </w:rPr>
              <w:t>465,2</w:t>
            </w:r>
          </w:p>
        </w:tc>
        <w:tc>
          <w:tcPr>
            <w:tcW w:w="850" w:type="dxa"/>
            <w:tcBorders>
              <w:top w:val="single" w:sz="4" w:space="0" w:color="auto"/>
              <w:left w:val="single" w:sz="4" w:space="0" w:color="auto"/>
              <w:bottom w:val="single" w:sz="4" w:space="0" w:color="auto"/>
              <w:right w:val="single" w:sz="4" w:space="0" w:color="auto"/>
            </w:tcBorders>
            <w:vAlign w:val="center"/>
          </w:tcPr>
          <w:p w:rsidR="00A8546F" w:rsidRPr="00084A65" w:rsidRDefault="00E82F47" w:rsidP="00882876">
            <w:pPr>
              <w:spacing w:after="0" w:line="240" w:lineRule="auto"/>
              <w:jc w:val="center"/>
              <w:rPr>
                <w:rFonts w:ascii="Times New Roman" w:eastAsia="Times New Roman" w:hAnsi="Times New Roman"/>
                <w:sz w:val="25"/>
                <w:szCs w:val="25"/>
                <w:lang w:val="uk-UA"/>
              </w:rPr>
            </w:pPr>
            <w:r w:rsidRPr="00084A65">
              <w:rPr>
                <w:rFonts w:ascii="Times New Roman" w:eastAsia="Times New Roman" w:hAnsi="Times New Roman"/>
                <w:sz w:val="25"/>
                <w:szCs w:val="25"/>
                <w:lang w:val="uk-UA"/>
              </w:rPr>
              <w:t>4,5</w:t>
            </w:r>
          </w:p>
        </w:tc>
        <w:tc>
          <w:tcPr>
            <w:tcW w:w="851" w:type="dxa"/>
            <w:tcBorders>
              <w:top w:val="single" w:sz="4" w:space="0" w:color="auto"/>
              <w:left w:val="single" w:sz="4" w:space="0" w:color="auto"/>
              <w:bottom w:val="single" w:sz="4" w:space="0" w:color="auto"/>
              <w:right w:val="single" w:sz="4" w:space="0" w:color="auto"/>
            </w:tcBorders>
            <w:vAlign w:val="center"/>
          </w:tcPr>
          <w:p w:rsidR="00A8546F" w:rsidRPr="00084A65" w:rsidRDefault="00A8546F" w:rsidP="00882876">
            <w:pPr>
              <w:spacing w:after="0" w:line="240" w:lineRule="auto"/>
              <w:jc w:val="center"/>
              <w:rPr>
                <w:rFonts w:ascii="Times New Roman" w:eastAsia="Times New Roman" w:hAnsi="Times New Roman"/>
                <w:sz w:val="25"/>
                <w:szCs w:val="25"/>
                <w:lang w:val="uk-UA"/>
              </w:rPr>
            </w:pPr>
            <w:r w:rsidRPr="00084A65">
              <w:rPr>
                <w:rFonts w:ascii="Times New Roman" w:eastAsia="Times New Roman" w:hAnsi="Times New Roman"/>
                <w:sz w:val="25"/>
                <w:szCs w:val="25"/>
                <w:lang w:val="uk-UA"/>
              </w:rPr>
              <w:t>721,4</w:t>
            </w:r>
          </w:p>
        </w:tc>
        <w:tc>
          <w:tcPr>
            <w:tcW w:w="903" w:type="dxa"/>
            <w:tcBorders>
              <w:top w:val="single" w:sz="4" w:space="0" w:color="auto"/>
              <w:left w:val="single" w:sz="4" w:space="0" w:color="auto"/>
              <w:bottom w:val="single" w:sz="4" w:space="0" w:color="auto"/>
              <w:right w:val="single" w:sz="4" w:space="0" w:color="auto"/>
            </w:tcBorders>
            <w:vAlign w:val="center"/>
          </w:tcPr>
          <w:p w:rsidR="00A8546F" w:rsidRPr="00084A65" w:rsidRDefault="00E82F47" w:rsidP="00882876">
            <w:pPr>
              <w:spacing w:after="0" w:line="240" w:lineRule="auto"/>
              <w:jc w:val="center"/>
              <w:rPr>
                <w:rFonts w:ascii="Times New Roman" w:eastAsia="Times New Roman" w:hAnsi="Times New Roman"/>
                <w:sz w:val="25"/>
                <w:szCs w:val="25"/>
                <w:lang w:val="uk-UA"/>
              </w:rPr>
            </w:pPr>
            <w:r w:rsidRPr="00084A65">
              <w:rPr>
                <w:rFonts w:ascii="Times New Roman" w:eastAsia="Times New Roman" w:hAnsi="Times New Roman"/>
                <w:sz w:val="25"/>
                <w:szCs w:val="25"/>
                <w:lang w:val="uk-UA"/>
              </w:rPr>
              <w:t>6,7</w:t>
            </w:r>
          </w:p>
        </w:tc>
        <w:tc>
          <w:tcPr>
            <w:tcW w:w="939" w:type="dxa"/>
            <w:tcBorders>
              <w:top w:val="single" w:sz="4" w:space="0" w:color="auto"/>
              <w:left w:val="single" w:sz="4" w:space="0" w:color="auto"/>
              <w:bottom w:val="single" w:sz="4" w:space="0" w:color="auto"/>
              <w:right w:val="single" w:sz="4" w:space="0" w:color="auto"/>
            </w:tcBorders>
          </w:tcPr>
          <w:p w:rsidR="00A8546F" w:rsidRPr="00084A65" w:rsidRDefault="00354534" w:rsidP="00882876">
            <w:pPr>
              <w:autoSpaceDE w:val="0"/>
              <w:autoSpaceDN w:val="0"/>
              <w:adjustRightInd w:val="0"/>
              <w:spacing w:after="0" w:line="240" w:lineRule="auto"/>
              <w:jc w:val="center"/>
              <w:rPr>
                <w:rFonts w:ascii="Times New Roman" w:hAnsi="Times New Roman"/>
                <w:sz w:val="25"/>
                <w:szCs w:val="25"/>
                <w:lang w:val="uk-UA"/>
              </w:rPr>
            </w:pPr>
            <w:r w:rsidRPr="00084A65">
              <w:rPr>
                <w:rFonts w:ascii="Times New Roman" w:hAnsi="Times New Roman"/>
                <w:sz w:val="25"/>
                <w:szCs w:val="25"/>
                <w:lang w:val="uk-UA"/>
              </w:rPr>
              <w:t>-96,7</w:t>
            </w:r>
          </w:p>
        </w:tc>
        <w:tc>
          <w:tcPr>
            <w:tcW w:w="939" w:type="dxa"/>
            <w:tcBorders>
              <w:top w:val="single" w:sz="4" w:space="0" w:color="auto"/>
              <w:left w:val="single" w:sz="4" w:space="0" w:color="auto"/>
              <w:bottom w:val="single" w:sz="4" w:space="0" w:color="auto"/>
              <w:right w:val="single" w:sz="4" w:space="0" w:color="auto"/>
            </w:tcBorders>
          </w:tcPr>
          <w:p w:rsidR="00A8546F" w:rsidRPr="00084A65" w:rsidRDefault="00354534" w:rsidP="00882876">
            <w:pPr>
              <w:autoSpaceDE w:val="0"/>
              <w:autoSpaceDN w:val="0"/>
              <w:adjustRightInd w:val="0"/>
              <w:spacing w:after="0" w:line="240" w:lineRule="auto"/>
              <w:jc w:val="center"/>
              <w:rPr>
                <w:rFonts w:ascii="Times New Roman" w:hAnsi="Times New Roman"/>
                <w:sz w:val="25"/>
                <w:szCs w:val="25"/>
                <w:lang w:val="uk-UA"/>
              </w:rPr>
            </w:pPr>
            <w:r w:rsidRPr="00084A65">
              <w:rPr>
                <w:rFonts w:ascii="Times New Roman" w:hAnsi="Times New Roman"/>
                <w:sz w:val="25"/>
                <w:szCs w:val="25"/>
                <w:lang w:val="uk-UA"/>
              </w:rPr>
              <w:t>256,2</w:t>
            </w:r>
          </w:p>
        </w:tc>
      </w:tr>
      <w:tr w:rsidR="00A8546F" w:rsidRPr="00084A65" w:rsidTr="00882876">
        <w:tc>
          <w:tcPr>
            <w:tcW w:w="2562" w:type="dxa"/>
            <w:tcBorders>
              <w:top w:val="single" w:sz="4" w:space="0" w:color="auto"/>
              <w:left w:val="single" w:sz="4" w:space="0" w:color="auto"/>
              <w:bottom w:val="single" w:sz="4" w:space="0" w:color="auto"/>
              <w:right w:val="single" w:sz="4" w:space="0" w:color="auto"/>
            </w:tcBorders>
            <w:vAlign w:val="center"/>
          </w:tcPr>
          <w:p w:rsidR="00A8546F" w:rsidRPr="00084A65" w:rsidRDefault="00A8546F" w:rsidP="00882876">
            <w:pPr>
              <w:spacing w:after="0" w:line="240" w:lineRule="auto"/>
              <w:rPr>
                <w:rFonts w:ascii="Times New Roman" w:eastAsia="Times New Roman" w:hAnsi="Times New Roman"/>
                <w:sz w:val="25"/>
                <w:szCs w:val="25"/>
              </w:rPr>
            </w:pPr>
            <w:r w:rsidRPr="00084A65">
              <w:rPr>
                <w:rFonts w:ascii="Times New Roman" w:eastAsia="Times New Roman" w:hAnsi="Times New Roman"/>
                <w:sz w:val="25"/>
                <w:szCs w:val="25"/>
              </w:rPr>
              <w:t>Податок на прибуток</w:t>
            </w:r>
          </w:p>
        </w:tc>
        <w:tc>
          <w:tcPr>
            <w:tcW w:w="851" w:type="dxa"/>
            <w:tcBorders>
              <w:top w:val="single" w:sz="4" w:space="0" w:color="auto"/>
              <w:left w:val="single" w:sz="4" w:space="0" w:color="auto"/>
              <w:bottom w:val="single" w:sz="4" w:space="0" w:color="auto"/>
              <w:right w:val="single" w:sz="4" w:space="0" w:color="auto"/>
            </w:tcBorders>
            <w:vAlign w:val="center"/>
          </w:tcPr>
          <w:p w:rsidR="00A8546F" w:rsidRPr="00084A65" w:rsidRDefault="00A8546F" w:rsidP="00882876">
            <w:pPr>
              <w:spacing w:after="0" w:line="240" w:lineRule="auto"/>
              <w:jc w:val="center"/>
              <w:rPr>
                <w:rFonts w:ascii="Times New Roman" w:eastAsia="Times New Roman" w:hAnsi="Times New Roman"/>
                <w:sz w:val="25"/>
                <w:szCs w:val="25"/>
                <w:lang w:val="uk-UA"/>
              </w:rPr>
            </w:pPr>
            <w:r w:rsidRPr="00084A65">
              <w:rPr>
                <w:rFonts w:ascii="Times New Roman" w:eastAsia="Times New Roman" w:hAnsi="Times New Roman"/>
                <w:sz w:val="25"/>
                <w:szCs w:val="25"/>
                <w:lang w:val="uk-UA"/>
              </w:rPr>
              <w:t>0,8</w:t>
            </w:r>
          </w:p>
        </w:tc>
        <w:tc>
          <w:tcPr>
            <w:tcW w:w="851" w:type="dxa"/>
            <w:tcBorders>
              <w:top w:val="single" w:sz="4" w:space="0" w:color="auto"/>
              <w:left w:val="single" w:sz="4" w:space="0" w:color="auto"/>
              <w:bottom w:val="single" w:sz="4" w:space="0" w:color="auto"/>
              <w:right w:val="single" w:sz="4" w:space="0" w:color="auto"/>
            </w:tcBorders>
            <w:vAlign w:val="center"/>
          </w:tcPr>
          <w:p w:rsidR="00A8546F" w:rsidRPr="00084A65" w:rsidRDefault="00E82F47" w:rsidP="00882876">
            <w:pPr>
              <w:spacing w:after="0" w:line="240" w:lineRule="auto"/>
              <w:jc w:val="center"/>
              <w:rPr>
                <w:rFonts w:ascii="Times New Roman" w:eastAsia="Times New Roman" w:hAnsi="Times New Roman"/>
                <w:sz w:val="25"/>
                <w:szCs w:val="25"/>
                <w:lang w:val="uk-UA"/>
              </w:rPr>
            </w:pPr>
            <w:r w:rsidRPr="00084A65">
              <w:rPr>
                <w:rFonts w:ascii="Times New Roman" w:eastAsia="Times New Roman" w:hAnsi="Times New Roman"/>
                <w:sz w:val="25"/>
                <w:szCs w:val="25"/>
                <w:lang w:val="uk-UA"/>
              </w:rPr>
              <w:t>0,1</w:t>
            </w:r>
          </w:p>
        </w:tc>
        <w:tc>
          <w:tcPr>
            <w:tcW w:w="851" w:type="dxa"/>
            <w:tcBorders>
              <w:top w:val="single" w:sz="4" w:space="0" w:color="auto"/>
              <w:left w:val="single" w:sz="4" w:space="0" w:color="auto"/>
              <w:bottom w:val="single" w:sz="4" w:space="0" w:color="auto"/>
              <w:right w:val="single" w:sz="4" w:space="0" w:color="auto"/>
            </w:tcBorders>
            <w:vAlign w:val="center"/>
          </w:tcPr>
          <w:p w:rsidR="00A8546F" w:rsidRPr="00084A65" w:rsidRDefault="00A8546F" w:rsidP="00882876">
            <w:pPr>
              <w:spacing w:after="0" w:line="240" w:lineRule="auto"/>
              <w:jc w:val="center"/>
              <w:rPr>
                <w:rFonts w:ascii="Times New Roman" w:eastAsia="Times New Roman" w:hAnsi="Times New Roman"/>
                <w:sz w:val="25"/>
                <w:szCs w:val="25"/>
                <w:lang w:val="uk-UA"/>
              </w:rPr>
            </w:pPr>
            <w:r w:rsidRPr="00084A65">
              <w:rPr>
                <w:rFonts w:ascii="Times New Roman" w:eastAsia="Times New Roman" w:hAnsi="Times New Roman"/>
                <w:sz w:val="25"/>
                <w:szCs w:val="25"/>
                <w:lang w:val="uk-UA"/>
              </w:rPr>
              <w:t>1,7</w:t>
            </w:r>
          </w:p>
        </w:tc>
        <w:tc>
          <w:tcPr>
            <w:tcW w:w="850" w:type="dxa"/>
            <w:tcBorders>
              <w:top w:val="single" w:sz="4" w:space="0" w:color="auto"/>
              <w:left w:val="single" w:sz="4" w:space="0" w:color="auto"/>
              <w:bottom w:val="single" w:sz="4" w:space="0" w:color="auto"/>
              <w:right w:val="single" w:sz="4" w:space="0" w:color="auto"/>
            </w:tcBorders>
            <w:vAlign w:val="center"/>
          </w:tcPr>
          <w:p w:rsidR="00A8546F" w:rsidRPr="00084A65" w:rsidRDefault="00E82F47" w:rsidP="00882876">
            <w:pPr>
              <w:spacing w:after="0" w:line="240" w:lineRule="auto"/>
              <w:jc w:val="center"/>
              <w:rPr>
                <w:rFonts w:ascii="Times New Roman" w:eastAsia="Times New Roman" w:hAnsi="Times New Roman"/>
                <w:sz w:val="25"/>
                <w:szCs w:val="25"/>
                <w:lang w:val="uk-UA"/>
              </w:rPr>
            </w:pPr>
            <w:r w:rsidRPr="00084A65">
              <w:rPr>
                <w:rFonts w:ascii="Times New Roman" w:eastAsia="Times New Roman" w:hAnsi="Times New Roman"/>
                <w:sz w:val="25"/>
                <w:szCs w:val="25"/>
                <w:lang w:val="uk-UA"/>
              </w:rPr>
              <w:t>0,1</w:t>
            </w:r>
          </w:p>
        </w:tc>
        <w:tc>
          <w:tcPr>
            <w:tcW w:w="851" w:type="dxa"/>
            <w:tcBorders>
              <w:top w:val="single" w:sz="4" w:space="0" w:color="auto"/>
              <w:left w:val="single" w:sz="4" w:space="0" w:color="auto"/>
              <w:bottom w:val="single" w:sz="4" w:space="0" w:color="auto"/>
              <w:right w:val="single" w:sz="4" w:space="0" w:color="auto"/>
            </w:tcBorders>
            <w:vAlign w:val="center"/>
          </w:tcPr>
          <w:p w:rsidR="00A8546F" w:rsidRPr="00084A65" w:rsidRDefault="00A8546F" w:rsidP="00882876">
            <w:pPr>
              <w:spacing w:after="0" w:line="240" w:lineRule="auto"/>
              <w:jc w:val="center"/>
              <w:rPr>
                <w:rFonts w:ascii="Times New Roman" w:eastAsia="Times New Roman" w:hAnsi="Times New Roman"/>
                <w:sz w:val="25"/>
                <w:szCs w:val="25"/>
                <w:lang w:val="uk-UA"/>
              </w:rPr>
            </w:pPr>
            <w:r w:rsidRPr="00084A65">
              <w:rPr>
                <w:rFonts w:ascii="Times New Roman" w:eastAsia="Times New Roman" w:hAnsi="Times New Roman"/>
                <w:sz w:val="25"/>
                <w:szCs w:val="25"/>
                <w:lang w:val="uk-UA"/>
              </w:rPr>
              <w:t>3</w:t>
            </w:r>
          </w:p>
        </w:tc>
        <w:tc>
          <w:tcPr>
            <w:tcW w:w="903" w:type="dxa"/>
            <w:tcBorders>
              <w:top w:val="single" w:sz="4" w:space="0" w:color="auto"/>
              <w:left w:val="single" w:sz="4" w:space="0" w:color="auto"/>
              <w:bottom w:val="single" w:sz="4" w:space="0" w:color="auto"/>
              <w:right w:val="single" w:sz="4" w:space="0" w:color="auto"/>
            </w:tcBorders>
            <w:vAlign w:val="center"/>
          </w:tcPr>
          <w:p w:rsidR="00A8546F" w:rsidRPr="00084A65" w:rsidRDefault="00E82F47" w:rsidP="00882876">
            <w:pPr>
              <w:spacing w:after="0" w:line="240" w:lineRule="auto"/>
              <w:jc w:val="center"/>
              <w:rPr>
                <w:rFonts w:ascii="Times New Roman" w:eastAsia="Times New Roman" w:hAnsi="Times New Roman"/>
                <w:sz w:val="25"/>
                <w:szCs w:val="25"/>
                <w:lang w:val="uk-UA"/>
              </w:rPr>
            </w:pPr>
            <w:r w:rsidRPr="00084A65">
              <w:rPr>
                <w:rFonts w:ascii="Times New Roman" w:eastAsia="Times New Roman" w:hAnsi="Times New Roman"/>
                <w:sz w:val="25"/>
                <w:szCs w:val="25"/>
                <w:lang w:val="uk-UA"/>
              </w:rPr>
              <w:t>0,1</w:t>
            </w:r>
          </w:p>
        </w:tc>
        <w:tc>
          <w:tcPr>
            <w:tcW w:w="939" w:type="dxa"/>
            <w:tcBorders>
              <w:top w:val="single" w:sz="4" w:space="0" w:color="auto"/>
              <w:left w:val="single" w:sz="4" w:space="0" w:color="auto"/>
              <w:bottom w:val="single" w:sz="4" w:space="0" w:color="auto"/>
              <w:right w:val="single" w:sz="4" w:space="0" w:color="auto"/>
            </w:tcBorders>
          </w:tcPr>
          <w:p w:rsidR="00A8546F" w:rsidRPr="00084A65" w:rsidRDefault="00354534" w:rsidP="00882876">
            <w:pPr>
              <w:autoSpaceDE w:val="0"/>
              <w:autoSpaceDN w:val="0"/>
              <w:adjustRightInd w:val="0"/>
              <w:spacing w:after="0" w:line="240" w:lineRule="auto"/>
              <w:jc w:val="center"/>
              <w:rPr>
                <w:rFonts w:ascii="Times New Roman" w:hAnsi="Times New Roman"/>
                <w:sz w:val="25"/>
                <w:szCs w:val="25"/>
                <w:lang w:val="uk-UA"/>
              </w:rPr>
            </w:pPr>
            <w:r w:rsidRPr="00084A65">
              <w:rPr>
                <w:rFonts w:ascii="Times New Roman" w:hAnsi="Times New Roman"/>
                <w:sz w:val="25"/>
                <w:szCs w:val="25"/>
                <w:lang w:val="uk-UA"/>
              </w:rPr>
              <w:t>0,9</w:t>
            </w:r>
          </w:p>
        </w:tc>
        <w:tc>
          <w:tcPr>
            <w:tcW w:w="939" w:type="dxa"/>
            <w:tcBorders>
              <w:top w:val="single" w:sz="4" w:space="0" w:color="auto"/>
              <w:left w:val="single" w:sz="4" w:space="0" w:color="auto"/>
              <w:bottom w:val="single" w:sz="4" w:space="0" w:color="auto"/>
              <w:right w:val="single" w:sz="4" w:space="0" w:color="auto"/>
            </w:tcBorders>
          </w:tcPr>
          <w:p w:rsidR="00A8546F" w:rsidRPr="00084A65" w:rsidRDefault="00354534" w:rsidP="00882876">
            <w:pPr>
              <w:autoSpaceDE w:val="0"/>
              <w:autoSpaceDN w:val="0"/>
              <w:adjustRightInd w:val="0"/>
              <w:spacing w:after="0" w:line="240" w:lineRule="auto"/>
              <w:jc w:val="center"/>
              <w:rPr>
                <w:rFonts w:ascii="Times New Roman" w:hAnsi="Times New Roman"/>
                <w:sz w:val="25"/>
                <w:szCs w:val="25"/>
                <w:lang w:val="uk-UA"/>
              </w:rPr>
            </w:pPr>
            <w:r w:rsidRPr="00084A65">
              <w:rPr>
                <w:rFonts w:ascii="Times New Roman" w:hAnsi="Times New Roman"/>
                <w:sz w:val="25"/>
                <w:szCs w:val="25"/>
                <w:lang w:val="uk-UA"/>
              </w:rPr>
              <w:t>1,3</w:t>
            </w:r>
          </w:p>
        </w:tc>
      </w:tr>
      <w:tr w:rsidR="00A8546F" w:rsidRPr="00084A65" w:rsidTr="00882876">
        <w:tc>
          <w:tcPr>
            <w:tcW w:w="2562" w:type="dxa"/>
            <w:tcBorders>
              <w:top w:val="single" w:sz="4" w:space="0" w:color="auto"/>
              <w:left w:val="single" w:sz="4" w:space="0" w:color="auto"/>
              <w:bottom w:val="single" w:sz="4" w:space="0" w:color="auto"/>
              <w:right w:val="single" w:sz="4" w:space="0" w:color="auto"/>
            </w:tcBorders>
            <w:vAlign w:val="center"/>
          </w:tcPr>
          <w:p w:rsidR="00A8546F" w:rsidRPr="00084A65" w:rsidRDefault="00A8546F" w:rsidP="00882876">
            <w:pPr>
              <w:spacing w:after="0" w:line="240" w:lineRule="auto"/>
              <w:rPr>
                <w:rFonts w:ascii="Times New Roman" w:eastAsia="Times New Roman" w:hAnsi="Times New Roman"/>
                <w:bCs/>
                <w:sz w:val="25"/>
                <w:szCs w:val="25"/>
              </w:rPr>
            </w:pPr>
            <w:r w:rsidRPr="00084A65">
              <w:rPr>
                <w:rFonts w:ascii="Times New Roman" w:eastAsia="Times New Roman" w:hAnsi="Times New Roman"/>
                <w:bCs/>
                <w:sz w:val="25"/>
                <w:szCs w:val="25"/>
              </w:rPr>
              <w:t>Разом</w:t>
            </w:r>
          </w:p>
        </w:tc>
        <w:tc>
          <w:tcPr>
            <w:tcW w:w="851" w:type="dxa"/>
            <w:tcBorders>
              <w:top w:val="single" w:sz="4" w:space="0" w:color="auto"/>
              <w:left w:val="single" w:sz="4" w:space="0" w:color="auto"/>
              <w:bottom w:val="single" w:sz="4" w:space="0" w:color="auto"/>
              <w:right w:val="single" w:sz="4" w:space="0" w:color="auto"/>
            </w:tcBorders>
            <w:vAlign w:val="center"/>
          </w:tcPr>
          <w:p w:rsidR="00A8546F" w:rsidRPr="00084A65" w:rsidRDefault="00354534" w:rsidP="00882876">
            <w:pPr>
              <w:spacing w:after="0" w:line="240" w:lineRule="auto"/>
              <w:jc w:val="center"/>
              <w:rPr>
                <w:rFonts w:ascii="Times New Roman" w:eastAsia="Times New Roman" w:hAnsi="Times New Roman"/>
                <w:bCs/>
                <w:sz w:val="25"/>
                <w:szCs w:val="25"/>
                <w:lang w:val="uk-UA"/>
              </w:rPr>
            </w:pPr>
            <w:r w:rsidRPr="00084A65">
              <w:rPr>
                <w:rFonts w:ascii="Times New Roman" w:eastAsia="Times New Roman" w:hAnsi="Times New Roman"/>
                <w:bCs/>
                <w:sz w:val="25"/>
                <w:szCs w:val="25"/>
                <w:lang w:val="uk-UA"/>
              </w:rPr>
              <w:t>6467,2</w:t>
            </w:r>
          </w:p>
        </w:tc>
        <w:tc>
          <w:tcPr>
            <w:tcW w:w="851" w:type="dxa"/>
            <w:tcBorders>
              <w:top w:val="single" w:sz="4" w:space="0" w:color="auto"/>
              <w:left w:val="single" w:sz="4" w:space="0" w:color="auto"/>
              <w:bottom w:val="single" w:sz="4" w:space="0" w:color="auto"/>
              <w:right w:val="single" w:sz="4" w:space="0" w:color="auto"/>
            </w:tcBorders>
            <w:vAlign w:val="center"/>
          </w:tcPr>
          <w:p w:rsidR="00A8546F" w:rsidRPr="00084A65" w:rsidRDefault="00354534" w:rsidP="00882876">
            <w:pPr>
              <w:spacing w:after="0" w:line="240" w:lineRule="auto"/>
              <w:jc w:val="center"/>
              <w:rPr>
                <w:rFonts w:ascii="Times New Roman" w:eastAsia="Times New Roman" w:hAnsi="Times New Roman"/>
                <w:bCs/>
                <w:sz w:val="25"/>
                <w:szCs w:val="25"/>
                <w:lang w:val="uk-UA"/>
              </w:rPr>
            </w:pPr>
            <w:r w:rsidRPr="00084A65">
              <w:rPr>
                <w:rFonts w:ascii="Times New Roman" w:eastAsia="Times New Roman" w:hAnsi="Times New Roman"/>
                <w:bCs/>
                <w:sz w:val="25"/>
                <w:szCs w:val="25"/>
                <w:lang w:val="uk-UA"/>
              </w:rPr>
              <w:t>100</w:t>
            </w:r>
          </w:p>
        </w:tc>
        <w:tc>
          <w:tcPr>
            <w:tcW w:w="851" w:type="dxa"/>
            <w:tcBorders>
              <w:top w:val="single" w:sz="4" w:space="0" w:color="auto"/>
              <w:left w:val="single" w:sz="4" w:space="0" w:color="auto"/>
              <w:bottom w:val="single" w:sz="4" w:space="0" w:color="auto"/>
              <w:right w:val="single" w:sz="4" w:space="0" w:color="auto"/>
            </w:tcBorders>
            <w:vAlign w:val="center"/>
          </w:tcPr>
          <w:p w:rsidR="00A8546F" w:rsidRPr="00084A65" w:rsidRDefault="00354534" w:rsidP="00882876">
            <w:pPr>
              <w:spacing w:after="0" w:line="240" w:lineRule="auto"/>
              <w:jc w:val="center"/>
              <w:rPr>
                <w:rFonts w:ascii="Times New Roman" w:eastAsia="Times New Roman" w:hAnsi="Times New Roman"/>
                <w:bCs/>
                <w:sz w:val="25"/>
                <w:szCs w:val="25"/>
                <w:lang w:val="uk-UA"/>
              </w:rPr>
            </w:pPr>
            <w:r w:rsidRPr="00084A65">
              <w:rPr>
                <w:rFonts w:ascii="Times New Roman" w:eastAsia="Times New Roman" w:hAnsi="Times New Roman"/>
                <w:bCs/>
                <w:sz w:val="25"/>
                <w:szCs w:val="25"/>
                <w:lang w:val="uk-UA"/>
              </w:rPr>
              <w:t>10137,3</w:t>
            </w:r>
          </w:p>
        </w:tc>
        <w:tc>
          <w:tcPr>
            <w:tcW w:w="850" w:type="dxa"/>
            <w:tcBorders>
              <w:top w:val="single" w:sz="4" w:space="0" w:color="auto"/>
              <w:left w:val="single" w:sz="4" w:space="0" w:color="auto"/>
              <w:bottom w:val="single" w:sz="4" w:space="0" w:color="auto"/>
              <w:right w:val="single" w:sz="4" w:space="0" w:color="auto"/>
            </w:tcBorders>
            <w:vAlign w:val="center"/>
          </w:tcPr>
          <w:p w:rsidR="00A8546F" w:rsidRPr="00084A65" w:rsidRDefault="00354534" w:rsidP="00882876">
            <w:pPr>
              <w:spacing w:after="0" w:line="240" w:lineRule="auto"/>
              <w:jc w:val="center"/>
              <w:rPr>
                <w:rFonts w:ascii="Times New Roman" w:eastAsia="Times New Roman" w:hAnsi="Times New Roman"/>
                <w:bCs/>
                <w:sz w:val="25"/>
                <w:szCs w:val="25"/>
                <w:lang w:val="uk-UA"/>
              </w:rPr>
            </w:pPr>
            <w:r w:rsidRPr="00084A65">
              <w:rPr>
                <w:rFonts w:ascii="Times New Roman" w:eastAsia="Times New Roman" w:hAnsi="Times New Roman"/>
                <w:bCs/>
                <w:sz w:val="25"/>
                <w:szCs w:val="25"/>
                <w:lang w:val="uk-UA"/>
              </w:rPr>
              <w:t>100</w:t>
            </w:r>
          </w:p>
        </w:tc>
        <w:tc>
          <w:tcPr>
            <w:tcW w:w="851" w:type="dxa"/>
            <w:tcBorders>
              <w:top w:val="single" w:sz="4" w:space="0" w:color="auto"/>
              <w:left w:val="single" w:sz="4" w:space="0" w:color="auto"/>
              <w:bottom w:val="single" w:sz="4" w:space="0" w:color="auto"/>
              <w:right w:val="single" w:sz="4" w:space="0" w:color="auto"/>
            </w:tcBorders>
            <w:vAlign w:val="center"/>
          </w:tcPr>
          <w:p w:rsidR="00A8546F" w:rsidRPr="00084A65" w:rsidRDefault="00354534" w:rsidP="00882876">
            <w:pPr>
              <w:spacing w:after="0" w:line="240" w:lineRule="auto"/>
              <w:jc w:val="center"/>
              <w:rPr>
                <w:rFonts w:ascii="Times New Roman" w:eastAsia="Times New Roman" w:hAnsi="Times New Roman"/>
                <w:bCs/>
                <w:sz w:val="25"/>
                <w:szCs w:val="25"/>
                <w:lang w:val="uk-UA"/>
              </w:rPr>
            </w:pPr>
            <w:r w:rsidRPr="00084A65">
              <w:rPr>
                <w:rFonts w:ascii="Times New Roman" w:eastAsia="Times New Roman" w:hAnsi="Times New Roman"/>
                <w:bCs/>
                <w:sz w:val="25"/>
                <w:szCs w:val="25"/>
                <w:lang w:val="uk-UA"/>
              </w:rPr>
              <w:t>10661,6</w:t>
            </w:r>
          </w:p>
        </w:tc>
        <w:tc>
          <w:tcPr>
            <w:tcW w:w="903" w:type="dxa"/>
            <w:tcBorders>
              <w:top w:val="single" w:sz="4" w:space="0" w:color="auto"/>
              <w:left w:val="single" w:sz="4" w:space="0" w:color="auto"/>
              <w:bottom w:val="single" w:sz="4" w:space="0" w:color="auto"/>
              <w:right w:val="single" w:sz="4" w:space="0" w:color="auto"/>
            </w:tcBorders>
            <w:vAlign w:val="center"/>
          </w:tcPr>
          <w:p w:rsidR="00A8546F" w:rsidRPr="00084A65" w:rsidRDefault="00354534" w:rsidP="00882876">
            <w:pPr>
              <w:spacing w:after="0" w:line="240" w:lineRule="auto"/>
              <w:jc w:val="center"/>
              <w:rPr>
                <w:rFonts w:ascii="Times New Roman" w:eastAsia="Times New Roman" w:hAnsi="Times New Roman"/>
                <w:bCs/>
                <w:sz w:val="25"/>
                <w:szCs w:val="25"/>
                <w:lang w:val="uk-UA"/>
              </w:rPr>
            </w:pPr>
            <w:r w:rsidRPr="00084A65">
              <w:rPr>
                <w:rFonts w:ascii="Times New Roman" w:eastAsia="Times New Roman" w:hAnsi="Times New Roman"/>
                <w:bCs/>
                <w:sz w:val="25"/>
                <w:szCs w:val="25"/>
                <w:lang w:val="uk-UA"/>
              </w:rPr>
              <w:t>100</w:t>
            </w:r>
          </w:p>
        </w:tc>
        <w:tc>
          <w:tcPr>
            <w:tcW w:w="939" w:type="dxa"/>
            <w:tcBorders>
              <w:top w:val="single" w:sz="4" w:space="0" w:color="auto"/>
              <w:left w:val="single" w:sz="4" w:space="0" w:color="auto"/>
              <w:bottom w:val="single" w:sz="4" w:space="0" w:color="auto"/>
              <w:right w:val="single" w:sz="4" w:space="0" w:color="auto"/>
            </w:tcBorders>
          </w:tcPr>
          <w:p w:rsidR="00A8546F" w:rsidRPr="00084A65" w:rsidRDefault="00354534" w:rsidP="00882876">
            <w:pPr>
              <w:autoSpaceDE w:val="0"/>
              <w:autoSpaceDN w:val="0"/>
              <w:adjustRightInd w:val="0"/>
              <w:spacing w:after="0" w:line="240" w:lineRule="auto"/>
              <w:jc w:val="center"/>
              <w:rPr>
                <w:rFonts w:ascii="Times New Roman" w:hAnsi="Times New Roman"/>
                <w:sz w:val="25"/>
                <w:szCs w:val="25"/>
                <w:lang w:val="uk-UA"/>
              </w:rPr>
            </w:pPr>
            <w:r w:rsidRPr="00084A65">
              <w:rPr>
                <w:rFonts w:ascii="Times New Roman" w:hAnsi="Times New Roman"/>
                <w:sz w:val="25"/>
                <w:szCs w:val="25"/>
                <w:lang w:val="uk-UA"/>
              </w:rPr>
              <w:t>3670,1</w:t>
            </w:r>
          </w:p>
        </w:tc>
        <w:tc>
          <w:tcPr>
            <w:tcW w:w="939" w:type="dxa"/>
            <w:tcBorders>
              <w:top w:val="single" w:sz="4" w:space="0" w:color="auto"/>
              <w:left w:val="single" w:sz="4" w:space="0" w:color="auto"/>
              <w:bottom w:val="single" w:sz="4" w:space="0" w:color="auto"/>
              <w:right w:val="single" w:sz="4" w:space="0" w:color="auto"/>
            </w:tcBorders>
          </w:tcPr>
          <w:p w:rsidR="00A8546F" w:rsidRPr="00084A65" w:rsidRDefault="00354534" w:rsidP="00882876">
            <w:pPr>
              <w:autoSpaceDE w:val="0"/>
              <w:autoSpaceDN w:val="0"/>
              <w:adjustRightInd w:val="0"/>
              <w:spacing w:after="0" w:line="240" w:lineRule="auto"/>
              <w:jc w:val="center"/>
              <w:rPr>
                <w:rFonts w:ascii="Times New Roman" w:hAnsi="Times New Roman"/>
                <w:sz w:val="25"/>
                <w:szCs w:val="25"/>
                <w:lang w:val="uk-UA"/>
              </w:rPr>
            </w:pPr>
            <w:r w:rsidRPr="00084A65">
              <w:rPr>
                <w:rFonts w:ascii="Times New Roman" w:hAnsi="Times New Roman"/>
                <w:sz w:val="25"/>
                <w:szCs w:val="25"/>
                <w:lang w:val="uk-UA"/>
              </w:rPr>
              <w:t>524,3</w:t>
            </w:r>
          </w:p>
        </w:tc>
      </w:tr>
      <w:tr w:rsidR="00A8546F" w:rsidRPr="00084A65" w:rsidTr="00882876">
        <w:tc>
          <w:tcPr>
            <w:tcW w:w="9597" w:type="dxa"/>
            <w:gridSpan w:val="9"/>
            <w:tcBorders>
              <w:top w:val="single" w:sz="4" w:space="0" w:color="auto"/>
              <w:left w:val="single" w:sz="4" w:space="0" w:color="auto"/>
              <w:bottom w:val="single" w:sz="4" w:space="0" w:color="auto"/>
              <w:right w:val="single" w:sz="4" w:space="0" w:color="auto"/>
            </w:tcBorders>
            <w:vAlign w:val="center"/>
          </w:tcPr>
          <w:p w:rsidR="00A8546F" w:rsidRPr="00084A65" w:rsidRDefault="00A8546F" w:rsidP="00882876">
            <w:pPr>
              <w:autoSpaceDE w:val="0"/>
              <w:autoSpaceDN w:val="0"/>
              <w:adjustRightInd w:val="0"/>
              <w:spacing w:after="0" w:line="240" w:lineRule="auto"/>
              <w:jc w:val="center"/>
              <w:rPr>
                <w:rFonts w:ascii="Times New Roman" w:hAnsi="Times New Roman"/>
                <w:sz w:val="25"/>
                <w:szCs w:val="25"/>
                <w:lang w:val="uk-UA"/>
              </w:rPr>
            </w:pPr>
            <w:r w:rsidRPr="00084A65">
              <w:rPr>
                <w:rFonts w:ascii="Times New Roman" w:hAnsi="Times New Roman"/>
                <w:sz w:val="25"/>
                <w:szCs w:val="25"/>
                <w:lang w:val="uk-UA"/>
              </w:rPr>
              <w:t>Результати діяльності</w:t>
            </w:r>
          </w:p>
        </w:tc>
      </w:tr>
      <w:tr w:rsidR="00A8546F" w:rsidRPr="00084A65" w:rsidTr="00882876">
        <w:tc>
          <w:tcPr>
            <w:tcW w:w="2562" w:type="dxa"/>
            <w:tcBorders>
              <w:top w:val="single" w:sz="4" w:space="0" w:color="auto"/>
              <w:left w:val="single" w:sz="4" w:space="0" w:color="auto"/>
              <w:bottom w:val="single" w:sz="4" w:space="0" w:color="auto"/>
              <w:right w:val="single" w:sz="4" w:space="0" w:color="auto"/>
            </w:tcBorders>
            <w:vAlign w:val="center"/>
          </w:tcPr>
          <w:p w:rsidR="00A8546F" w:rsidRPr="00084A65" w:rsidRDefault="00A8546F" w:rsidP="00882876">
            <w:pPr>
              <w:autoSpaceDE w:val="0"/>
              <w:autoSpaceDN w:val="0"/>
              <w:adjustRightInd w:val="0"/>
              <w:spacing w:after="0" w:line="240" w:lineRule="auto"/>
              <w:rPr>
                <w:rFonts w:ascii="Times New Roman" w:hAnsi="Times New Roman"/>
                <w:sz w:val="25"/>
                <w:szCs w:val="25"/>
                <w:lang w:val="uk-UA"/>
              </w:rPr>
            </w:pPr>
            <w:r w:rsidRPr="00084A65">
              <w:rPr>
                <w:rFonts w:ascii="Times New Roman" w:hAnsi="Times New Roman"/>
                <w:sz w:val="25"/>
                <w:szCs w:val="25"/>
                <w:lang w:val="uk-UA"/>
              </w:rPr>
              <w:t>Прибуток</w:t>
            </w:r>
          </w:p>
        </w:tc>
        <w:tc>
          <w:tcPr>
            <w:tcW w:w="851" w:type="dxa"/>
            <w:tcBorders>
              <w:top w:val="single" w:sz="4" w:space="0" w:color="auto"/>
              <w:left w:val="single" w:sz="4" w:space="0" w:color="auto"/>
              <w:bottom w:val="single" w:sz="4" w:space="0" w:color="auto"/>
              <w:right w:val="single" w:sz="4" w:space="0" w:color="auto"/>
            </w:tcBorders>
            <w:vAlign w:val="center"/>
          </w:tcPr>
          <w:p w:rsidR="00A8546F" w:rsidRPr="00084A65" w:rsidRDefault="00A8546F" w:rsidP="00882876">
            <w:pPr>
              <w:autoSpaceDE w:val="0"/>
              <w:autoSpaceDN w:val="0"/>
              <w:adjustRightInd w:val="0"/>
              <w:spacing w:after="0" w:line="240" w:lineRule="auto"/>
              <w:jc w:val="center"/>
              <w:rPr>
                <w:rFonts w:ascii="Times New Roman" w:hAnsi="Times New Roman"/>
                <w:sz w:val="25"/>
                <w:szCs w:val="25"/>
                <w:lang w:val="uk-UA"/>
              </w:rPr>
            </w:pPr>
            <w:r w:rsidRPr="00084A65">
              <w:rPr>
                <w:rFonts w:ascii="Times New Roman" w:hAnsi="Times New Roman"/>
                <w:sz w:val="25"/>
                <w:szCs w:val="25"/>
                <w:lang w:val="uk-UA"/>
              </w:rPr>
              <w:t>3,6</w:t>
            </w:r>
          </w:p>
        </w:tc>
        <w:tc>
          <w:tcPr>
            <w:tcW w:w="851" w:type="dxa"/>
            <w:tcBorders>
              <w:top w:val="single" w:sz="4" w:space="0" w:color="auto"/>
              <w:left w:val="single" w:sz="4" w:space="0" w:color="auto"/>
              <w:bottom w:val="single" w:sz="4" w:space="0" w:color="auto"/>
              <w:right w:val="single" w:sz="4" w:space="0" w:color="auto"/>
            </w:tcBorders>
            <w:vAlign w:val="center"/>
          </w:tcPr>
          <w:p w:rsidR="00A8546F" w:rsidRPr="00084A65" w:rsidRDefault="00A8546F" w:rsidP="00882876">
            <w:pPr>
              <w:autoSpaceDE w:val="0"/>
              <w:autoSpaceDN w:val="0"/>
              <w:adjustRightInd w:val="0"/>
              <w:spacing w:after="0" w:line="240" w:lineRule="auto"/>
              <w:jc w:val="center"/>
              <w:rPr>
                <w:rFonts w:ascii="Times New Roman" w:hAnsi="Times New Roman"/>
                <w:sz w:val="25"/>
                <w:szCs w:val="25"/>
                <w:lang w:val="uk-UA"/>
              </w:rPr>
            </w:pPr>
            <w:r w:rsidRPr="00084A65">
              <w:rPr>
                <w:rFonts w:ascii="Times New Roman" w:hAnsi="Times New Roman"/>
                <w:sz w:val="25"/>
                <w:szCs w:val="25"/>
                <w:lang w:val="uk-UA"/>
              </w:rPr>
              <w:t>100</w:t>
            </w:r>
          </w:p>
        </w:tc>
        <w:tc>
          <w:tcPr>
            <w:tcW w:w="851" w:type="dxa"/>
            <w:tcBorders>
              <w:top w:val="single" w:sz="4" w:space="0" w:color="auto"/>
              <w:left w:val="single" w:sz="4" w:space="0" w:color="auto"/>
              <w:bottom w:val="single" w:sz="4" w:space="0" w:color="auto"/>
              <w:right w:val="single" w:sz="4" w:space="0" w:color="auto"/>
            </w:tcBorders>
            <w:vAlign w:val="center"/>
          </w:tcPr>
          <w:p w:rsidR="00A8546F" w:rsidRPr="00084A65" w:rsidRDefault="00A8546F" w:rsidP="00882876">
            <w:pPr>
              <w:autoSpaceDE w:val="0"/>
              <w:autoSpaceDN w:val="0"/>
              <w:adjustRightInd w:val="0"/>
              <w:spacing w:after="0" w:line="240" w:lineRule="auto"/>
              <w:jc w:val="center"/>
              <w:rPr>
                <w:rFonts w:ascii="Times New Roman" w:hAnsi="Times New Roman"/>
                <w:sz w:val="25"/>
                <w:szCs w:val="25"/>
                <w:lang w:val="uk-UA"/>
              </w:rPr>
            </w:pPr>
            <w:r w:rsidRPr="00084A65">
              <w:rPr>
                <w:rFonts w:ascii="Times New Roman" w:hAnsi="Times New Roman"/>
                <w:sz w:val="25"/>
                <w:szCs w:val="25"/>
                <w:lang w:val="uk-UA"/>
              </w:rPr>
              <w:t>4,2</w:t>
            </w:r>
          </w:p>
        </w:tc>
        <w:tc>
          <w:tcPr>
            <w:tcW w:w="850" w:type="dxa"/>
            <w:tcBorders>
              <w:top w:val="single" w:sz="4" w:space="0" w:color="auto"/>
              <w:left w:val="single" w:sz="4" w:space="0" w:color="auto"/>
              <w:bottom w:val="single" w:sz="4" w:space="0" w:color="auto"/>
              <w:right w:val="single" w:sz="4" w:space="0" w:color="auto"/>
            </w:tcBorders>
            <w:vAlign w:val="center"/>
          </w:tcPr>
          <w:p w:rsidR="00A8546F" w:rsidRPr="00084A65" w:rsidRDefault="00A8546F" w:rsidP="00882876">
            <w:pPr>
              <w:autoSpaceDE w:val="0"/>
              <w:autoSpaceDN w:val="0"/>
              <w:adjustRightInd w:val="0"/>
              <w:spacing w:after="0" w:line="240" w:lineRule="auto"/>
              <w:jc w:val="center"/>
              <w:rPr>
                <w:rFonts w:ascii="Times New Roman" w:hAnsi="Times New Roman"/>
                <w:sz w:val="25"/>
                <w:szCs w:val="25"/>
                <w:lang w:val="uk-UA"/>
              </w:rPr>
            </w:pPr>
            <w:r w:rsidRPr="00084A65">
              <w:rPr>
                <w:rFonts w:ascii="Times New Roman" w:hAnsi="Times New Roman"/>
                <w:sz w:val="25"/>
                <w:szCs w:val="25"/>
                <w:lang w:val="uk-UA"/>
              </w:rPr>
              <w:t>100</w:t>
            </w:r>
          </w:p>
        </w:tc>
        <w:tc>
          <w:tcPr>
            <w:tcW w:w="851" w:type="dxa"/>
            <w:tcBorders>
              <w:top w:val="single" w:sz="4" w:space="0" w:color="auto"/>
              <w:left w:val="single" w:sz="4" w:space="0" w:color="auto"/>
              <w:bottom w:val="single" w:sz="4" w:space="0" w:color="auto"/>
              <w:right w:val="single" w:sz="4" w:space="0" w:color="auto"/>
            </w:tcBorders>
            <w:vAlign w:val="center"/>
          </w:tcPr>
          <w:p w:rsidR="00A8546F" w:rsidRPr="00084A65" w:rsidRDefault="00A8546F" w:rsidP="00882876">
            <w:pPr>
              <w:spacing w:after="0" w:line="240" w:lineRule="auto"/>
              <w:jc w:val="center"/>
              <w:rPr>
                <w:rFonts w:ascii="Times New Roman" w:eastAsia="Times New Roman" w:hAnsi="Times New Roman"/>
                <w:sz w:val="25"/>
                <w:szCs w:val="25"/>
                <w:lang w:val="uk-UA"/>
              </w:rPr>
            </w:pPr>
            <w:r w:rsidRPr="00084A65">
              <w:rPr>
                <w:rFonts w:ascii="Times New Roman" w:eastAsia="Times New Roman" w:hAnsi="Times New Roman"/>
                <w:sz w:val="25"/>
                <w:szCs w:val="25"/>
                <w:lang w:val="uk-UA"/>
              </w:rPr>
              <w:t>13,5</w:t>
            </w:r>
          </w:p>
        </w:tc>
        <w:tc>
          <w:tcPr>
            <w:tcW w:w="903" w:type="dxa"/>
            <w:tcBorders>
              <w:top w:val="single" w:sz="4" w:space="0" w:color="auto"/>
              <w:left w:val="single" w:sz="4" w:space="0" w:color="auto"/>
              <w:bottom w:val="single" w:sz="4" w:space="0" w:color="auto"/>
              <w:right w:val="single" w:sz="4" w:space="0" w:color="auto"/>
            </w:tcBorders>
            <w:vAlign w:val="center"/>
          </w:tcPr>
          <w:p w:rsidR="00A8546F" w:rsidRPr="00084A65" w:rsidRDefault="00A8546F" w:rsidP="00882876">
            <w:pPr>
              <w:spacing w:after="0" w:line="240" w:lineRule="auto"/>
              <w:jc w:val="center"/>
              <w:rPr>
                <w:rFonts w:ascii="Times New Roman" w:eastAsia="Times New Roman" w:hAnsi="Times New Roman"/>
                <w:sz w:val="25"/>
                <w:szCs w:val="25"/>
                <w:lang w:val="uk-UA"/>
              </w:rPr>
            </w:pPr>
            <w:r w:rsidRPr="00084A65">
              <w:rPr>
                <w:rFonts w:ascii="Times New Roman" w:eastAsia="Times New Roman" w:hAnsi="Times New Roman"/>
                <w:sz w:val="25"/>
                <w:szCs w:val="25"/>
                <w:lang w:val="uk-UA"/>
              </w:rPr>
              <w:t>100</w:t>
            </w:r>
          </w:p>
        </w:tc>
        <w:tc>
          <w:tcPr>
            <w:tcW w:w="939" w:type="dxa"/>
            <w:tcBorders>
              <w:top w:val="single" w:sz="4" w:space="0" w:color="auto"/>
              <w:left w:val="single" w:sz="4" w:space="0" w:color="auto"/>
              <w:bottom w:val="single" w:sz="4" w:space="0" w:color="auto"/>
              <w:right w:val="single" w:sz="4" w:space="0" w:color="auto"/>
            </w:tcBorders>
          </w:tcPr>
          <w:p w:rsidR="00A8546F" w:rsidRPr="00084A65" w:rsidRDefault="00354534" w:rsidP="00882876">
            <w:pPr>
              <w:autoSpaceDE w:val="0"/>
              <w:autoSpaceDN w:val="0"/>
              <w:adjustRightInd w:val="0"/>
              <w:spacing w:after="0" w:line="240" w:lineRule="auto"/>
              <w:jc w:val="center"/>
              <w:rPr>
                <w:rFonts w:ascii="Times New Roman" w:hAnsi="Times New Roman"/>
                <w:sz w:val="25"/>
                <w:szCs w:val="25"/>
                <w:lang w:val="uk-UA"/>
              </w:rPr>
            </w:pPr>
            <w:r w:rsidRPr="00084A65">
              <w:rPr>
                <w:rFonts w:ascii="Times New Roman" w:hAnsi="Times New Roman"/>
                <w:sz w:val="25"/>
                <w:szCs w:val="25"/>
                <w:lang w:val="uk-UA"/>
              </w:rPr>
              <w:t>0,6</w:t>
            </w:r>
          </w:p>
        </w:tc>
        <w:tc>
          <w:tcPr>
            <w:tcW w:w="939" w:type="dxa"/>
            <w:tcBorders>
              <w:top w:val="single" w:sz="4" w:space="0" w:color="auto"/>
              <w:left w:val="single" w:sz="4" w:space="0" w:color="auto"/>
              <w:bottom w:val="single" w:sz="4" w:space="0" w:color="auto"/>
              <w:right w:val="single" w:sz="4" w:space="0" w:color="auto"/>
            </w:tcBorders>
          </w:tcPr>
          <w:p w:rsidR="00A8546F" w:rsidRPr="00084A65" w:rsidRDefault="00354534" w:rsidP="00882876">
            <w:pPr>
              <w:autoSpaceDE w:val="0"/>
              <w:autoSpaceDN w:val="0"/>
              <w:adjustRightInd w:val="0"/>
              <w:spacing w:after="0" w:line="240" w:lineRule="auto"/>
              <w:jc w:val="center"/>
              <w:rPr>
                <w:rFonts w:ascii="Times New Roman" w:hAnsi="Times New Roman"/>
                <w:sz w:val="25"/>
                <w:szCs w:val="25"/>
                <w:lang w:val="uk-UA"/>
              </w:rPr>
            </w:pPr>
            <w:r w:rsidRPr="00084A65">
              <w:rPr>
                <w:rFonts w:ascii="Times New Roman" w:hAnsi="Times New Roman"/>
                <w:sz w:val="25"/>
                <w:szCs w:val="25"/>
                <w:lang w:val="uk-UA"/>
              </w:rPr>
              <w:t>9,3</w:t>
            </w:r>
          </w:p>
        </w:tc>
      </w:tr>
      <w:tr w:rsidR="00A8546F" w:rsidRPr="00084A65" w:rsidTr="00882876">
        <w:tc>
          <w:tcPr>
            <w:tcW w:w="2562" w:type="dxa"/>
            <w:tcBorders>
              <w:top w:val="single" w:sz="4" w:space="0" w:color="auto"/>
              <w:left w:val="single" w:sz="4" w:space="0" w:color="auto"/>
              <w:bottom w:val="single" w:sz="4" w:space="0" w:color="auto"/>
              <w:right w:val="single" w:sz="4" w:space="0" w:color="auto"/>
            </w:tcBorders>
            <w:vAlign w:val="center"/>
          </w:tcPr>
          <w:p w:rsidR="00A8546F" w:rsidRPr="00084A65" w:rsidRDefault="00A8546F" w:rsidP="00882876">
            <w:pPr>
              <w:autoSpaceDE w:val="0"/>
              <w:autoSpaceDN w:val="0"/>
              <w:adjustRightInd w:val="0"/>
              <w:spacing w:after="0" w:line="240" w:lineRule="auto"/>
              <w:rPr>
                <w:rFonts w:ascii="Times New Roman" w:hAnsi="Times New Roman"/>
                <w:sz w:val="25"/>
                <w:szCs w:val="25"/>
                <w:lang w:val="uk-UA"/>
              </w:rPr>
            </w:pPr>
            <w:r w:rsidRPr="00084A65">
              <w:rPr>
                <w:rFonts w:ascii="Times New Roman" w:hAnsi="Times New Roman"/>
                <w:sz w:val="25"/>
                <w:szCs w:val="25"/>
                <w:lang w:val="uk-UA"/>
              </w:rPr>
              <w:t>Збиток</w:t>
            </w:r>
          </w:p>
        </w:tc>
        <w:tc>
          <w:tcPr>
            <w:tcW w:w="851" w:type="dxa"/>
            <w:tcBorders>
              <w:top w:val="single" w:sz="4" w:space="0" w:color="auto"/>
              <w:left w:val="single" w:sz="4" w:space="0" w:color="auto"/>
              <w:bottom w:val="single" w:sz="4" w:space="0" w:color="auto"/>
              <w:right w:val="single" w:sz="4" w:space="0" w:color="auto"/>
            </w:tcBorders>
            <w:vAlign w:val="center"/>
          </w:tcPr>
          <w:p w:rsidR="00A8546F" w:rsidRPr="00084A65" w:rsidRDefault="00A8546F" w:rsidP="00882876">
            <w:pPr>
              <w:autoSpaceDE w:val="0"/>
              <w:autoSpaceDN w:val="0"/>
              <w:adjustRightInd w:val="0"/>
              <w:spacing w:after="0" w:line="240" w:lineRule="auto"/>
              <w:jc w:val="center"/>
              <w:rPr>
                <w:rFonts w:ascii="Times New Roman" w:hAnsi="Times New Roman"/>
                <w:sz w:val="25"/>
                <w:szCs w:val="25"/>
                <w:lang w:val="uk-UA"/>
              </w:rPr>
            </w:pPr>
            <w:r w:rsidRPr="00084A65">
              <w:rPr>
                <w:rFonts w:ascii="Times New Roman" w:hAnsi="Times New Roman"/>
                <w:sz w:val="25"/>
                <w:szCs w:val="25"/>
                <w:lang w:val="uk-UA"/>
              </w:rPr>
              <w:t>-</w:t>
            </w:r>
          </w:p>
        </w:tc>
        <w:tc>
          <w:tcPr>
            <w:tcW w:w="851" w:type="dxa"/>
            <w:tcBorders>
              <w:top w:val="single" w:sz="4" w:space="0" w:color="auto"/>
              <w:left w:val="single" w:sz="4" w:space="0" w:color="auto"/>
              <w:bottom w:val="single" w:sz="4" w:space="0" w:color="auto"/>
              <w:right w:val="single" w:sz="4" w:space="0" w:color="auto"/>
            </w:tcBorders>
            <w:vAlign w:val="center"/>
          </w:tcPr>
          <w:p w:rsidR="00A8546F" w:rsidRPr="00084A65" w:rsidRDefault="00A8546F" w:rsidP="00882876">
            <w:pPr>
              <w:autoSpaceDE w:val="0"/>
              <w:autoSpaceDN w:val="0"/>
              <w:adjustRightInd w:val="0"/>
              <w:spacing w:after="0" w:line="240" w:lineRule="auto"/>
              <w:jc w:val="center"/>
              <w:rPr>
                <w:rFonts w:ascii="Times New Roman" w:hAnsi="Times New Roman"/>
                <w:sz w:val="25"/>
                <w:szCs w:val="25"/>
                <w:lang w:val="uk-UA"/>
              </w:rPr>
            </w:pPr>
            <w:r w:rsidRPr="00084A65">
              <w:rPr>
                <w:rFonts w:ascii="Times New Roman" w:hAnsi="Times New Roman"/>
                <w:sz w:val="25"/>
                <w:szCs w:val="25"/>
                <w:lang w:val="uk-UA"/>
              </w:rPr>
              <w:t>-</w:t>
            </w:r>
          </w:p>
        </w:tc>
        <w:tc>
          <w:tcPr>
            <w:tcW w:w="851" w:type="dxa"/>
            <w:tcBorders>
              <w:top w:val="single" w:sz="4" w:space="0" w:color="auto"/>
              <w:left w:val="single" w:sz="4" w:space="0" w:color="auto"/>
              <w:bottom w:val="single" w:sz="4" w:space="0" w:color="auto"/>
              <w:right w:val="single" w:sz="4" w:space="0" w:color="auto"/>
            </w:tcBorders>
            <w:vAlign w:val="center"/>
          </w:tcPr>
          <w:p w:rsidR="00A8546F" w:rsidRPr="00084A65" w:rsidRDefault="00A8546F" w:rsidP="00882876">
            <w:pPr>
              <w:autoSpaceDE w:val="0"/>
              <w:autoSpaceDN w:val="0"/>
              <w:adjustRightInd w:val="0"/>
              <w:spacing w:after="0" w:line="240" w:lineRule="auto"/>
              <w:jc w:val="center"/>
              <w:rPr>
                <w:rFonts w:ascii="Times New Roman" w:hAnsi="Times New Roman"/>
                <w:sz w:val="25"/>
                <w:szCs w:val="25"/>
                <w:lang w:val="uk-UA"/>
              </w:rPr>
            </w:pPr>
            <w:r w:rsidRPr="00084A65">
              <w:rPr>
                <w:rFonts w:ascii="Times New Roman" w:hAnsi="Times New Roman"/>
                <w:sz w:val="25"/>
                <w:szCs w:val="25"/>
                <w:lang w:val="uk-UA"/>
              </w:rPr>
              <w:t>-</w:t>
            </w:r>
          </w:p>
        </w:tc>
        <w:tc>
          <w:tcPr>
            <w:tcW w:w="850" w:type="dxa"/>
            <w:tcBorders>
              <w:top w:val="single" w:sz="4" w:space="0" w:color="auto"/>
              <w:left w:val="single" w:sz="4" w:space="0" w:color="auto"/>
              <w:bottom w:val="single" w:sz="4" w:space="0" w:color="auto"/>
              <w:right w:val="single" w:sz="4" w:space="0" w:color="auto"/>
            </w:tcBorders>
            <w:vAlign w:val="center"/>
          </w:tcPr>
          <w:p w:rsidR="00A8546F" w:rsidRPr="00084A65" w:rsidRDefault="00A8546F" w:rsidP="00882876">
            <w:pPr>
              <w:autoSpaceDE w:val="0"/>
              <w:autoSpaceDN w:val="0"/>
              <w:adjustRightInd w:val="0"/>
              <w:spacing w:after="0" w:line="240" w:lineRule="auto"/>
              <w:jc w:val="center"/>
              <w:rPr>
                <w:rFonts w:ascii="Times New Roman" w:hAnsi="Times New Roman"/>
                <w:sz w:val="25"/>
                <w:szCs w:val="25"/>
                <w:lang w:val="uk-UA"/>
              </w:rPr>
            </w:pPr>
            <w:r w:rsidRPr="00084A65">
              <w:rPr>
                <w:rFonts w:ascii="Times New Roman" w:hAnsi="Times New Roman"/>
                <w:sz w:val="25"/>
                <w:szCs w:val="25"/>
                <w:lang w:val="uk-UA"/>
              </w:rPr>
              <w:t>-</w:t>
            </w:r>
          </w:p>
        </w:tc>
        <w:tc>
          <w:tcPr>
            <w:tcW w:w="851" w:type="dxa"/>
            <w:tcBorders>
              <w:top w:val="single" w:sz="4" w:space="0" w:color="auto"/>
              <w:left w:val="single" w:sz="4" w:space="0" w:color="auto"/>
              <w:bottom w:val="single" w:sz="4" w:space="0" w:color="auto"/>
              <w:right w:val="single" w:sz="4" w:space="0" w:color="auto"/>
            </w:tcBorders>
            <w:vAlign w:val="center"/>
          </w:tcPr>
          <w:p w:rsidR="00A8546F" w:rsidRPr="00084A65" w:rsidRDefault="00A8546F" w:rsidP="00882876">
            <w:pPr>
              <w:spacing w:after="0" w:line="240" w:lineRule="auto"/>
              <w:jc w:val="center"/>
              <w:rPr>
                <w:rFonts w:ascii="Times New Roman" w:eastAsia="Times New Roman" w:hAnsi="Times New Roman"/>
                <w:sz w:val="25"/>
                <w:szCs w:val="25"/>
                <w:lang w:val="uk-UA"/>
              </w:rPr>
            </w:pPr>
            <w:r w:rsidRPr="00084A65">
              <w:rPr>
                <w:rFonts w:ascii="Times New Roman" w:eastAsia="Times New Roman" w:hAnsi="Times New Roman"/>
                <w:sz w:val="25"/>
                <w:szCs w:val="25"/>
                <w:lang w:val="uk-UA"/>
              </w:rPr>
              <w:t>-</w:t>
            </w:r>
          </w:p>
        </w:tc>
        <w:tc>
          <w:tcPr>
            <w:tcW w:w="903" w:type="dxa"/>
            <w:tcBorders>
              <w:top w:val="single" w:sz="4" w:space="0" w:color="auto"/>
              <w:left w:val="single" w:sz="4" w:space="0" w:color="auto"/>
              <w:bottom w:val="single" w:sz="4" w:space="0" w:color="auto"/>
              <w:right w:val="single" w:sz="4" w:space="0" w:color="auto"/>
            </w:tcBorders>
            <w:vAlign w:val="center"/>
          </w:tcPr>
          <w:p w:rsidR="00A8546F" w:rsidRPr="00084A65" w:rsidRDefault="00A8546F" w:rsidP="00882876">
            <w:pPr>
              <w:spacing w:after="0" w:line="240" w:lineRule="auto"/>
              <w:jc w:val="center"/>
              <w:rPr>
                <w:rFonts w:ascii="Times New Roman" w:eastAsia="Times New Roman" w:hAnsi="Times New Roman"/>
                <w:sz w:val="25"/>
                <w:szCs w:val="25"/>
                <w:lang w:val="uk-UA"/>
              </w:rPr>
            </w:pPr>
            <w:r w:rsidRPr="00084A65">
              <w:rPr>
                <w:rFonts w:ascii="Times New Roman" w:eastAsia="Times New Roman" w:hAnsi="Times New Roman"/>
                <w:sz w:val="25"/>
                <w:szCs w:val="25"/>
                <w:lang w:val="uk-UA"/>
              </w:rPr>
              <w:t>-</w:t>
            </w:r>
          </w:p>
        </w:tc>
        <w:tc>
          <w:tcPr>
            <w:tcW w:w="939" w:type="dxa"/>
            <w:tcBorders>
              <w:top w:val="single" w:sz="4" w:space="0" w:color="auto"/>
              <w:left w:val="single" w:sz="4" w:space="0" w:color="auto"/>
              <w:bottom w:val="single" w:sz="4" w:space="0" w:color="auto"/>
              <w:right w:val="single" w:sz="4" w:space="0" w:color="auto"/>
            </w:tcBorders>
          </w:tcPr>
          <w:p w:rsidR="00A8546F" w:rsidRPr="00084A65" w:rsidRDefault="00A8546F" w:rsidP="00882876">
            <w:pPr>
              <w:autoSpaceDE w:val="0"/>
              <w:autoSpaceDN w:val="0"/>
              <w:adjustRightInd w:val="0"/>
              <w:spacing w:after="0" w:line="240" w:lineRule="auto"/>
              <w:jc w:val="center"/>
              <w:rPr>
                <w:rFonts w:ascii="Times New Roman" w:hAnsi="Times New Roman"/>
                <w:sz w:val="25"/>
                <w:szCs w:val="25"/>
                <w:lang w:val="uk-UA"/>
              </w:rPr>
            </w:pPr>
            <w:r w:rsidRPr="00084A65">
              <w:rPr>
                <w:rFonts w:ascii="Times New Roman" w:hAnsi="Times New Roman"/>
                <w:sz w:val="25"/>
                <w:szCs w:val="25"/>
                <w:lang w:val="uk-UA"/>
              </w:rPr>
              <w:t>-</w:t>
            </w:r>
          </w:p>
        </w:tc>
        <w:tc>
          <w:tcPr>
            <w:tcW w:w="939" w:type="dxa"/>
            <w:tcBorders>
              <w:top w:val="single" w:sz="4" w:space="0" w:color="auto"/>
              <w:left w:val="single" w:sz="4" w:space="0" w:color="auto"/>
              <w:bottom w:val="single" w:sz="4" w:space="0" w:color="auto"/>
              <w:right w:val="single" w:sz="4" w:space="0" w:color="auto"/>
            </w:tcBorders>
          </w:tcPr>
          <w:p w:rsidR="00A8546F" w:rsidRPr="00084A65" w:rsidRDefault="00A8546F" w:rsidP="00882876">
            <w:pPr>
              <w:autoSpaceDE w:val="0"/>
              <w:autoSpaceDN w:val="0"/>
              <w:adjustRightInd w:val="0"/>
              <w:spacing w:after="0" w:line="240" w:lineRule="auto"/>
              <w:jc w:val="center"/>
              <w:rPr>
                <w:rFonts w:ascii="Times New Roman" w:hAnsi="Times New Roman"/>
                <w:sz w:val="25"/>
                <w:szCs w:val="25"/>
                <w:lang w:val="uk-UA"/>
              </w:rPr>
            </w:pPr>
            <w:r w:rsidRPr="00084A65">
              <w:rPr>
                <w:rFonts w:ascii="Times New Roman" w:hAnsi="Times New Roman"/>
                <w:sz w:val="25"/>
                <w:szCs w:val="25"/>
                <w:lang w:val="uk-UA"/>
              </w:rPr>
              <w:t>-</w:t>
            </w:r>
          </w:p>
        </w:tc>
      </w:tr>
    </w:tbl>
    <w:p w:rsidR="00A8546F" w:rsidRDefault="00A8546F" w:rsidP="00A8546F">
      <w:pPr>
        <w:spacing w:after="0" w:line="240" w:lineRule="auto"/>
        <w:jc w:val="both"/>
        <w:rPr>
          <w:rFonts w:ascii="Times New Roman" w:hAnsi="Times New Roman"/>
          <w:i/>
          <w:sz w:val="24"/>
          <w:szCs w:val="24"/>
          <w:lang w:val="uk-UA" w:eastAsia="ru-RU"/>
        </w:rPr>
      </w:pPr>
      <w:r w:rsidRPr="006B4192">
        <w:rPr>
          <w:i/>
          <w:sz w:val="24"/>
          <w:szCs w:val="24"/>
          <w:lang w:val="uk-UA" w:eastAsia="ru-RU"/>
        </w:rPr>
        <w:tab/>
      </w:r>
      <w:r w:rsidRPr="006B4192">
        <w:rPr>
          <w:rFonts w:ascii="Times New Roman" w:hAnsi="Times New Roman"/>
          <w:i/>
          <w:sz w:val="24"/>
          <w:szCs w:val="24"/>
          <w:lang w:val="uk-UA" w:eastAsia="ru-RU"/>
        </w:rPr>
        <w:t xml:space="preserve">Джерело: розраховано  автором на основі фінансової звітності </w:t>
      </w:r>
      <w:r w:rsidR="00BA0390">
        <w:rPr>
          <w:rFonts w:ascii="Times New Roman" w:hAnsi="Times New Roman"/>
          <w:i/>
          <w:sz w:val="24"/>
          <w:szCs w:val="24"/>
          <w:lang w:val="uk-UA"/>
        </w:rPr>
        <w:t>ПП «Надія – Транс</w:t>
      </w:r>
      <w:r w:rsidR="006B4192" w:rsidRPr="006B4192">
        <w:rPr>
          <w:rFonts w:ascii="Times New Roman" w:hAnsi="Times New Roman"/>
          <w:i/>
          <w:sz w:val="24"/>
          <w:szCs w:val="24"/>
          <w:lang w:val="uk-UA"/>
        </w:rPr>
        <w:t>»</w:t>
      </w:r>
      <w:r w:rsidRPr="006B4192">
        <w:rPr>
          <w:rFonts w:ascii="Times New Roman" w:hAnsi="Times New Roman"/>
          <w:i/>
          <w:sz w:val="24"/>
          <w:szCs w:val="24"/>
          <w:lang w:val="uk-UA" w:eastAsia="ru-RU"/>
        </w:rPr>
        <w:t xml:space="preserve"> за 201</w:t>
      </w:r>
      <w:r w:rsidR="006B4192" w:rsidRPr="006B4192">
        <w:rPr>
          <w:rFonts w:ascii="Times New Roman" w:hAnsi="Times New Roman"/>
          <w:i/>
          <w:sz w:val="24"/>
          <w:szCs w:val="24"/>
          <w:lang w:val="uk-UA" w:eastAsia="ru-RU"/>
        </w:rPr>
        <w:t>8</w:t>
      </w:r>
      <w:r w:rsidRPr="006B4192">
        <w:rPr>
          <w:rFonts w:ascii="Times New Roman" w:hAnsi="Times New Roman"/>
          <w:i/>
          <w:sz w:val="24"/>
          <w:szCs w:val="24"/>
          <w:lang w:val="uk-UA" w:eastAsia="ru-RU"/>
        </w:rPr>
        <w:t>-2020 роки</w:t>
      </w:r>
    </w:p>
    <w:p w:rsidR="006B4192" w:rsidRDefault="006B4192" w:rsidP="00A8546F">
      <w:pPr>
        <w:spacing w:after="0" w:line="240" w:lineRule="auto"/>
        <w:jc w:val="both"/>
        <w:rPr>
          <w:rFonts w:ascii="Times New Roman" w:hAnsi="Times New Roman"/>
          <w:i/>
          <w:sz w:val="24"/>
          <w:szCs w:val="24"/>
          <w:lang w:val="uk-UA" w:eastAsia="ru-RU"/>
        </w:rPr>
      </w:pPr>
    </w:p>
    <w:p w:rsidR="006B4192" w:rsidRDefault="006B4192" w:rsidP="006B4192">
      <w:pPr>
        <w:spacing w:after="0" w:line="360" w:lineRule="auto"/>
        <w:jc w:val="both"/>
        <w:rPr>
          <w:rFonts w:ascii="Times New Roman" w:hAnsi="Times New Roman"/>
          <w:sz w:val="28"/>
          <w:szCs w:val="28"/>
          <w:lang w:val="uk-UA"/>
        </w:rPr>
      </w:pPr>
      <w:r>
        <w:rPr>
          <w:rFonts w:ascii="Times New Roman" w:hAnsi="Times New Roman"/>
          <w:sz w:val="28"/>
          <w:szCs w:val="28"/>
          <w:lang w:val="uk-UA" w:eastAsia="ru-RU"/>
        </w:rPr>
        <w:tab/>
        <w:t xml:space="preserve">Структурно-дмнамічний аналіз доходів, витрат і фінансових результатів </w:t>
      </w:r>
      <w:r>
        <w:rPr>
          <w:rFonts w:ascii="Times New Roman" w:hAnsi="Times New Roman"/>
          <w:sz w:val="28"/>
          <w:szCs w:val="28"/>
          <w:lang w:val="uk-UA"/>
        </w:rPr>
        <w:t xml:space="preserve">ПП </w:t>
      </w:r>
      <w:r w:rsidRPr="00B90AA6">
        <w:rPr>
          <w:rFonts w:ascii="Times New Roman" w:hAnsi="Times New Roman"/>
          <w:sz w:val="28"/>
          <w:szCs w:val="28"/>
          <w:lang w:val="uk-UA"/>
        </w:rPr>
        <w:t xml:space="preserve">«Надія </w:t>
      </w:r>
      <w:r>
        <w:rPr>
          <w:rFonts w:ascii="Times New Roman" w:hAnsi="Times New Roman"/>
          <w:sz w:val="28"/>
          <w:szCs w:val="28"/>
          <w:lang w:val="uk-UA"/>
        </w:rPr>
        <w:t>–</w:t>
      </w:r>
      <w:r w:rsidRPr="00B90AA6">
        <w:rPr>
          <w:rFonts w:ascii="Times New Roman" w:hAnsi="Times New Roman"/>
          <w:sz w:val="28"/>
          <w:szCs w:val="28"/>
          <w:lang w:val="uk-UA"/>
        </w:rPr>
        <w:t xml:space="preserve"> Транс»</w:t>
      </w:r>
      <w:r>
        <w:rPr>
          <w:rFonts w:ascii="Times New Roman" w:hAnsi="Times New Roman"/>
          <w:sz w:val="28"/>
          <w:szCs w:val="28"/>
          <w:lang w:val="uk-UA"/>
        </w:rPr>
        <w:t xml:space="preserve">, представлений у табл.2.1 свідчить, що найпитомішу вагу у складі доходів підприємства, а це більше 99% протягом всіх досліджуваних років, займала виручка від реалізації. Серед витрат – собівартість послуг і протягом всіх трьох років результатом діяльності підприємства був прибуток. </w:t>
      </w:r>
    </w:p>
    <w:p w:rsidR="00AF2208" w:rsidRDefault="00AF2208" w:rsidP="006B4192">
      <w:pPr>
        <w:spacing w:after="0" w:line="360" w:lineRule="auto"/>
        <w:jc w:val="both"/>
        <w:rPr>
          <w:rFonts w:ascii="Times New Roman" w:hAnsi="Times New Roman"/>
          <w:sz w:val="28"/>
          <w:szCs w:val="28"/>
          <w:lang w:val="uk-UA"/>
        </w:rPr>
      </w:pPr>
      <w:r>
        <w:rPr>
          <w:rFonts w:ascii="Times New Roman" w:hAnsi="Times New Roman"/>
          <w:sz w:val="28"/>
          <w:szCs w:val="28"/>
          <w:lang w:val="uk-UA"/>
        </w:rPr>
        <w:tab/>
        <w:t xml:space="preserve">Якщо розглядати показник загальної виручки від реалізації послуг, то спостерігаємо щорічне його зростання: на 3697,5 тис. грн. у 2019 порівняно з 2018 роком, що склало 57,4% та на 534,7 тис.грн. у 2020 році порівняно з 2019 р., що склало 5,3%.  Такий ріст, звичайно є нижчим, ніж у 2019 році, але в загальній динаміці дає зростання розміру виручки від реалізації послуг. </w:t>
      </w:r>
    </w:p>
    <w:p w:rsidR="00954472" w:rsidRDefault="00954472" w:rsidP="00954472">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Щодо розміру інших операційних доходів, до яких увійшли курсові різниці та доходи від оренди, протягом досліджуваного періоду зменшувалися: на 26,8 тис.грн. (94,7%) у 2019 році та на 1.1 тис.грн. (73,3%) у 2020 році.</w:t>
      </w:r>
    </w:p>
    <w:p w:rsidR="00954472" w:rsidRDefault="00954472" w:rsidP="00954472">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lastRenderedPageBreak/>
        <w:t xml:space="preserve">Загальні витрати підприємства представлені сумою витрат на собівартість послуг, інших операційних витрат та податку на прибуток. Левову частку поміж них, як згадувалося вище, займають витрати на собівартість.  У зв’язку з тим, що зростав обсяг реалізованих послуг, зростання виручки, зростав і обсяг собівартості цих послуг. А саме: у 2019 році на </w:t>
      </w:r>
      <w:r w:rsidRPr="00954472">
        <w:rPr>
          <w:rFonts w:ascii="Times New Roman" w:hAnsi="Times New Roman"/>
          <w:sz w:val="28"/>
          <w:szCs w:val="28"/>
          <w:lang w:val="uk-UA"/>
        </w:rPr>
        <w:t>3765,9</w:t>
      </w:r>
      <w:r>
        <w:rPr>
          <w:rFonts w:ascii="Times New Roman" w:hAnsi="Times New Roman"/>
          <w:sz w:val="28"/>
          <w:szCs w:val="28"/>
          <w:lang w:val="uk-UA"/>
        </w:rPr>
        <w:t xml:space="preserve"> тис.грн. (63,8%) і на 266,8 тис.грн. (2,8%). </w:t>
      </w:r>
    </w:p>
    <w:p w:rsidR="00954472" w:rsidRDefault="00954472" w:rsidP="00954472">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Обсяг інших операційних витрат у 20219 році зменшився на 96,7 тис. грн. (17,2%), а у 2020 році  зріс на 256,2 тис.грн. (55,07%).</w:t>
      </w:r>
    </w:p>
    <w:p w:rsidR="00954472" w:rsidRDefault="00954472" w:rsidP="00954472">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Розмір податку на прибуток щороку поступово зростав: на 0,9 тис.грн (112,5%) у 2019 році  та на  1,3 тис. грн. (76,5%) у 2020 році.</w:t>
      </w:r>
    </w:p>
    <w:p w:rsidR="00084A65" w:rsidRDefault="00084A65" w:rsidP="00954472">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Збиткової діяльності протягом 2018-2020 років не спостерігається.  У 2018-2020 роках підприємство отримало прибуток</w:t>
      </w:r>
      <w:r w:rsidR="00F559B4">
        <w:rPr>
          <w:rFonts w:ascii="Times New Roman" w:hAnsi="Times New Roman"/>
          <w:sz w:val="28"/>
          <w:szCs w:val="28"/>
          <w:lang w:val="uk-UA"/>
        </w:rPr>
        <w:t xml:space="preserve">: у 2019 році на 0,6 тис.грн (16,7%) більше (ніж у 2018 році) та на 9,3 тис.грн. (221,4%) більше. </w:t>
      </w:r>
    </w:p>
    <w:p w:rsidR="0006459A" w:rsidRDefault="0006459A" w:rsidP="00954472">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З метою визначення основних фінансових показників діяльності                 ПП </w:t>
      </w:r>
      <w:r w:rsidRPr="00B90AA6">
        <w:rPr>
          <w:rFonts w:ascii="Times New Roman" w:hAnsi="Times New Roman"/>
          <w:sz w:val="28"/>
          <w:szCs w:val="28"/>
          <w:lang w:val="uk-UA"/>
        </w:rPr>
        <w:t xml:space="preserve">«Надія </w:t>
      </w:r>
      <w:r>
        <w:rPr>
          <w:rFonts w:ascii="Times New Roman" w:hAnsi="Times New Roman"/>
          <w:sz w:val="28"/>
          <w:szCs w:val="28"/>
          <w:lang w:val="uk-UA"/>
        </w:rPr>
        <w:t>–</w:t>
      </w:r>
      <w:r w:rsidRPr="00B90AA6">
        <w:rPr>
          <w:rFonts w:ascii="Times New Roman" w:hAnsi="Times New Roman"/>
          <w:sz w:val="28"/>
          <w:szCs w:val="28"/>
          <w:lang w:val="uk-UA"/>
        </w:rPr>
        <w:t xml:space="preserve"> Транс»</w:t>
      </w:r>
      <w:r>
        <w:rPr>
          <w:rFonts w:ascii="Times New Roman" w:hAnsi="Times New Roman"/>
          <w:sz w:val="28"/>
          <w:szCs w:val="28"/>
          <w:lang w:val="uk-UA"/>
        </w:rPr>
        <w:t xml:space="preserve"> у 2018-2020 роках, у наступному підрозділі кваліфікаційної роботи проведемо аналіз фінансового стану досліджуваного підприємства. </w:t>
      </w:r>
    </w:p>
    <w:p w:rsidR="00A077BA" w:rsidRDefault="00A077BA" w:rsidP="00954472">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Для більш зручного сприйняття зміни доходів, витрат та фінансових результатів у динаміці перенесемоїх на рис.2.1.</w:t>
      </w:r>
    </w:p>
    <w:p w:rsidR="00A077BA" w:rsidRDefault="00A077BA" w:rsidP="00954472">
      <w:pPr>
        <w:spacing w:after="0" w:line="360" w:lineRule="auto"/>
        <w:ind w:firstLine="708"/>
        <w:jc w:val="both"/>
        <w:rPr>
          <w:rFonts w:ascii="Times New Roman" w:hAnsi="Times New Roman"/>
          <w:sz w:val="28"/>
          <w:szCs w:val="28"/>
          <w:lang w:val="uk-UA"/>
        </w:rPr>
      </w:pPr>
      <w:r>
        <w:rPr>
          <w:rFonts w:ascii="Times New Roman" w:hAnsi="Times New Roman"/>
          <w:noProof/>
          <w:sz w:val="28"/>
          <w:szCs w:val="28"/>
          <w:lang w:eastAsia="ru-RU"/>
        </w:rPr>
        <w:drawing>
          <wp:inline distT="0" distB="0" distL="0" distR="0">
            <wp:extent cx="5266272" cy="2672862"/>
            <wp:effectExtent l="19050" t="0" r="10578"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06459A" w:rsidRDefault="00A077BA" w:rsidP="00A077BA">
      <w:pPr>
        <w:spacing w:after="0" w:line="360" w:lineRule="auto"/>
        <w:ind w:firstLine="708"/>
        <w:jc w:val="center"/>
        <w:rPr>
          <w:rFonts w:ascii="Times New Roman" w:hAnsi="Times New Roman"/>
          <w:sz w:val="28"/>
          <w:szCs w:val="28"/>
          <w:lang w:val="uk-UA"/>
        </w:rPr>
      </w:pPr>
      <w:r>
        <w:rPr>
          <w:rFonts w:ascii="Times New Roman" w:hAnsi="Times New Roman"/>
          <w:sz w:val="28"/>
          <w:szCs w:val="28"/>
          <w:lang w:val="uk-UA"/>
        </w:rPr>
        <w:t>Рис. 2.1. Доходи, витрати і результати діяльності ПП «Надія–</w:t>
      </w:r>
      <w:r w:rsidRPr="00B90AA6">
        <w:rPr>
          <w:rFonts w:ascii="Times New Roman" w:hAnsi="Times New Roman"/>
          <w:sz w:val="28"/>
          <w:szCs w:val="28"/>
          <w:lang w:val="uk-UA"/>
        </w:rPr>
        <w:t>Транс»</w:t>
      </w:r>
    </w:p>
    <w:p w:rsidR="00A077BA" w:rsidRDefault="00A077BA" w:rsidP="00A077BA">
      <w:pPr>
        <w:spacing w:after="0" w:line="360" w:lineRule="auto"/>
        <w:ind w:firstLine="708"/>
        <w:jc w:val="both"/>
        <w:rPr>
          <w:rFonts w:ascii="Times New Roman" w:hAnsi="Times New Roman"/>
          <w:sz w:val="28"/>
          <w:szCs w:val="28"/>
          <w:lang w:val="uk-UA"/>
        </w:rPr>
      </w:pPr>
      <w:r w:rsidRPr="006B4192">
        <w:rPr>
          <w:rFonts w:ascii="Times New Roman" w:hAnsi="Times New Roman"/>
          <w:i/>
          <w:sz w:val="24"/>
          <w:szCs w:val="24"/>
          <w:lang w:val="uk-UA" w:eastAsia="ru-RU"/>
        </w:rPr>
        <w:t xml:space="preserve">Джерело: </w:t>
      </w:r>
      <w:r>
        <w:rPr>
          <w:rFonts w:ascii="Times New Roman" w:hAnsi="Times New Roman"/>
          <w:i/>
          <w:sz w:val="24"/>
          <w:szCs w:val="24"/>
          <w:lang w:val="uk-UA" w:eastAsia="ru-RU"/>
        </w:rPr>
        <w:t>побудовано</w:t>
      </w:r>
      <w:r w:rsidRPr="006B4192">
        <w:rPr>
          <w:rFonts w:ascii="Times New Roman" w:hAnsi="Times New Roman"/>
          <w:i/>
          <w:sz w:val="24"/>
          <w:szCs w:val="24"/>
          <w:lang w:val="uk-UA" w:eastAsia="ru-RU"/>
        </w:rPr>
        <w:t xml:space="preserve">  автором</w:t>
      </w:r>
    </w:p>
    <w:p w:rsidR="0006459A" w:rsidRDefault="0006459A" w:rsidP="00954472">
      <w:pPr>
        <w:spacing w:after="0" w:line="360" w:lineRule="auto"/>
        <w:ind w:firstLine="708"/>
        <w:jc w:val="both"/>
        <w:rPr>
          <w:rFonts w:ascii="Times New Roman" w:hAnsi="Times New Roman"/>
          <w:sz w:val="28"/>
          <w:szCs w:val="28"/>
          <w:lang w:val="uk-UA"/>
        </w:rPr>
      </w:pPr>
      <w:r w:rsidRPr="00B90AA6">
        <w:rPr>
          <w:rFonts w:ascii="Times New Roman" w:hAnsi="Times New Roman"/>
          <w:sz w:val="28"/>
          <w:szCs w:val="28"/>
          <w:lang w:val="uk-UA"/>
        </w:rPr>
        <w:lastRenderedPageBreak/>
        <w:t xml:space="preserve">2.2. Аналіз фінансового стану ПП «Надія </w:t>
      </w:r>
      <w:r>
        <w:rPr>
          <w:rFonts w:ascii="Times New Roman" w:hAnsi="Times New Roman"/>
          <w:sz w:val="28"/>
          <w:szCs w:val="28"/>
          <w:lang w:val="uk-UA"/>
        </w:rPr>
        <w:t>–</w:t>
      </w:r>
      <w:r w:rsidRPr="00B90AA6">
        <w:rPr>
          <w:rFonts w:ascii="Times New Roman" w:hAnsi="Times New Roman"/>
          <w:sz w:val="28"/>
          <w:szCs w:val="28"/>
          <w:lang w:val="uk-UA"/>
        </w:rPr>
        <w:t xml:space="preserve"> Транс»</w:t>
      </w:r>
    </w:p>
    <w:p w:rsidR="0006459A" w:rsidRDefault="0006459A" w:rsidP="00954472">
      <w:pPr>
        <w:spacing w:after="0" w:line="360" w:lineRule="auto"/>
        <w:ind w:firstLine="708"/>
        <w:jc w:val="both"/>
        <w:rPr>
          <w:rFonts w:ascii="Times New Roman" w:hAnsi="Times New Roman"/>
          <w:sz w:val="28"/>
          <w:szCs w:val="28"/>
          <w:lang w:val="uk-UA"/>
        </w:rPr>
      </w:pPr>
    </w:p>
    <w:p w:rsidR="0006459A" w:rsidRDefault="0006459A" w:rsidP="00954472">
      <w:pPr>
        <w:spacing w:after="0" w:line="360" w:lineRule="auto"/>
        <w:ind w:firstLine="708"/>
        <w:jc w:val="both"/>
        <w:rPr>
          <w:rFonts w:ascii="Times New Roman" w:hAnsi="Times New Roman"/>
          <w:sz w:val="28"/>
          <w:szCs w:val="28"/>
          <w:lang w:val="uk-UA"/>
        </w:rPr>
      </w:pPr>
    </w:p>
    <w:p w:rsidR="0006459A" w:rsidRDefault="0006459A" w:rsidP="00954472">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Однією з умов успішної підприємницької діяльності є своєчасне та вміле прийняття управлінських рішень. У иой же час, у процесі функціонування бізнесу циклічно відбувається:</w:t>
      </w:r>
    </w:p>
    <w:p w:rsidR="0006459A" w:rsidRDefault="0006459A" w:rsidP="0006459A">
      <w:pPr>
        <w:pStyle w:val="a9"/>
        <w:numPr>
          <w:ilvl w:val="0"/>
          <w:numId w:val="2"/>
        </w:numPr>
        <w:tabs>
          <w:tab w:val="left" w:pos="993"/>
        </w:tabs>
        <w:spacing w:after="0" w:line="360" w:lineRule="auto"/>
        <w:ind w:left="0" w:firstLine="708"/>
        <w:jc w:val="both"/>
        <w:rPr>
          <w:rFonts w:ascii="Times New Roman" w:hAnsi="Times New Roman"/>
          <w:sz w:val="28"/>
          <w:szCs w:val="28"/>
          <w:lang w:val="uk-UA" w:eastAsia="ru-RU"/>
        </w:rPr>
      </w:pPr>
      <w:r>
        <w:rPr>
          <w:rFonts w:ascii="Times New Roman" w:hAnsi="Times New Roman"/>
          <w:sz w:val="28"/>
          <w:szCs w:val="28"/>
          <w:lang w:val="uk-UA" w:eastAsia="ru-RU"/>
        </w:rPr>
        <w:t xml:space="preserve">залучення ресурсів, необхідних для безперебійного здійснення діяльності; </w:t>
      </w:r>
    </w:p>
    <w:p w:rsidR="0006459A" w:rsidRDefault="0006459A" w:rsidP="0006459A">
      <w:pPr>
        <w:pStyle w:val="a9"/>
        <w:numPr>
          <w:ilvl w:val="0"/>
          <w:numId w:val="2"/>
        </w:numPr>
        <w:spacing w:after="0" w:line="360" w:lineRule="auto"/>
        <w:jc w:val="both"/>
        <w:rPr>
          <w:rFonts w:ascii="Times New Roman" w:hAnsi="Times New Roman"/>
          <w:sz w:val="28"/>
          <w:szCs w:val="28"/>
          <w:lang w:val="uk-UA" w:eastAsia="ru-RU"/>
        </w:rPr>
      </w:pPr>
      <w:r>
        <w:rPr>
          <w:rFonts w:ascii="Times New Roman" w:hAnsi="Times New Roman"/>
          <w:sz w:val="28"/>
          <w:szCs w:val="28"/>
          <w:lang w:val="uk-UA" w:eastAsia="ru-RU"/>
        </w:rPr>
        <w:t>з’єднання ресурсів у процесі господарської діяльності;</w:t>
      </w:r>
    </w:p>
    <w:p w:rsidR="0006459A" w:rsidRDefault="0006459A" w:rsidP="0006459A">
      <w:pPr>
        <w:pStyle w:val="a9"/>
        <w:numPr>
          <w:ilvl w:val="0"/>
          <w:numId w:val="2"/>
        </w:numPr>
        <w:tabs>
          <w:tab w:val="left" w:pos="993"/>
        </w:tabs>
        <w:spacing w:after="0" w:line="360" w:lineRule="auto"/>
        <w:ind w:left="0" w:firstLine="708"/>
        <w:jc w:val="both"/>
        <w:rPr>
          <w:rFonts w:ascii="Times New Roman" w:hAnsi="Times New Roman"/>
          <w:sz w:val="28"/>
          <w:szCs w:val="28"/>
          <w:lang w:val="uk-UA" w:eastAsia="ru-RU"/>
        </w:rPr>
      </w:pPr>
      <w:r>
        <w:rPr>
          <w:rFonts w:ascii="Times New Roman" w:hAnsi="Times New Roman"/>
          <w:sz w:val="28"/>
          <w:szCs w:val="28"/>
          <w:lang w:val="uk-UA" w:eastAsia="ru-RU"/>
        </w:rPr>
        <w:t>реалізація продукції, товарів, робіт, послуг і отримання кінцевих результатів.</w:t>
      </w:r>
    </w:p>
    <w:p w:rsidR="00EE62C0" w:rsidRPr="003B3917" w:rsidRDefault="00EE62C0" w:rsidP="00EE62C0">
      <w:pPr>
        <w:pStyle w:val="a9"/>
        <w:tabs>
          <w:tab w:val="left" w:pos="993"/>
        </w:tabs>
        <w:spacing w:after="0" w:line="360" w:lineRule="auto"/>
        <w:ind w:left="0" w:firstLine="708"/>
        <w:jc w:val="both"/>
        <w:rPr>
          <w:rFonts w:ascii="Times New Roman" w:hAnsi="Times New Roman"/>
          <w:sz w:val="28"/>
          <w:szCs w:val="28"/>
          <w:lang w:val="uk-UA" w:eastAsia="ru-RU"/>
        </w:rPr>
      </w:pPr>
      <w:r>
        <w:rPr>
          <w:rFonts w:ascii="Times New Roman" w:hAnsi="Times New Roman"/>
          <w:sz w:val="28"/>
          <w:szCs w:val="28"/>
          <w:lang w:val="uk-UA" w:eastAsia="ru-RU"/>
        </w:rPr>
        <w:t xml:space="preserve">Тому укрупненим і відносно самостійним економічним об’єктом управлінняє фінансові ресурси, значення яких в ринкових умовах динамічно зростає. Від того, наскільки оптимальним є співвідношення між складовими ресурсного потенціалу підприємства, наскільки ефективно та доцільно грошові кошти трансформуються в необоротні та оборотні активи, стимулюють робочу силу, залежать одержані фінансові результати, фінансове становище підприємства, а отже благополуччя власників, інвесторів, стабільність </w:t>
      </w:r>
      <w:r w:rsidRPr="003B3917">
        <w:rPr>
          <w:rFonts w:ascii="Times New Roman" w:hAnsi="Times New Roman"/>
          <w:sz w:val="28"/>
          <w:szCs w:val="28"/>
          <w:lang w:val="uk-UA" w:eastAsia="ru-RU"/>
        </w:rPr>
        <w:t xml:space="preserve">партнерів та інших зацікавлених </w:t>
      </w:r>
      <w:r w:rsidRPr="004E409B">
        <w:rPr>
          <w:rFonts w:ascii="Times New Roman" w:hAnsi="Times New Roman"/>
          <w:sz w:val="28"/>
          <w:szCs w:val="28"/>
          <w:lang w:val="uk-UA" w:eastAsia="ru-RU"/>
        </w:rPr>
        <w:t xml:space="preserve">осіб </w:t>
      </w:r>
      <w:r w:rsidRPr="004E409B">
        <w:rPr>
          <w:rFonts w:ascii="Times New Roman" w:hAnsi="Times New Roman"/>
          <w:sz w:val="28"/>
          <w:szCs w:val="28"/>
          <w:lang w:val="uk-UA"/>
        </w:rPr>
        <w:t>[</w:t>
      </w:r>
      <w:r w:rsidR="004E409B" w:rsidRPr="004E409B">
        <w:rPr>
          <w:rFonts w:ascii="Times New Roman" w:hAnsi="Times New Roman"/>
          <w:sz w:val="28"/>
          <w:szCs w:val="28"/>
          <w:lang w:val="uk-UA"/>
        </w:rPr>
        <w:t>56</w:t>
      </w:r>
      <w:r w:rsidRPr="004E409B">
        <w:rPr>
          <w:rFonts w:ascii="Times New Roman" w:hAnsi="Times New Roman"/>
          <w:sz w:val="28"/>
          <w:szCs w:val="28"/>
          <w:lang w:val="uk-UA"/>
        </w:rPr>
        <w:t>, с.4]</w:t>
      </w:r>
      <w:r w:rsidRPr="004E409B">
        <w:rPr>
          <w:rFonts w:ascii="Times New Roman" w:hAnsi="Times New Roman"/>
          <w:sz w:val="28"/>
          <w:szCs w:val="28"/>
          <w:lang w:val="uk-UA" w:eastAsia="ru-RU"/>
        </w:rPr>
        <w:t>.</w:t>
      </w:r>
    </w:p>
    <w:p w:rsidR="003B3917" w:rsidRPr="003B3917" w:rsidRDefault="003B3917" w:rsidP="00EE62C0">
      <w:pPr>
        <w:pStyle w:val="a9"/>
        <w:tabs>
          <w:tab w:val="left" w:pos="993"/>
        </w:tabs>
        <w:spacing w:after="0" w:line="360" w:lineRule="auto"/>
        <w:ind w:left="0" w:firstLine="708"/>
        <w:jc w:val="both"/>
        <w:rPr>
          <w:rFonts w:ascii="Times New Roman" w:hAnsi="Times New Roman"/>
          <w:sz w:val="28"/>
          <w:szCs w:val="28"/>
          <w:lang w:val="ru-RU" w:eastAsia="ru-RU"/>
        </w:rPr>
      </w:pPr>
      <w:r w:rsidRPr="003B3917">
        <w:rPr>
          <w:rFonts w:ascii="Times New Roman" w:hAnsi="Times New Roman"/>
          <w:sz w:val="28"/>
          <w:szCs w:val="28"/>
          <w:lang w:val="ru-RU"/>
        </w:rPr>
        <w:t xml:space="preserve">В сучасних нестабільних умовах господарювання для </w:t>
      </w:r>
      <w:proofErr w:type="gramStart"/>
      <w:r w:rsidRPr="003B3917">
        <w:rPr>
          <w:rFonts w:ascii="Times New Roman" w:hAnsi="Times New Roman"/>
          <w:sz w:val="28"/>
          <w:szCs w:val="28"/>
          <w:lang w:val="ru-RU"/>
        </w:rPr>
        <w:t>п</w:t>
      </w:r>
      <w:proofErr w:type="gramEnd"/>
      <w:r w:rsidRPr="003B3917">
        <w:rPr>
          <w:rFonts w:ascii="Times New Roman" w:hAnsi="Times New Roman"/>
          <w:sz w:val="28"/>
          <w:szCs w:val="28"/>
          <w:lang w:val="ru-RU"/>
        </w:rPr>
        <w:t xml:space="preserve">ідприємств України аналіз фінансового стану є необхідною складовою процесу управління підприємством. Для того щоб </w:t>
      </w:r>
      <w:proofErr w:type="gramStart"/>
      <w:r w:rsidRPr="003B3917">
        <w:rPr>
          <w:rFonts w:ascii="Times New Roman" w:hAnsi="Times New Roman"/>
          <w:sz w:val="28"/>
          <w:szCs w:val="28"/>
          <w:lang w:val="ru-RU"/>
        </w:rPr>
        <w:t>п</w:t>
      </w:r>
      <w:proofErr w:type="gramEnd"/>
      <w:r w:rsidRPr="003B3917">
        <w:rPr>
          <w:rFonts w:ascii="Times New Roman" w:hAnsi="Times New Roman"/>
          <w:sz w:val="28"/>
          <w:szCs w:val="28"/>
          <w:lang w:val="ru-RU"/>
        </w:rPr>
        <w:t xml:space="preserve">ідприємства розвивали свою діяльність та змогли тримати свої позиції на ринку, необхідна реальна оцінка фінансового </w:t>
      </w:r>
      <w:r w:rsidRPr="004E409B">
        <w:rPr>
          <w:rFonts w:ascii="Times New Roman" w:hAnsi="Times New Roman"/>
          <w:sz w:val="28"/>
          <w:szCs w:val="28"/>
          <w:lang w:val="ru-RU"/>
        </w:rPr>
        <w:t xml:space="preserve">стану </w:t>
      </w:r>
      <w:r w:rsidRPr="004E409B">
        <w:rPr>
          <w:rFonts w:ascii="Times New Roman" w:hAnsi="Times New Roman"/>
          <w:sz w:val="28"/>
          <w:szCs w:val="28"/>
          <w:lang w:val="uk-UA"/>
        </w:rPr>
        <w:t>[</w:t>
      </w:r>
      <w:r w:rsidR="004E409B" w:rsidRPr="004E409B">
        <w:rPr>
          <w:rFonts w:ascii="Times New Roman" w:hAnsi="Times New Roman"/>
          <w:sz w:val="28"/>
          <w:szCs w:val="28"/>
          <w:lang w:val="uk-UA"/>
        </w:rPr>
        <w:t>26</w:t>
      </w:r>
      <w:r w:rsidRPr="004E409B">
        <w:rPr>
          <w:rFonts w:ascii="Times New Roman" w:hAnsi="Times New Roman"/>
          <w:sz w:val="28"/>
          <w:szCs w:val="28"/>
          <w:lang w:val="uk-UA"/>
        </w:rPr>
        <w:t>, с.407]</w:t>
      </w:r>
      <w:r w:rsidRPr="004E409B">
        <w:rPr>
          <w:rFonts w:ascii="Times New Roman" w:hAnsi="Times New Roman"/>
          <w:sz w:val="28"/>
          <w:szCs w:val="28"/>
          <w:lang w:val="ru-RU"/>
        </w:rPr>
        <w:t>.</w:t>
      </w:r>
    </w:p>
    <w:p w:rsidR="008B4052" w:rsidRDefault="003B3917" w:rsidP="00EE62C0">
      <w:pPr>
        <w:pStyle w:val="a9"/>
        <w:tabs>
          <w:tab w:val="left" w:pos="993"/>
        </w:tabs>
        <w:spacing w:after="0" w:line="360" w:lineRule="auto"/>
        <w:ind w:left="0" w:firstLine="708"/>
        <w:jc w:val="both"/>
        <w:rPr>
          <w:rFonts w:ascii="Times New Roman" w:hAnsi="Times New Roman"/>
          <w:sz w:val="28"/>
          <w:szCs w:val="28"/>
          <w:lang w:val="uk-UA"/>
        </w:rPr>
      </w:pPr>
      <w:r>
        <w:rPr>
          <w:rFonts w:ascii="Times New Roman" w:hAnsi="Times New Roman"/>
          <w:sz w:val="28"/>
          <w:szCs w:val="28"/>
          <w:lang w:val="uk-UA" w:eastAsia="ru-RU"/>
        </w:rPr>
        <w:t xml:space="preserve">Проведемо аналіз коефіцієнтний аналіз фінансового стану </w:t>
      </w:r>
      <w:r>
        <w:rPr>
          <w:rFonts w:ascii="Times New Roman" w:hAnsi="Times New Roman"/>
          <w:sz w:val="28"/>
          <w:szCs w:val="28"/>
          <w:lang w:val="uk-UA"/>
        </w:rPr>
        <w:t xml:space="preserve">ПП </w:t>
      </w:r>
      <w:r w:rsidRPr="00B90AA6">
        <w:rPr>
          <w:rFonts w:ascii="Times New Roman" w:hAnsi="Times New Roman"/>
          <w:sz w:val="28"/>
          <w:szCs w:val="28"/>
          <w:lang w:val="uk-UA"/>
        </w:rPr>
        <w:t xml:space="preserve">«Надія </w:t>
      </w:r>
      <w:r>
        <w:rPr>
          <w:rFonts w:ascii="Times New Roman" w:hAnsi="Times New Roman"/>
          <w:sz w:val="28"/>
          <w:szCs w:val="28"/>
          <w:lang w:val="uk-UA"/>
        </w:rPr>
        <w:t>–</w:t>
      </w:r>
      <w:r w:rsidRPr="00B90AA6">
        <w:rPr>
          <w:rFonts w:ascii="Times New Roman" w:hAnsi="Times New Roman"/>
          <w:sz w:val="28"/>
          <w:szCs w:val="28"/>
          <w:lang w:val="uk-UA"/>
        </w:rPr>
        <w:t xml:space="preserve"> Транс»</w:t>
      </w:r>
      <w:r>
        <w:rPr>
          <w:rFonts w:ascii="Times New Roman" w:hAnsi="Times New Roman"/>
          <w:sz w:val="28"/>
          <w:szCs w:val="28"/>
          <w:lang w:val="uk-UA"/>
        </w:rPr>
        <w:t xml:space="preserve">. У якості основних інформаційних джерел використаємо фінансову звітність за 2018-2020 роки. </w:t>
      </w:r>
    </w:p>
    <w:p w:rsidR="003B3917" w:rsidRDefault="003B3917" w:rsidP="00EE62C0">
      <w:pPr>
        <w:pStyle w:val="a9"/>
        <w:tabs>
          <w:tab w:val="left" w:pos="993"/>
        </w:tabs>
        <w:spacing w:after="0" w:line="360" w:lineRule="auto"/>
        <w:ind w:left="0" w:firstLine="708"/>
        <w:jc w:val="both"/>
        <w:rPr>
          <w:rFonts w:ascii="Times New Roman" w:hAnsi="Times New Roman"/>
          <w:sz w:val="28"/>
          <w:szCs w:val="28"/>
          <w:lang w:val="uk-UA"/>
        </w:rPr>
      </w:pPr>
      <w:r>
        <w:rPr>
          <w:rFonts w:ascii="Times New Roman" w:hAnsi="Times New Roman"/>
          <w:sz w:val="28"/>
          <w:szCs w:val="28"/>
          <w:lang w:val="uk-UA"/>
        </w:rPr>
        <w:t>Розпочнемо аналіз із розрахунку показників ліквідності, що нададуть оцінку достатності поточних активів підприємства для покриття його поточних зобов’язань (табл.2.2).</w:t>
      </w:r>
    </w:p>
    <w:p w:rsidR="003B3917" w:rsidRPr="003B3917" w:rsidRDefault="003B3917" w:rsidP="003B3917">
      <w:pPr>
        <w:spacing w:after="0" w:line="360" w:lineRule="auto"/>
        <w:jc w:val="right"/>
        <w:rPr>
          <w:rFonts w:ascii="Times New Roman" w:hAnsi="Times New Roman"/>
          <w:i/>
          <w:sz w:val="28"/>
          <w:szCs w:val="28"/>
          <w:lang w:val="uk-UA"/>
        </w:rPr>
      </w:pPr>
      <w:r w:rsidRPr="00C963D1">
        <w:rPr>
          <w:rFonts w:ascii="Times New Roman" w:hAnsi="Times New Roman"/>
          <w:i/>
          <w:sz w:val="28"/>
          <w:szCs w:val="28"/>
        </w:rPr>
        <w:lastRenderedPageBreak/>
        <w:t>Таблиця 2.</w:t>
      </w:r>
      <w:r>
        <w:rPr>
          <w:rFonts w:ascii="Times New Roman" w:hAnsi="Times New Roman"/>
          <w:i/>
          <w:sz w:val="28"/>
          <w:szCs w:val="28"/>
          <w:lang w:val="uk-UA"/>
        </w:rPr>
        <w:t>2</w:t>
      </w:r>
    </w:p>
    <w:p w:rsidR="003B3917" w:rsidRPr="00C963D1" w:rsidRDefault="003B3917" w:rsidP="003B3917">
      <w:pPr>
        <w:autoSpaceDE w:val="0"/>
        <w:autoSpaceDN w:val="0"/>
        <w:adjustRightInd w:val="0"/>
        <w:spacing w:after="0" w:line="360" w:lineRule="auto"/>
        <w:jc w:val="center"/>
        <w:rPr>
          <w:rFonts w:ascii="Times New Roman" w:hAnsi="Times New Roman"/>
          <w:b/>
          <w:bCs/>
          <w:sz w:val="28"/>
          <w:szCs w:val="28"/>
          <w:lang w:val="uk-UA"/>
        </w:rPr>
      </w:pPr>
      <w:r w:rsidRPr="00C963D1">
        <w:rPr>
          <w:rFonts w:ascii="Times New Roman" w:hAnsi="Times New Roman"/>
          <w:b/>
          <w:sz w:val="28"/>
          <w:szCs w:val="28"/>
        </w:rPr>
        <w:t xml:space="preserve">Показники ліквідності </w:t>
      </w:r>
      <w:r w:rsidR="00BA0390">
        <w:rPr>
          <w:rFonts w:ascii="Times New Roman" w:hAnsi="Times New Roman"/>
          <w:b/>
          <w:sz w:val="28"/>
          <w:szCs w:val="28"/>
          <w:lang w:val="uk-UA"/>
        </w:rPr>
        <w:t>ПП «</w:t>
      </w:r>
      <w:proofErr w:type="gramStart"/>
      <w:r w:rsidR="00BA0390">
        <w:rPr>
          <w:rFonts w:ascii="Times New Roman" w:hAnsi="Times New Roman"/>
          <w:b/>
          <w:sz w:val="28"/>
          <w:szCs w:val="28"/>
          <w:lang w:val="uk-UA"/>
        </w:rPr>
        <w:t>Над</w:t>
      </w:r>
      <w:proofErr w:type="gramEnd"/>
      <w:r w:rsidR="00BA0390">
        <w:rPr>
          <w:rFonts w:ascii="Times New Roman" w:hAnsi="Times New Roman"/>
          <w:b/>
          <w:sz w:val="28"/>
          <w:szCs w:val="28"/>
          <w:lang w:val="uk-UA"/>
        </w:rPr>
        <w:t>ія – Транс</w:t>
      </w:r>
      <w:r w:rsidRPr="006B4192">
        <w:rPr>
          <w:rFonts w:ascii="Times New Roman" w:hAnsi="Times New Roman"/>
          <w:b/>
          <w:sz w:val="28"/>
          <w:szCs w:val="28"/>
          <w:lang w:val="uk-UA"/>
        </w:rPr>
        <w:t>»</w:t>
      </w:r>
      <w:r w:rsidRPr="00C963D1">
        <w:rPr>
          <w:rFonts w:ascii="Times New Roman" w:hAnsi="Times New Roman"/>
          <w:b/>
          <w:bCs/>
          <w:sz w:val="28"/>
          <w:szCs w:val="28"/>
          <w:lang w:val="uk-UA"/>
        </w:rPr>
        <w:t xml:space="preserve"> 201</w:t>
      </w:r>
      <w:r>
        <w:rPr>
          <w:rFonts w:ascii="Times New Roman" w:hAnsi="Times New Roman"/>
          <w:b/>
          <w:bCs/>
          <w:sz w:val="28"/>
          <w:szCs w:val="28"/>
          <w:lang w:val="uk-UA"/>
        </w:rPr>
        <w:t>8</w:t>
      </w:r>
      <w:r w:rsidRPr="00C963D1">
        <w:rPr>
          <w:rFonts w:ascii="Times New Roman" w:hAnsi="Times New Roman"/>
          <w:b/>
          <w:bCs/>
          <w:sz w:val="28"/>
          <w:szCs w:val="28"/>
          <w:lang w:val="uk-UA"/>
        </w:rPr>
        <w:t>-2020 рр.</w:t>
      </w:r>
    </w:p>
    <w:tbl>
      <w:tblPr>
        <w:tblW w:w="9620" w:type="dxa"/>
        <w:tblInd w:w="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277"/>
        <w:gridCol w:w="850"/>
        <w:gridCol w:w="850"/>
        <w:gridCol w:w="851"/>
        <w:gridCol w:w="992"/>
        <w:gridCol w:w="991"/>
        <w:gridCol w:w="851"/>
        <w:gridCol w:w="958"/>
      </w:tblGrid>
      <w:tr w:rsidR="003B3917" w:rsidRPr="007B44C1" w:rsidTr="007B44C1">
        <w:trPr>
          <w:trHeight w:val="511"/>
        </w:trPr>
        <w:tc>
          <w:tcPr>
            <w:tcW w:w="3277" w:type="dxa"/>
            <w:vMerge w:val="restart"/>
            <w:shd w:val="clear" w:color="auto" w:fill="auto"/>
            <w:vAlign w:val="center"/>
            <w:hideMark/>
          </w:tcPr>
          <w:p w:rsidR="003B3917" w:rsidRPr="007B44C1" w:rsidRDefault="003B3917" w:rsidP="007B44C1">
            <w:pPr>
              <w:spacing w:after="0" w:line="240" w:lineRule="auto"/>
              <w:jc w:val="center"/>
              <w:rPr>
                <w:rFonts w:ascii="Times New Roman" w:eastAsia="Times New Roman" w:hAnsi="Times New Roman"/>
                <w:bCs/>
                <w:sz w:val="24"/>
                <w:szCs w:val="24"/>
              </w:rPr>
            </w:pPr>
            <w:r w:rsidRPr="007B44C1">
              <w:rPr>
                <w:rFonts w:ascii="Times New Roman" w:eastAsia="Times New Roman" w:hAnsi="Times New Roman"/>
                <w:bCs/>
                <w:sz w:val="24"/>
                <w:szCs w:val="24"/>
              </w:rPr>
              <w:t>Назва показника</w:t>
            </w:r>
          </w:p>
        </w:tc>
        <w:tc>
          <w:tcPr>
            <w:tcW w:w="850" w:type="dxa"/>
            <w:vMerge w:val="restart"/>
            <w:shd w:val="clear" w:color="auto" w:fill="auto"/>
            <w:vAlign w:val="center"/>
            <w:hideMark/>
          </w:tcPr>
          <w:p w:rsidR="003B3917" w:rsidRPr="007B44C1" w:rsidRDefault="003B3917" w:rsidP="007B44C1">
            <w:pPr>
              <w:spacing w:after="0" w:line="240" w:lineRule="auto"/>
              <w:jc w:val="center"/>
              <w:rPr>
                <w:rFonts w:ascii="Times New Roman" w:eastAsia="Times New Roman" w:hAnsi="Times New Roman"/>
                <w:bCs/>
                <w:sz w:val="24"/>
                <w:szCs w:val="24"/>
                <w:lang w:val="uk-UA"/>
              </w:rPr>
            </w:pPr>
          </w:p>
          <w:p w:rsidR="003B3917" w:rsidRPr="007B44C1" w:rsidRDefault="003B3917" w:rsidP="007B44C1">
            <w:pPr>
              <w:spacing w:after="0" w:line="240" w:lineRule="auto"/>
              <w:jc w:val="center"/>
              <w:rPr>
                <w:rFonts w:ascii="Times New Roman" w:eastAsia="Times New Roman" w:hAnsi="Times New Roman"/>
                <w:bCs/>
                <w:sz w:val="24"/>
                <w:szCs w:val="24"/>
                <w:lang w:val="uk-UA"/>
              </w:rPr>
            </w:pPr>
          </w:p>
          <w:p w:rsidR="003B3917" w:rsidRPr="007B44C1" w:rsidRDefault="003B3917" w:rsidP="007B44C1">
            <w:pPr>
              <w:spacing w:after="0" w:line="240" w:lineRule="auto"/>
              <w:jc w:val="center"/>
              <w:rPr>
                <w:rFonts w:ascii="Times New Roman" w:eastAsia="Times New Roman" w:hAnsi="Times New Roman"/>
                <w:bCs/>
                <w:sz w:val="24"/>
                <w:szCs w:val="24"/>
              </w:rPr>
            </w:pPr>
            <w:r w:rsidRPr="007B44C1">
              <w:rPr>
                <w:rFonts w:ascii="Times New Roman" w:eastAsia="Times New Roman" w:hAnsi="Times New Roman"/>
                <w:bCs/>
                <w:sz w:val="24"/>
                <w:szCs w:val="24"/>
              </w:rPr>
              <w:t>2018</w:t>
            </w:r>
          </w:p>
        </w:tc>
        <w:tc>
          <w:tcPr>
            <w:tcW w:w="850" w:type="dxa"/>
            <w:vMerge w:val="restart"/>
            <w:shd w:val="clear" w:color="auto" w:fill="auto"/>
            <w:vAlign w:val="center"/>
            <w:hideMark/>
          </w:tcPr>
          <w:p w:rsidR="003B3917" w:rsidRPr="007B44C1" w:rsidRDefault="003B3917" w:rsidP="007B44C1">
            <w:pPr>
              <w:spacing w:after="0" w:line="240" w:lineRule="auto"/>
              <w:jc w:val="center"/>
              <w:rPr>
                <w:rFonts w:ascii="Times New Roman" w:eastAsia="Times New Roman" w:hAnsi="Times New Roman"/>
                <w:bCs/>
                <w:sz w:val="24"/>
                <w:szCs w:val="24"/>
                <w:lang w:val="uk-UA"/>
              </w:rPr>
            </w:pPr>
          </w:p>
          <w:p w:rsidR="003B3917" w:rsidRPr="007B44C1" w:rsidRDefault="003B3917" w:rsidP="007B44C1">
            <w:pPr>
              <w:spacing w:after="0" w:line="240" w:lineRule="auto"/>
              <w:jc w:val="center"/>
              <w:rPr>
                <w:rFonts w:ascii="Times New Roman" w:eastAsia="Times New Roman" w:hAnsi="Times New Roman"/>
                <w:bCs/>
                <w:sz w:val="24"/>
                <w:szCs w:val="24"/>
                <w:lang w:val="uk-UA"/>
              </w:rPr>
            </w:pPr>
          </w:p>
          <w:p w:rsidR="003B3917" w:rsidRPr="007B44C1" w:rsidRDefault="003B3917" w:rsidP="007B44C1">
            <w:pPr>
              <w:spacing w:after="0" w:line="240" w:lineRule="auto"/>
              <w:jc w:val="center"/>
              <w:rPr>
                <w:rFonts w:ascii="Times New Roman" w:eastAsia="Times New Roman" w:hAnsi="Times New Roman"/>
                <w:bCs/>
                <w:sz w:val="24"/>
                <w:szCs w:val="24"/>
              </w:rPr>
            </w:pPr>
            <w:r w:rsidRPr="007B44C1">
              <w:rPr>
                <w:rFonts w:ascii="Times New Roman" w:eastAsia="Times New Roman" w:hAnsi="Times New Roman"/>
                <w:bCs/>
                <w:sz w:val="24"/>
                <w:szCs w:val="24"/>
              </w:rPr>
              <w:t>2019</w:t>
            </w:r>
          </w:p>
        </w:tc>
        <w:tc>
          <w:tcPr>
            <w:tcW w:w="851" w:type="dxa"/>
            <w:vMerge w:val="restart"/>
          </w:tcPr>
          <w:p w:rsidR="003B3917" w:rsidRPr="007B44C1" w:rsidRDefault="003B3917" w:rsidP="007B44C1">
            <w:pPr>
              <w:widowControl w:val="0"/>
              <w:autoSpaceDE w:val="0"/>
              <w:autoSpaceDN w:val="0"/>
              <w:adjustRightInd w:val="0"/>
              <w:spacing w:after="0" w:line="240" w:lineRule="auto"/>
              <w:jc w:val="center"/>
              <w:rPr>
                <w:rFonts w:ascii="Times New Roman" w:hAnsi="Times New Roman"/>
                <w:sz w:val="24"/>
                <w:szCs w:val="24"/>
                <w:lang w:val="uk-UA"/>
              </w:rPr>
            </w:pPr>
          </w:p>
          <w:p w:rsidR="003B3917" w:rsidRPr="007B44C1" w:rsidRDefault="003B3917" w:rsidP="007B44C1">
            <w:pPr>
              <w:widowControl w:val="0"/>
              <w:autoSpaceDE w:val="0"/>
              <w:autoSpaceDN w:val="0"/>
              <w:adjustRightInd w:val="0"/>
              <w:spacing w:after="0" w:line="240" w:lineRule="auto"/>
              <w:jc w:val="center"/>
              <w:rPr>
                <w:rFonts w:ascii="Times New Roman" w:hAnsi="Times New Roman"/>
                <w:sz w:val="24"/>
                <w:szCs w:val="24"/>
                <w:lang w:val="uk-UA"/>
              </w:rPr>
            </w:pPr>
          </w:p>
          <w:p w:rsidR="003B3917" w:rsidRPr="007B44C1" w:rsidRDefault="003B3917" w:rsidP="007B44C1">
            <w:pPr>
              <w:widowControl w:val="0"/>
              <w:autoSpaceDE w:val="0"/>
              <w:autoSpaceDN w:val="0"/>
              <w:adjustRightInd w:val="0"/>
              <w:spacing w:after="0" w:line="240" w:lineRule="auto"/>
              <w:jc w:val="center"/>
              <w:rPr>
                <w:rFonts w:ascii="Times New Roman" w:hAnsi="Times New Roman"/>
                <w:sz w:val="24"/>
                <w:szCs w:val="24"/>
                <w:lang w:val="uk-UA"/>
              </w:rPr>
            </w:pPr>
            <w:r w:rsidRPr="007B44C1">
              <w:rPr>
                <w:rFonts w:ascii="Times New Roman" w:hAnsi="Times New Roman"/>
                <w:sz w:val="24"/>
                <w:szCs w:val="24"/>
                <w:lang w:val="uk-UA"/>
              </w:rPr>
              <w:t>2020</w:t>
            </w:r>
          </w:p>
        </w:tc>
        <w:tc>
          <w:tcPr>
            <w:tcW w:w="1983" w:type="dxa"/>
            <w:gridSpan w:val="2"/>
          </w:tcPr>
          <w:p w:rsidR="003B3917" w:rsidRPr="007B44C1" w:rsidRDefault="003B3917" w:rsidP="007B44C1">
            <w:pPr>
              <w:widowControl w:val="0"/>
              <w:autoSpaceDE w:val="0"/>
              <w:autoSpaceDN w:val="0"/>
              <w:adjustRightInd w:val="0"/>
              <w:spacing w:after="0" w:line="240" w:lineRule="auto"/>
              <w:jc w:val="center"/>
              <w:rPr>
                <w:rFonts w:ascii="Times New Roman" w:hAnsi="Times New Roman"/>
                <w:sz w:val="24"/>
                <w:szCs w:val="24"/>
                <w:lang w:val="uk-UA"/>
              </w:rPr>
            </w:pPr>
            <w:r w:rsidRPr="007B44C1">
              <w:rPr>
                <w:rFonts w:ascii="Times New Roman" w:hAnsi="Times New Roman"/>
                <w:sz w:val="24"/>
                <w:szCs w:val="24"/>
              </w:rPr>
              <w:t>2019/</w:t>
            </w:r>
          </w:p>
          <w:p w:rsidR="003B3917" w:rsidRPr="007B44C1" w:rsidRDefault="003B3917" w:rsidP="007B44C1">
            <w:pPr>
              <w:widowControl w:val="0"/>
              <w:autoSpaceDE w:val="0"/>
              <w:autoSpaceDN w:val="0"/>
              <w:adjustRightInd w:val="0"/>
              <w:spacing w:after="0" w:line="240" w:lineRule="auto"/>
              <w:jc w:val="center"/>
              <w:rPr>
                <w:rFonts w:ascii="Times New Roman" w:hAnsi="Times New Roman"/>
                <w:sz w:val="24"/>
                <w:szCs w:val="24"/>
              </w:rPr>
            </w:pPr>
            <w:r w:rsidRPr="007B44C1">
              <w:rPr>
                <w:rFonts w:ascii="Times New Roman" w:hAnsi="Times New Roman"/>
                <w:sz w:val="24"/>
                <w:szCs w:val="24"/>
              </w:rPr>
              <w:t>2018</w:t>
            </w:r>
          </w:p>
        </w:tc>
        <w:tc>
          <w:tcPr>
            <w:tcW w:w="1809" w:type="dxa"/>
            <w:gridSpan w:val="2"/>
          </w:tcPr>
          <w:p w:rsidR="003B3917" w:rsidRPr="007B44C1" w:rsidRDefault="003B3917" w:rsidP="007B44C1">
            <w:pPr>
              <w:widowControl w:val="0"/>
              <w:autoSpaceDE w:val="0"/>
              <w:autoSpaceDN w:val="0"/>
              <w:adjustRightInd w:val="0"/>
              <w:spacing w:after="0" w:line="240" w:lineRule="auto"/>
              <w:jc w:val="center"/>
              <w:rPr>
                <w:rFonts w:ascii="Times New Roman" w:hAnsi="Times New Roman"/>
                <w:sz w:val="24"/>
                <w:szCs w:val="24"/>
                <w:lang w:val="uk-UA"/>
              </w:rPr>
            </w:pPr>
            <w:r w:rsidRPr="007B44C1">
              <w:rPr>
                <w:rFonts w:ascii="Times New Roman" w:hAnsi="Times New Roman"/>
                <w:sz w:val="24"/>
                <w:szCs w:val="24"/>
              </w:rPr>
              <w:t>20</w:t>
            </w:r>
            <w:r w:rsidRPr="007B44C1">
              <w:rPr>
                <w:rFonts w:ascii="Times New Roman" w:hAnsi="Times New Roman"/>
                <w:sz w:val="24"/>
                <w:szCs w:val="24"/>
                <w:lang w:val="uk-UA"/>
              </w:rPr>
              <w:t>20</w:t>
            </w:r>
            <w:r w:rsidRPr="007B44C1">
              <w:rPr>
                <w:rFonts w:ascii="Times New Roman" w:hAnsi="Times New Roman"/>
                <w:sz w:val="24"/>
                <w:szCs w:val="24"/>
              </w:rPr>
              <w:t>/</w:t>
            </w:r>
          </w:p>
          <w:p w:rsidR="003B3917" w:rsidRPr="007B44C1" w:rsidRDefault="003B3917" w:rsidP="007B44C1">
            <w:pPr>
              <w:widowControl w:val="0"/>
              <w:autoSpaceDE w:val="0"/>
              <w:autoSpaceDN w:val="0"/>
              <w:adjustRightInd w:val="0"/>
              <w:spacing w:after="0" w:line="240" w:lineRule="auto"/>
              <w:jc w:val="center"/>
              <w:rPr>
                <w:rFonts w:ascii="Times New Roman" w:hAnsi="Times New Roman"/>
                <w:sz w:val="24"/>
                <w:szCs w:val="24"/>
                <w:lang w:val="uk-UA"/>
              </w:rPr>
            </w:pPr>
            <w:r w:rsidRPr="007B44C1">
              <w:rPr>
                <w:rFonts w:ascii="Times New Roman" w:hAnsi="Times New Roman"/>
                <w:sz w:val="24"/>
                <w:szCs w:val="24"/>
              </w:rPr>
              <w:t>201</w:t>
            </w:r>
            <w:r w:rsidRPr="007B44C1">
              <w:rPr>
                <w:rFonts w:ascii="Times New Roman" w:hAnsi="Times New Roman"/>
                <w:sz w:val="24"/>
                <w:szCs w:val="24"/>
                <w:lang w:val="uk-UA"/>
              </w:rPr>
              <w:t>9</w:t>
            </w:r>
          </w:p>
        </w:tc>
      </w:tr>
      <w:tr w:rsidR="003B3917" w:rsidRPr="007B44C1" w:rsidTr="007B44C1">
        <w:trPr>
          <w:trHeight w:val="324"/>
        </w:trPr>
        <w:tc>
          <w:tcPr>
            <w:tcW w:w="3277" w:type="dxa"/>
            <w:vMerge/>
            <w:shd w:val="clear" w:color="auto" w:fill="auto"/>
            <w:vAlign w:val="center"/>
            <w:hideMark/>
          </w:tcPr>
          <w:p w:rsidR="003B3917" w:rsidRPr="007B44C1" w:rsidRDefault="003B3917" w:rsidP="007B44C1">
            <w:pPr>
              <w:spacing w:after="0" w:line="240" w:lineRule="auto"/>
              <w:jc w:val="center"/>
              <w:rPr>
                <w:rFonts w:ascii="Times New Roman" w:eastAsia="Times New Roman" w:hAnsi="Times New Roman"/>
                <w:bCs/>
                <w:sz w:val="24"/>
                <w:szCs w:val="24"/>
              </w:rPr>
            </w:pPr>
          </w:p>
        </w:tc>
        <w:tc>
          <w:tcPr>
            <w:tcW w:w="850" w:type="dxa"/>
            <w:vMerge/>
            <w:shd w:val="clear" w:color="auto" w:fill="auto"/>
            <w:vAlign w:val="center"/>
            <w:hideMark/>
          </w:tcPr>
          <w:p w:rsidR="003B3917" w:rsidRPr="007B44C1" w:rsidRDefault="003B3917" w:rsidP="007B44C1">
            <w:pPr>
              <w:spacing w:after="0" w:line="240" w:lineRule="auto"/>
              <w:jc w:val="center"/>
              <w:rPr>
                <w:rFonts w:ascii="Times New Roman" w:eastAsia="Times New Roman" w:hAnsi="Times New Roman"/>
                <w:bCs/>
                <w:sz w:val="24"/>
                <w:szCs w:val="24"/>
              </w:rPr>
            </w:pPr>
          </w:p>
        </w:tc>
        <w:tc>
          <w:tcPr>
            <w:tcW w:w="850" w:type="dxa"/>
            <w:vMerge/>
            <w:shd w:val="clear" w:color="auto" w:fill="auto"/>
            <w:vAlign w:val="center"/>
            <w:hideMark/>
          </w:tcPr>
          <w:p w:rsidR="003B3917" w:rsidRPr="007B44C1" w:rsidRDefault="003B3917" w:rsidP="007B44C1">
            <w:pPr>
              <w:spacing w:after="0" w:line="240" w:lineRule="auto"/>
              <w:jc w:val="center"/>
              <w:rPr>
                <w:rFonts w:ascii="Times New Roman" w:eastAsia="Times New Roman" w:hAnsi="Times New Roman"/>
                <w:bCs/>
                <w:sz w:val="24"/>
                <w:szCs w:val="24"/>
              </w:rPr>
            </w:pPr>
          </w:p>
        </w:tc>
        <w:tc>
          <w:tcPr>
            <w:tcW w:w="851" w:type="dxa"/>
            <w:vMerge/>
          </w:tcPr>
          <w:p w:rsidR="003B3917" w:rsidRPr="007B44C1" w:rsidRDefault="003B3917" w:rsidP="007B44C1">
            <w:pPr>
              <w:widowControl w:val="0"/>
              <w:autoSpaceDE w:val="0"/>
              <w:autoSpaceDN w:val="0"/>
              <w:adjustRightInd w:val="0"/>
              <w:spacing w:after="0" w:line="240" w:lineRule="auto"/>
              <w:jc w:val="center"/>
              <w:rPr>
                <w:rFonts w:ascii="Times New Roman" w:hAnsi="Times New Roman"/>
                <w:sz w:val="24"/>
                <w:szCs w:val="24"/>
              </w:rPr>
            </w:pPr>
          </w:p>
        </w:tc>
        <w:tc>
          <w:tcPr>
            <w:tcW w:w="992" w:type="dxa"/>
          </w:tcPr>
          <w:p w:rsidR="003B3917" w:rsidRPr="007B44C1" w:rsidRDefault="003B3917" w:rsidP="007B44C1">
            <w:pPr>
              <w:widowControl w:val="0"/>
              <w:autoSpaceDE w:val="0"/>
              <w:autoSpaceDN w:val="0"/>
              <w:adjustRightInd w:val="0"/>
              <w:spacing w:after="0" w:line="240" w:lineRule="auto"/>
              <w:jc w:val="center"/>
              <w:rPr>
                <w:rFonts w:ascii="Times New Roman" w:hAnsi="Times New Roman"/>
                <w:sz w:val="24"/>
                <w:szCs w:val="24"/>
                <w:lang w:val="uk-UA"/>
              </w:rPr>
            </w:pPr>
            <w:r w:rsidRPr="007B44C1">
              <w:rPr>
                <w:rFonts w:ascii="Times New Roman" w:hAnsi="Times New Roman"/>
                <w:sz w:val="24"/>
                <w:szCs w:val="24"/>
                <w:lang w:val="uk-UA"/>
              </w:rPr>
              <w:t>+; -</w:t>
            </w:r>
          </w:p>
        </w:tc>
        <w:tc>
          <w:tcPr>
            <w:tcW w:w="991" w:type="dxa"/>
          </w:tcPr>
          <w:p w:rsidR="003B3917" w:rsidRPr="007B44C1" w:rsidRDefault="003B3917" w:rsidP="007B44C1">
            <w:pPr>
              <w:widowControl w:val="0"/>
              <w:autoSpaceDE w:val="0"/>
              <w:autoSpaceDN w:val="0"/>
              <w:adjustRightInd w:val="0"/>
              <w:spacing w:after="0" w:line="240" w:lineRule="auto"/>
              <w:jc w:val="center"/>
              <w:rPr>
                <w:rFonts w:ascii="Times New Roman" w:hAnsi="Times New Roman"/>
                <w:sz w:val="24"/>
                <w:szCs w:val="24"/>
              </w:rPr>
            </w:pPr>
            <w:r w:rsidRPr="007B44C1">
              <w:rPr>
                <w:rFonts w:ascii="Times New Roman" w:hAnsi="Times New Roman"/>
                <w:sz w:val="24"/>
                <w:szCs w:val="24"/>
              </w:rPr>
              <w:t>%</w:t>
            </w:r>
          </w:p>
        </w:tc>
        <w:tc>
          <w:tcPr>
            <w:tcW w:w="851" w:type="dxa"/>
          </w:tcPr>
          <w:p w:rsidR="003B3917" w:rsidRPr="007B44C1" w:rsidRDefault="003B3917" w:rsidP="007B44C1">
            <w:pPr>
              <w:widowControl w:val="0"/>
              <w:autoSpaceDE w:val="0"/>
              <w:autoSpaceDN w:val="0"/>
              <w:adjustRightInd w:val="0"/>
              <w:spacing w:after="0" w:line="240" w:lineRule="auto"/>
              <w:jc w:val="center"/>
              <w:rPr>
                <w:rFonts w:ascii="Times New Roman" w:hAnsi="Times New Roman"/>
                <w:sz w:val="24"/>
                <w:szCs w:val="24"/>
              </w:rPr>
            </w:pPr>
            <w:r w:rsidRPr="007B44C1">
              <w:rPr>
                <w:rFonts w:ascii="Times New Roman" w:hAnsi="Times New Roman"/>
                <w:sz w:val="24"/>
                <w:szCs w:val="24"/>
                <w:lang w:val="uk-UA"/>
              </w:rPr>
              <w:t>+; -</w:t>
            </w:r>
          </w:p>
        </w:tc>
        <w:tc>
          <w:tcPr>
            <w:tcW w:w="958" w:type="dxa"/>
          </w:tcPr>
          <w:p w:rsidR="007B44C1" w:rsidRPr="007B44C1" w:rsidRDefault="003B3917" w:rsidP="007B44C1">
            <w:pPr>
              <w:widowControl w:val="0"/>
              <w:autoSpaceDE w:val="0"/>
              <w:autoSpaceDN w:val="0"/>
              <w:adjustRightInd w:val="0"/>
              <w:spacing w:after="0" w:line="240" w:lineRule="auto"/>
              <w:jc w:val="center"/>
              <w:rPr>
                <w:rFonts w:ascii="Times New Roman" w:hAnsi="Times New Roman"/>
                <w:sz w:val="24"/>
                <w:szCs w:val="24"/>
                <w:lang w:val="uk-UA"/>
              </w:rPr>
            </w:pPr>
            <w:r w:rsidRPr="007B44C1">
              <w:rPr>
                <w:rFonts w:ascii="Times New Roman" w:hAnsi="Times New Roman"/>
                <w:sz w:val="24"/>
                <w:szCs w:val="24"/>
              </w:rPr>
              <w:t>%</w:t>
            </w:r>
          </w:p>
        </w:tc>
      </w:tr>
      <w:tr w:rsidR="003B3917" w:rsidRPr="007B44C1" w:rsidTr="007B44C1">
        <w:trPr>
          <w:trHeight w:val="255"/>
        </w:trPr>
        <w:tc>
          <w:tcPr>
            <w:tcW w:w="3277" w:type="dxa"/>
            <w:shd w:val="clear" w:color="auto" w:fill="auto"/>
            <w:vAlign w:val="center"/>
            <w:hideMark/>
          </w:tcPr>
          <w:p w:rsidR="003B3917" w:rsidRPr="007B44C1" w:rsidRDefault="003B3917" w:rsidP="007B44C1">
            <w:pPr>
              <w:spacing w:after="0" w:line="240" w:lineRule="auto"/>
              <w:rPr>
                <w:rFonts w:ascii="Times New Roman" w:eastAsia="Times New Roman" w:hAnsi="Times New Roman"/>
                <w:sz w:val="24"/>
                <w:szCs w:val="24"/>
              </w:rPr>
            </w:pPr>
            <w:r w:rsidRPr="007B44C1">
              <w:rPr>
                <w:rFonts w:ascii="Times New Roman" w:eastAsia="Times New Roman" w:hAnsi="Times New Roman"/>
                <w:sz w:val="24"/>
                <w:szCs w:val="24"/>
              </w:rPr>
              <w:t xml:space="preserve">Коефіцієнт </w:t>
            </w:r>
            <w:r w:rsidRPr="007B44C1">
              <w:rPr>
                <w:rFonts w:ascii="Times New Roman" w:eastAsia="Times New Roman" w:hAnsi="Times New Roman"/>
                <w:sz w:val="24"/>
                <w:szCs w:val="24"/>
                <w:lang w:val="uk-UA"/>
              </w:rPr>
              <w:t>а</w:t>
            </w:r>
            <w:r w:rsidRPr="007B44C1">
              <w:rPr>
                <w:rFonts w:ascii="Times New Roman" w:eastAsia="Times New Roman" w:hAnsi="Times New Roman"/>
                <w:sz w:val="24"/>
                <w:szCs w:val="24"/>
              </w:rPr>
              <w:t xml:space="preserve">бсолютної </w:t>
            </w:r>
            <w:proofErr w:type="gramStart"/>
            <w:r w:rsidRPr="007B44C1">
              <w:rPr>
                <w:rFonts w:ascii="Times New Roman" w:eastAsia="Times New Roman" w:hAnsi="Times New Roman"/>
                <w:sz w:val="24"/>
                <w:szCs w:val="24"/>
              </w:rPr>
              <w:t>л</w:t>
            </w:r>
            <w:proofErr w:type="gramEnd"/>
            <w:r w:rsidRPr="007B44C1">
              <w:rPr>
                <w:rFonts w:ascii="Times New Roman" w:eastAsia="Times New Roman" w:hAnsi="Times New Roman"/>
                <w:sz w:val="24"/>
                <w:szCs w:val="24"/>
              </w:rPr>
              <w:t>іквідності</w:t>
            </w:r>
          </w:p>
        </w:tc>
        <w:tc>
          <w:tcPr>
            <w:tcW w:w="850" w:type="dxa"/>
            <w:shd w:val="clear" w:color="auto" w:fill="auto"/>
            <w:vAlign w:val="center"/>
            <w:hideMark/>
          </w:tcPr>
          <w:p w:rsidR="007B44C1" w:rsidRDefault="007B44C1" w:rsidP="007B44C1">
            <w:pPr>
              <w:spacing w:after="0" w:line="240" w:lineRule="auto"/>
              <w:jc w:val="center"/>
              <w:rPr>
                <w:rFonts w:ascii="Times New Roman" w:eastAsia="Times New Roman" w:hAnsi="Times New Roman"/>
                <w:sz w:val="24"/>
                <w:szCs w:val="24"/>
                <w:lang w:val="uk-UA"/>
              </w:rPr>
            </w:pPr>
          </w:p>
          <w:p w:rsidR="003B3917" w:rsidRPr="007B44C1" w:rsidRDefault="007B44C1" w:rsidP="007B44C1">
            <w:pPr>
              <w:spacing w:after="0" w:line="240" w:lineRule="auto"/>
              <w:jc w:val="center"/>
              <w:rPr>
                <w:rFonts w:ascii="Times New Roman" w:eastAsia="Times New Roman" w:hAnsi="Times New Roman"/>
                <w:sz w:val="24"/>
                <w:szCs w:val="24"/>
                <w:lang w:val="uk-UA"/>
              </w:rPr>
            </w:pPr>
            <w:r w:rsidRPr="007B44C1">
              <w:rPr>
                <w:rFonts w:ascii="Times New Roman" w:eastAsia="Times New Roman" w:hAnsi="Times New Roman"/>
                <w:sz w:val="24"/>
                <w:szCs w:val="24"/>
                <w:lang w:val="uk-UA"/>
              </w:rPr>
              <w:t>1,76</w:t>
            </w:r>
          </w:p>
        </w:tc>
        <w:tc>
          <w:tcPr>
            <w:tcW w:w="850" w:type="dxa"/>
            <w:shd w:val="clear" w:color="auto" w:fill="auto"/>
            <w:vAlign w:val="center"/>
            <w:hideMark/>
          </w:tcPr>
          <w:p w:rsidR="007B44C1" w:rsidRDefault="007B44C1" w:rsidP="007B44C1">
            <w:pPr>
              <w:spacing w:after="0" w:line="240" w:lineRule="auto"/>
              <w:jc w:val="center"/>
              <w:rPr>
                <w:rFonts w:ascii="Times New Roman" w:eastAsia="Times New Roman" w:hAnsi="Times New Roman"/>
                <w:sz w:val="24"/>
                <w:szCs w:val="24"/>
                <w:lang w:val="uk-UA"/>
              </w:rPr>
            </w:pPr>
          </w:p>
          <w:p w:rsidR="003B3917" w:rsidRPr="007B44C1" w:rsidRDefault="007B44C1" w:rsidP="007B44C1">
            <w:pPr>
              <w:spacing w:after="0" w:line="240" w:lineRule="auto"/>
              <w:jc w:val="center"/>
              <w:rPr>
                <w:rFonts w:ascii="Times New Roman" w:eastAsia="Times New Roman" w:hAnsi="Times New Roman"/>
                <w:sz w:val="24"/>
                <w:szCs w:val="24"/>
                <w:lang w:val="uk-UA"/>
              </w:rPr>
            </w:pPr>
            <w:r w:rsidRPr="007B44C1">
              <w:rPr>
                <w:rFonts w:ascii="Times New Roman" w:eastAsia="Times New Roman" w:hAnsi="Times New Roman"/>
                <w:sz w:val="24"/>
                <w:szCs w:val="24"/>
                <w:lang w:val="uk-UA"/>
              </w:rPr>
              <w:t>0,42</w:t>
            </w:r>
          </w:p>
        </w:tc>
        <w:tc>
          <w:tcPr>
            <w:tcW w:w="851" w:type="dxa"/>
          </w:tcPr>
          <w:p w:rsidR="007B44C1" w:rsidRDefault="007B44C1" w:rsidP="007B44C1">
            <w:pPr>
              <w:spacing w:after="0" w:line="240" w:lineRule="auto"/>
              <w:jc w:val="center"/>
              <w:rPr>
                <w:rFonts w:ascii="Times New Roman" w:eastAsia="Times New Roman" w:hAnsi="Times New Roman"/>
                <w:sz w:val="24"/>
                <w:szCs w:val="24"/>
                <w:lang w:val="uk-UA"/>
              </w:rPr>
            </w:pPr>
          </w:p>
          <w:p w:rsidR="007B44C1" w:rsidRPr="007B44C1" w:rsidRDefault="007B44C1" w:rsidP="007B44C1">
            <w:pPr>
              <w:spacing w:after="0" w:line="240" w:lineRule="auto"/>
              <w:jc w:val="center"/>
              <w:rPr>
                <w:rFonts w:ascii="Times New Roman" w:eastAsia="Times New Roman" w:hAnsi="Times New Roman"/>
                <w:sz w:val="24"/>
                <w:szCs w:val="24"/>
                <w:lang w:val="uk-UA"/>
              </w:rPr>
            </w:pPr>
            <w:r w:rsidRPr="007B44C1">
              <w:rPr>
                <w:rFonts w:ascii="Times New Roman" w:eastAsia="Times New Roman" w:hAnsi="Times New Roman"/>
                <w:sz w:val="24"/>
                <w:szCs w:val="24"/>
                <w:lang w:val="uk-UA"/>
              </w:rPr>
              <w:t>2,11</w:t>
            </w:r>
          </w:p>
        </w:tc>
        <w:tc>
          <w:tcPr>
            <w:tcW w:w="992" w:type="dxa"/>
          </w:tcPr>
          <w:p w:rsidR="003B3917" w:rsidRPr="007B44C1" w:rsidRDefault="003B3917" w:rsidP="007B44C1">
            <w:pPr>
              <w:spacing w:after="0" w:line="240" w:lineRule="auto"/>
              <w:jc w:val="center"/>
              <w:rPr>
                <w:rFonts w:ascii="Times New Roman" w:eastAsia="Times New Roman" w:hAnsi="Times New Roman"/>
                <w:sz w:val="24"/>
                <w:szCs w:val="24"/>
                <w:lang w:val="uk-UA"/>
              </w:rPr>
            </w:pPr>
          </w:p>
          <w:p w:rsidR="007B44C1" w:rsidRPr="007B44C1" w:rsidRDefault="007B44C1" w:rsidP="007B44C1">
            <w:pPr>
              <w:spacing w:after="0" w:line="240" w:lineRule="auto"/>
              <w:jc w:val="center"/>
              <w:rPr>
                <w:rFonts w:ascii="Times New Roman" w:eastAsia="Times New Roman" w:hAnsi="Times New Roman"/>
                <w:sz w:val="24"/>
                <w:szCs w:val="24"/>
                <w:lang w:val="uk-UA"/>
              </w:rPr>
            </w:pPr>
            <w:r w:rsidRPr="007B44C1">
              <w:rPr>
                <w:rFonts w:ascii="Times New Roman" w:eastAsia="Times New Roman" w:hAnsi="Times New Roman"/>
                <w:sz w:val="24"/>
                <w:szCs w:val="24"/>
                <w:lang w:val="uk-UA"/>
              </w:rPr>
              <w:t>-1,34</w:t>
            </w:r>
          </w:p>
        </w:tc>
        <w:tc>
          <w:tcPr>
            <w:tcW w:w="991" w:type="dxa"/>
          </w:tcPr>
          <w:p w:rsidR="003B3917" w:rsidRPr="007B44C1" w:rsidRDefault="003B3917" w:rsidP="007B44C1">
            <w:pPr>
              <w:spacing w:after="0" w:line="240" w:lineRule="auto"/>
              <w:jc w:val="center"/>
              <w:rPr>
                <w:rFonts w:ascii="Times New Roman" w:eastAsia="Times New Roman" w:hAnsi="Times New Roman"/>
                <w:sz w:val="24"/>
                <w:szCs w:val="24"/>
                <w:lang w:val="uk-UA"/>
              </w:rPr>
            </w:pPr>
          </w:p>
          <w:p w:rsidR="007B44C1" w:rsidRPr="007B44C1" w:rsidRDefault="007B44C1" w:rsidP="007B44C1">
            <w:pPr>
              <w:spacing w:after="0" w:line="240" w:lineRule="auto"/>
              <w:jc w:val="center"/>
              <w:rPr>
                <w:rFonts w:ascii="Times New Roman" w:eastAsia="Times New Roman" w:hAnsi="Times New Roman"/>
                <w:sz w:val="24"/>
                <w:szCs w:val="24"/>
                <w:lang w:val="uk-UA"/>
              </w:rPr>
            </w:pPr>
            <w:r w:rsidRPr="007B44C1">
              <w:rPr>
                <w:rFonts w:ascii="Times New Roman" w:eastAsia="Times New Roman" w:hAnsi="Times New Roman"/>
                <w:sz w:val="24"/>
                <w:szCs w:val="24"/>
                <w:lang w:val="uk-UA"/>
              </w:rPr>
              <w:t>1,69</w:t>
            </w:r>
          </w:p>
        </w:tc>
        <w:tc>
          <w:tcPr>
            <w:tcW w:w="851" w:type="dxa"/>
          </w:tcPr>
          <w:p w:rsidR="003B3917" w:rsidRPr="007B44C1" w:rsidRDefault="003B3917" w:rsidP="007B44C1">
            <w:pPr>
              <w:spacing w:after="0" w:line="240" w:lineRule="auto"/>
              <w:jc w:val="center"/>
              <w:rPr>
                <w:rFonts w:ascii="Times New Roman" w:eastAsia="Times New Roman" w:hAnsi="Times New Roman"/>
                <w:sz w:val="24"/>
                <w:szCs w:val="24"/>
                <w:lang w:val="uk-UA"/>
              </w:rPr>
            </w:pPr>
          </w:p>
          <w:p w:rsidR="007B44C1" w:rsidRPr="007B44C1" w:rsidRDefault="007B44C1" w:rsidP="007B44C1">
            <w:pPr>
              <w:spacing w:after="0" w:line="240" w:lineRule="auto"/>
              <w:jc w:val="center"/>
              <w:rPr>
                <w:rFonts w:ascii="Times New Roman" w:eastAsia="Times New Roman" w:hAnsi="Times New Roman"/>
                <w:sz w:val="24"/>
                <w:szCs w:val="24"/>
                <w:lang w:val="uk-UA"/>
              </w:rPr>
            </w:pPr>
            <w:r w:rsidRPr="007B44C1">
              <w:rPr>
                <w:rFonts w:ascii="Times New Roman" w:eastAsia="Times New Roman" w:hAnsi="Times New Roman"/>
                <w:sz w:val="24"/>
                <w:szCs w:val="24"/>
                <w:lang w:val="uk-UA"/>
              </w:rPr>
              <w:t>23,89</w:t>
            </w:r>
          </w:p>
        </w:tc>
        <w:tc>
          <w:tcPr>
            <w:tcW w:w="958" w:type="dxa"/>
          </w:tcPr>
          <w:p w:rsidR="003B3917" w:rsidRPr="007B44C1" w:rsidRDefault="003B3917" w:rsidP="007B44C1">
            <w:pPr>
              <w:spacing w:after="0" w:line="240" w:lineRule="auto"/>
              <w:jc w:val="center"/>
              <w:rPr>
                <w:rFonts w:ascii="Times New Roman" w:eastAsia="Times New Roman" w:hAnsi="Times New Roman"/>
                <w:sz w:val="24"/>
                <w:szCs w:val="24"/>
                <w:lang w:val="uk-UA"/>
              </w:rPr>
            </w:pPr>
          </w:p>
          <w:p w:rsidR="007B44C1" w:rsidRPr="007B44C1" w:rsidRDefault="007B44C1" w:rsidP="007B44C1">
            <w:pPr>
              <w:spacing w:after="0" w:line="240" w:lineRule="auto"/>
              <w:jc w:val="center"/>
              <w:rPr>
                <w:rFonts w:ascii="Times New Roman" w:eastAsia="Times New Roman" w:hAnsi="Times New Roman"/>
                <w:sz w:val="24"/>
                <w:szCs w:val="24"/>
                <w:lang w:val="uk-UA"/>
              </w:rPr>
            </w:pPr>
            <w:r w:rsidRPr="007B44C1">
              <w:rPr>
                <w:rFonts w:ascii="Times New Roman" w:eastAsia="Times New Roman" w:hAnsi="Times New Roman"/>
                <w:sz w:val="24"/>
                <w:szCs w:val="24"/>
                <w:lang w:val="uk-UA"/>
              </w:rPr>
              <w:t>503,5</w:t>
            </w:r>
          </w:p>
        </w:tc>
      </w:tr>
      <w:tr w:rsidR="003B3917" w:rsidRPr="007B44C1" w:rsidTr="007B44C1">
        <w:trPr>
          <w:trHeight w:val="634"/>
        </w:trPr>
        <w:tc>
          <w:tcPr>
            <w:tcW w:w="3277" w:type="dxa"/>
            <w:shd w:val="clear" w:color="auto" w:fill="auto"/>
            <w:vAlign w:val="center"/>
            <w:hideMark/>
          </w:tcPr>
          <w:p w:rsidR="003B3917" w:rsidRPr="007B44C1" w:rsidRDefault="003B3917" w:rsidP="007B44C1">
            <w:pPr>
              <w:spacing w:after="0" w:line="240" w:lineRule="auto"/>
              <w:rPr>
                <w:rFonts w:ascii="Times New Roman" w:eastAsia="Times New Roman" w:hAnsi="Times New Roman"/>
                <w:sz w:val="24"/>
                <w:szCs w:val="24"/>
              </w:rPr>
            </w:pPr>
            <w:r w:rsidRPr="007B44C1">
              <w:rPr>
                <w:rFonts w:ascii="Times New Roman" w:eastAsia="Times New Roman" w:hAnsi="Times New Roman"/>
                <w:sz w:val="24"/>
                <w:szCs w:val="24"/>
              </w:rPr>
              <w:t xml:space="preserve">Коефіцієнт </w:t>
            </w:r>
            <w:r w:rsidRPr="007B44C1">
              <w:rPr>
                <w:rFonts w:ascii="Times New Roman" w:eastAsia="Times New Roman" w:hAnsi="Times New Roman"/>
                <w:sz w:val="24"/>
                <w:szCs w:val="24"/>
                <w:lang w:val="uk-UA"/>
              </w:rPr>
              <w:t xml:space="preserve">швидкої </w:t>
            </w:r>
            <w:r w:rsidRPr="007B44C1">
              <w:rPr>
                <w:rFonts w:ascii="Times New Roman" w:eastAsia="Times New Roman" w:hAnsi="Times New Roman"/>
                <w:sz w:val="24"/>
                <w:szCs w:val="24"/>
              </w:rPr>
              <w:t>ліквідності</w:t>
            </w:r>
          </w:p>
        </w:tc>
        <w:tc>
          <w:tcPr>
            <w:tcW w:w="850" w:type="dxa"/>
            <w:shd w:val="clear" w:color="auto" w:fill="auto"/>
            <w:vAlign w:val="center"/>
            <w:hideMark/>
          </w:tcPr>
          <w:p w:rsidR="007B44C1" w:rsidRDefault="007B44C1" w:rsidP="007B44C1">
            <w:pPr>
              <w:spacing w:after="0" w:line="240" w:lineRule="auto"/>
              <w:jc w:val="center"/>
              <w:rPr>
                <w:rFonts w:ascii="Times New Roman" w:eastAsia="Times New Roman" w:hAnsi="Times New Roman"/>
                <w:sz w:val="24"/>
                <w:szCs w:val="24"/>
                <w:lang w:val="uk-UA"/>
              </w:rPr>
            </w:pPr>
          </w:p>
          <w:p w:rsidR="003B3917" w:rsidRPr="007B44C1" w:rsidRDefault="007B44C1" w:rsidP="007B44C1">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2,37</w:t>
            </w:r>
          </w:p>
        </w:tc>
        <w:tc>
          <w:tcPr>
            <w:tcW w:w="850" w:type="dxa"/>
            <w:shd w:val="clear" w:color="auto" w:fill="auto"/>
            <w:vAlign w:val="center"/>
            <w:hideMark/>
          </w:tcPr>
          <w:p w:rsidR="007B44C1" w:rsidRDefault="007B44C1" w:rsidP="007B44C1">
            <w:pPr>
              <w:spacing w:after="0" w:line="240" w:lineRule="auto"/>
              <w:jc w:val="center"/>
              <w:rPr>
                <w:rFonts w:ascii="Times New Roman" w:eastAsia="Times New Roman" w:hAnsi="Times New Roman"/>
                <w:sz w:val="24"/>
                <w:szCs w:val="24"/>
                <w:lang w:val="uk-UA"/>
              </w:rPr>
            </w:pPr>
          </w:p>
          <w:p w:rsidR="003B3917" w:rsidRPr="007B44C1" w:rsidRDefault="007B44C1" w:rsidP="007B44C1">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2,06</w:t>
            </w:r>
          </w:p>
        </w:tc>
        <w:tc>
          <w:tcPr>
            <w:tcW w:w="851" w:type="dxa"/>
          </w:tcPr>
          <w:p w:rsidR="007B44C1" w:rsidRDefault="007B44C1" w:rsidP="007B44C1">
            <w:pPr>
              <w:spacing w:after="0" w:line="240" w:lineRule="auto"/>
              <w:jc w:val="center"/>
              <w:rPr>
                <w:rFonts w:ascii="Times New Roman" w:eastAsia="Times New Roman" w:hAnsi="Times New Roman"/>
                <w:sz w:val="24"/>
                <w:szCs w:val="24"/>
                <w:lang w:val="uk-UA"/>
              </w:rPr>
            </w:pPr>
          </w:p>
          <w:p w:rsidR="003B3917" w:rsidRPr="007B44C1" w:rsidRDefault="007B44C1" w:rsidP="007B44C1">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2,75</w:t>
            </w:r>
          </w:p>
        </w:tc>
        <w:tc>
          <w:tcPr>
            <w:tcW w:w="992" w:type="dxa"/>
          </w:tcPr>
          <w:p w:rsidR="007B44C1" w:rsidRDefault="007B44C1" w:rsidP="007B44C1">
            <w:pPr>
              <w:spacing w:after="0" w:line="240" w:lineRule="auto"/>
              <w:jc w:val="center"/>
              <w:rPr>
                <w:rFonts w:ascii="Times New Roman" w:eastAsia="Times New Roman" w:hAnsi="Times New Roman"/>
                <w:sz w:val="24"/>
                <w:szCs w:val="24"/>
                <w:lang w:val="uk-UA"/>
              </w:rPr>
            </w:pPr>
          </w:p>
          <w:p w:rsidR="003B3917" w:rsidRPr="007B44C1" w:rsidRDefault="007B44C1" w:rsidP="007B44C1">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-0,31</w:t>
            </w:r>
          </w:p>
        </w:tc>
        <w:tc>
          <w:tcPr>
            <w:tcW w:w="991" w:type="dxa"/>
          </w:tcPr>
          <w:p w:rsidR="003B3917" w:rsidRDefault="003B3917" w:rsidP="007B44C1">
            <w:pPr>
              <w:spacing w:after="0" w:line="240" w:lineRule="auto"/>
              <w:jc w:val="center"/>
              <w:rPr>
                <w:rFonts w:ascii="Times New Roman" w:eastAsia="Times New Roman" w:hAnsi="Times New Roman"/>
                <w:sz w:val="24"/>
                <w:szCs w:val="24"/>
                <w:lang w:val="uk-UA"/>
              </w:rPr>
            </w:pPr>
          </w:p>
          <w:p w:rsidR="007B44C1" w:rsidRPr="007B44C1" w:rsidRDefault="007B44C1" w:rsidP="007B44C1">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86,87</w:t>
            </w:r>
          </w:p>
        </w:tc>
        <w:tc>
          <w:tcPr>
            <w:tcW w:w="851" w:type="dxa"/>
          </w:tcPr>
          <w:p w:rsidR="007B44C1" w:rsidRDefault="007B44C1" w:rsidP="007B44C1">
            <w:pPr>
              <w:spacing w:after="0" w:line="240" w:lineRule="auto"/>
              <w:jc w:val="center"/>
              <w:rPr>
                <w:rFonts w:ascii="Times New Roman" w:eastAsia="Times New Roman" w:hAnsi="Times New Roman"/>
                <w:sz w:val="24"/>
                <w:szCs w:val="24"/>
                <w:lang w:val="uk-UA"/>
              </w:rPr>
            </w:pPr>
          </w:p>
          <w:p w:rsidR="003B3917" w:rsidRPr="007B44C1" w:rsidRDefault="007B44C1" w:rsidP="007B44C1">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0,69</w:t>
            </w:r>
          </w:p>
        </w:tc>
        <w:tc>
          <w:tcPr>
            <w:tcW w:w="958" w:type="dxa"/>
          </w:tcPr>
          <w:p w:rsidR="003B3917" w:rsidRDefault="003B3917" w:rsidP="007B44C1">
            <w:pPr>
              <w:spacing w:after="0" w:line="240" w:lineRule="auto"/>
              <w:jc w:val="center"/>
              <w:rPr>
                <w:rFonts w:ascii="Times New Roman" w:eastAsia="Times New Roman" w:hAnsi="Times New Roman"/>
                <w:sz w:val="24"/>
                <w:szCs w:val="24"/>
                <w:lang w:val="uk-UA"/>
              </w:rPr>
            </w:pPr>
          </w:p>
          <w:p w:rsidR="007B44C1" w:rsidRPr="007B44C1" w:rsidRDefault="007B44C1" w:rsidP="007B44C1">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133,31</w:t>
            </w:r>
          </w:p>
        </w:tc>
      </w:tr>
      <w:tr w:rsidR="003B3917" w:rsidRPr="007B44C1" w:rsidTr="007B44C1">
        <w:trPr>
          <w:trHeight w:val="597"/>
        </w:trPr>
        <w:tc>
          <w:tcPr>
            <w:tcW w:w="3277" w:type="dxa"/>
            <w:shd w:val="clear" w:color="auto" w:fill="auto"/>
            <w:vAlign w:val="center"/>
            <w:hideMark/>
          </w:tcPr>
          <w:p w:rsidR="003B3917" w:rsidRPr="007B44C1" w:rsidRDefault="003B3917" w:rsidP="007B44C1">
            <w:pPr>
              <w:spacing w:after="0" w:line="240" w:lineRule="auto"/>
              <w:rPr>
                <w:rFonts w:ascii="Times New Roman" w:eastAsia="Times New Roman" w:hAnsi="Times New Roman"/>
                <w:sz w:val="24"/>
                <w:szCs w:val="24"/>
              </w:rPr>
            </w:pPr>
            <w:r w:rsidRPr="007B44C1">
              <w:rPr>
                <w:rFonts w:ascii="Times New Roman" w:eastAsia="Times New Roman" w:hAnsi="Times New Roman"/>
                <w:sz w:val="24"/>
                <w:szCs w:val="24"/>
              </w:rPr>
              <w:t>Коефіцієнт загальної ліквідності (покриття)</w:t>
            </w:r>
          </w:p>
        </w:tc>
        <w:tc>
          <w:tcPr>
            <w:tcW w:w="850" w:type="dxa"/>
            <w:shd w:val="clear" w:color="auto" w:fill="auto"/>
            <w:vAlign w:val="center"/>
            <w:hideMark/>
          </w:tcPr>
          <w:p w:rsidR="003B3917" w:rsidRPr="007B44C1" w:rsidRDefault="007B44C1" w:rsidP="007B44C1">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6,59</w:t>
            </w:r>
          </w:p>
        </w:tc>
        <w:tc>
          <w:tcPr>
            <w:tcW w:w="850" w:type="dxa"/>
            <w:shd w:val="clear" w:color="auto" w:fill="auto"/>
            <w:vAlign w:val="center"/>
            <w:hideMark/>
          </w:tcPr>
          <w:p w:rsidR="003B3917" w:rsidRPr="007B44C1" w:rsidRDefault="007B44C1" w:rsidP="007B44C1">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6,12</w:t>
            </w:r>
          </w:p>
        </w:tc>
        <w:tc>
          <w:tcPr>
            <w:tcW w:w="851" w:type="dxa"/>
          </w:tcPr>
          <w:p w:rsidR="007B44C1" w:rsidRDefault="007B44C1" w:rsidP="007B44C1">
            <w:pPr>
              <w:spacing w:after="0" w:line="240" w:lineRule="auto"/>
              <w:jc w:val="center"/>
              <w:rPr>
                <w:rFonts w:ascii="Times New Roman" w:eastAsia="Times New Roman" w:hAnsi="Times New Roman"/>
                <w:sz w:val="24"/>
                <w:szCs w:val="24"/>
                <w:lang w:val="uk-UA"/>
              </w:rPr>
            </w:pPr>
          </w:p>
          <w:p w:rsidR="003B3917" w:rsidRPr="007B44C1" w:rsidRDefault="007B44C1" w:rsidP="007B44C1">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5,48</w:t>
            </w:r>
          </w:p>
        </w:tc>
        <w:tc>
          <w:tcPr>
            <w:tcW w:w="992" w:type="dxa"/>
          </w:tcPr>
          <w:p w:rsidR="003B3917" w:rsidRDefault="003B3917" w:rsidP="007B44C1">
            <w:pPr>
              <w:spacing w:after="0" w:line="240" w:lineRule="auto"/>
              <w:jc w:val="center"/>
              <w:rPr>
                <w:rFonts w:ascii="Times New Roman" w:eastAsia="Times New Roman" w:hAnsi="Times New Roman"/>
                <w:sz w:val="24"/>
                <w:szCs w:val="24"/>
                <w:lang w:val="uk-UA"/>
              </w:rPr>
            </w:pPr>
          </w:p>
          <w:p w:rsidR="007B44C1" w:rsidRPr="007B44C1" w:rsidRDefault="007B44C1" w:rsidP="007B44C1">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-0,46</w:t>
            </w:r>
          </w:p>
        </w:tc>
        <w:tc>
          <w:tcPr>
            <w:tcW w:w="991" w:type="dxa"/>
          </w:tcPr>
          <w:p w:rsidR="003B3917" w:rsidRPr="007B44C1" w:rsidRDefault="007B44C1" w:rsidP="007B44C1">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92,96</w:t>
            </w:r>
          </w:p>
        </w:tc>
        <w:tc>
          <w:tcPr>
            <w:tcW w:w="851" w:type="dxa"/>
          </w:tcPr>
          <w:p w:rsidR="003B3917" w:rsidRPr="007B44C1" w:rsidRDefault="007B44C1" w:rsidP="007B44C1">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-0,64</w:t>
            </w:r>
          </w:p>
        </w:tc>
        <w:tc>
          <w:tcPr>
            <w:tcW w:w="958" w:type="dxa"/>
          </w:tcPr>
          <w:p w:rsidR="003B3917" w:rsidRPr="007B44C1" w:rsidRDefault="007B44C1" w:rsidP="007B44C1">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89,85</w:t>
            </w:r>
          </w:p>
        </w:tc>
      </w:tr>
      <w:tr w:rsidR="007B44C1" w:rsidRPr="007B44C1" w:rsidTr="007B44C1">
        <w:trPr>
          <w:trHeight w:val="597"/>
        </w:trPr>
        <w:tc>
          <w:tcPr>
            <w:tcW w:w="3277" w:type="dxa"/>
            <w:shd w:val="clear" w:color="auto" w:fill="auto"/>
            <w:vAlign w:val="center"/>
            <w:hideMark/>
          </w:tcPr>
          <w:p w:rsidR="007B44C1" w:rsidRPr="007B44C1" w:rsidRDefault="007B44C1" w:rsidP="007B44C1">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Коефіцієнт співвідношення кредиторської і дебіторської заборгованостей</w:t>
            </w:r>
          </w:p>
        </w:tc>
        <w:tc>
          <w:tcPr>
            <w:tcW w:w="850" w:type="dxa"/>
            <w:shd w:val="clear" w:color="auto" w:fill="auto"/>
            <w:vAlign w:val="center"/>
            <w:hideMark/>
          </w:tcPr>
          <w:p w:rsidR="007B44C1" w:rsidRDefault="007B44C1" w:rsidP="007B44C1">
            <w:pPr>
              <w:spacing w:after="0" w:line="240" w:lineRule="auto"/>
              <w:jc w:val="center"/>
              <w:rPr>
                <w:rFonts w:ascii="Times New Roman" w:eastAsia="Times New Roman" w:hAnsi="Times New Roman"/>
                <w:sz w:val="24"/>
                <w:szCs w:val="24"/>
                <w:lang w:val="uk-UA"/>
              </w:rPr>
            </w:pPr>
          </w:p>
          <w:p w:rsidR="007B44C1" w:rsidRDefault="007B44C1" w:rsidP="007B44C1">
            <w:pPr>
              <w:spacing w:after="0" w:line="240" w:lineRule="auto"/>
              <w:jc w:val="center"/>
              <w:rPr>
                <w:rFonts w:ascii="Times New Roman" w:eastAsia="Times New Roman" w:hAnsi="Times New Roman"/>
                <w:sz w:val="24"/>
                <w:szCs w:val="24"/>
                <w:lang w:val="uk-UA"/>
              </w:rPr>
            </w:pPr>
          </w:p>
          <w:p w:rsidR="007B44C1" w:rsidRDefault="007B44C1" w:rsidP="007B44C1">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1,62</w:t>
            </w:r>
          </w:p>
        </w:tc>
        <w:tc>
          <w:tcPr>
            <w:tcW w:w="850" w:type="dxa"/>
            <w:shd w:val="clear" w:color="auto" w:fill="auto"/>
            <w:vAlign w:val="center"/>
            <w:hideMark/>
          </w:tcPr>
          <w:p w:rsidR="007B44C1" w:rsidRDefault="007B44C1" w:rsidP="007B44C1">
            <w:pPr>
              <w:spacing w:after="0" w:line="240" w:lineRule="auto"/>
              <w:jc w:val="center"/>
              <w:rPr>
                <w:rFonts w:ascii="Times New Roman" w:eastAsia="Times New Roman" w:hAnsi="Times New Roman"/>
                <w:sz w:val="24"/>
                <w:szCs w:val="24"/>
                <w:lang w:val="uk-UA"/>
              </w:rPr>
            </w:pPr>
          </w:p>
          <w:p w:rsidR="007B44C1" w:rsidRDefault="007B44C1" w:rsidP="007B44C1">
            <w:pPr>
              <w:spacing w:after="0" w:line="240" w:lineRule="auto"/>
              <w:jc w:val="center"/>
              <w:rPr>
                <w:rFonts w:ascii="Times New Roman" w:eastAsia="Times New Roman" w:hAnsi="Times New Roman"/>
                <w:sz w:val="24"/>
                <w:szCs w:val="24"/>
                <w:lang w:val="uk-UA"/>
              </w:rPr>
            </w:pPr>
          </w:p>
          <w:p w:rsidR="007B44C1" w:rsidRDefault="007B44C1" w:rsidP="007B44C1">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0,61</w:t>
            </w:r>
          </w:p>
        </w:tc>
        <w:tc>
          <w:tcPr>
            <w:tcW w:w="851" w:type="dxa"/>
          </w:tcPr>
          <w:p w:rsidR="007B44C1" w:rsidRDefault="007B44C1" w:rsidP="007B44C1">
            <w:pPr>
              <w:spacing w:after="0" w:line="240" w:lineRule="auto"/>
              <w:jc w:val="center"/>
              <w:rPr>
                <w:rFonts w:ascii="Times New Roman" w:eastAsia="Times New Roman" w:hAnsi="Times New Roman"/>
                <w:sz w:val="24"/>
                <w:szCs w:val="24"/>
                <w:lang w:val="uk-UA"/>
              </w:rPr>
            </w:pPr>
          </w:p>
          <w:p w:rsidR="007B44C1" w:rsidRDefault="007B44C1" w:rsidP="007B44C1">
            <w:pPr>
              <w:spacing w:after="0" w:line="240" w:lineRule="auto"/>
              <w:jc w:val="center"/>
              <w:rPr>
                <w:rFonts w:ascii="Times New Roman" w:eastAsia="Times New Roman" w:hAnsi="Times New Roman"/>
                <w:sz w:val="24"/>
                <w:szCs w:val="24"/>
                <w:lang w:val="uk-UA"/>
              </w:rPr>
            </w:pPr>
          </w:p>
          <w:p w:rsidR="007B44C1" w:rsidRDefault="007B44C1" w:rsidP="007B44C1">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1,58</w:t>
            </w:r>
          </w:p>
        </w:tc>
        <w:tc>
          <w:tcPr>
            <w:tcW w:w="992" w:type="dxa"/>
          </w:tcPr>
          <w:p w:rsidR="007B44C1" w:rsidRDefault="007B44C1" w:rsidP="007B44C1">
            <w:pPr>
              <w:spacing w:after="0" w:line="240" w:lineRule="auto"/>
              <w:jc w:val="center"/>
              <w:rPr>
                <w:rFonts w:ascii="Times New Roman" w:eastAsia="Times New Roman" w:hAnsi="Times New Roman"/>
                <w:sz w:val="24"/>
                <w:szCs w:val="24"/>
                <w:lang w:val="uk-UA"/>
              </w:rPr>
            </w:pPr>
          </w:p>
          <w:p w:rsidR="007B44C1" w:rsidRDefault="007B44C1" w:rsidP="007B44C1">
            <w:pPr>
              <w:spacing w:after="0" w:line="240" w:lineRule="auto"/>
              <w:jc w:val="center"/>
              <w:rPr>
                <w:rFonts w:ascii="Times New Roman" w:eastAsia="Times New Roman" w:hAnsi="Times New Roman"/>
                <w:sz w:val="24"/>
                <w:szCs w:val="24"/>
                <w:lang w:val="uk-UA"/>
              </w:rPr>
            </w:pPr>
          </w:p>
          <w:p w:rsidR="007B44C1" w:rsidRDefault="007B44C1" w:rsidP="007B44C1">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-1,01</w:t>
            </w:r>
          </w:p>
        </w:tc>
        <w:tc>
          <w:tcPr>
            <w:tcW w:w="991" w:type="dxa"/>
          </w:tcPr>
          <w:p w:rsidR="007B44C1" w:rsidRDefault="007B44C1" w:rsidP="007B44C1">
            <w:pPr>
              <w:spacing w:after="0" w:line="240" w:lineRule="auto"/>
              <w:jc w:val="center"/>
              <w:rPr>
                <w:rFonts w:ascii="Times New Roman" w:eastAsia="Times New Roman" w:hAnsi="Times New Roman"/>
                <w:sz w:val="24"/>
                <w:szCs w:val="24"/>
                <w:lang w:val="uk-UA"/>
              </w:rPr>
            </w:pPr>
          </w:p>
          <w:p w:rsidR="007B44C1" w:rsidRDefault="007B44C1" w:rsidP="007B44C1">
            <w:pPr>
              <w:spacing w:after="0" w:line="240" w:lineRule="auto"/>
              <w:jc w:val="center"/>
              <w:rPr>
                <w:rFonts w:ascii="Times New Roman" w:eastAsia="Times New Roman" w:hAnsi="Times New Roman"/>
                <w:sz w:val="24"/>
                <w:szCs w:val="24"/>
                <w:lang w:val="uk-UA"/>
              </w:rPr>
            </w:pPr>
          </w:p>
          <w:p w:rsidR="007B44C1" w:rsidRDefault="007B44C1" w:rsidP="007B44C1">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37,52</w:t>
            </w:r>
          </w:p>
        </w:tc>
        <w:tc>
          <w:tcPr>
            <w:tcW w:w="851" w:type="dxa"/>
          </w:tcPr>
          <w:p w:rsidR="007B44C1" w:rsidRDefault="007B44C1" w:rsidP="007B44C1">
            <w:pPr>
              <w:spacing w:after="0" w:line="240" w:lineRule="auto"/>
              <w:jc w:val="center"/>
              <w:rPr>
                <w:rFonts w:ascii="Times New Roman" w:eastAsia="Times New Roman" w:hAnsi="Times New Roman"/>
                <w:sz w:val="24"/>
                <w:szCs w:val="24"/>
                <w:lang w:val="uk-UA"/>
              </w:rPr>
            </w:pPr>
          </w:p>
          <w:p w:rsidR="007B44C1" w:rsidRDefault="007B44C1" w:rsidP="007B44C1">
            <w:pPr>
              <w:spacing w:after="0" w:line="240" w:lineRule="auto"/>
              <w:jc w:val="center"/>
              <w:rPr>
                <w:rFonts w:ascii="Times New Roman" w:eastAsia="Times New Roman" w:hAnsi="Times New Roman"/>
                <w:sz w:val="24"/>
                <w:szCs w:val="24"/>
                <w:lang w:val="uk-UA"/>
              </w:rPr>
            </w:pPr>
          </w:p>
          <w:p w:rsidR="007B44C1" w:rsidRDefault="007B44C1" w:rsidP="007B44C1">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0,97</w:t>
            </w:r>
          </w:p>
        </w:tc>
        <w:tc>
          <w:tcPr>
            <w:tcW w:w="958" w:type="dxa"/>
          </w:tcPr>
          <w:p w:rsidR="007B44C1" w:rsidRDefault="007B44C1" w:rsidP="007B44C1">
            <w:pPr>
              <w:spacing w:after="0" w:line="240" w:lineRule="auto"/>
              <w:jc w:val="center"/>
              <w:rPr>
                <w:rFonts w:ascii="Times New Roman" w:eastAsia="Times New Roman" w:hAnsi="Times New Roman"/>
                <w:sz w:val="24"/>
                <w:szCs w:val="24"/>
                <w:lang w:val="uk-UA"/>
              </w:rPr>
            </w:pPr>
          </w:p>
          <w:p w:rsidR="007B44C1" w:rsidRDefault="007B44C1" w:rsidP="007B44C1">
            <w:pPr>
              <w:spacing w:after="0" w:line="240" w:lineRule="auto"/>
              <w:jc w:val="center"/>
              <w:rPr>
                <w:rFonts w:ascii="Times New Roman" w:eastAsia="Times New Roman" w:hAnsi="Times New Roman"/>
                <w:sz w:val="24"/>
                <w:szCs w:val="24"/>
                <w:lang w:val="uk-UA"/>
              </w:rPr>
            </w:pPr>
          </w:p>
          <w:p w:rsidR="007B44C1" w:rsidRDefault="007B44C1" w:rsidP="007B44C1">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258,81</w:t>
            </w:r>
          </w:p>
        </w:tc>
      </w:tr>
    </w:tbl>
    <w:p w:rsidR="003B3917" w:rsidRPr="00B0107C" w:rsidRDefault="007B44C1" w:rsidP="003B3917">
      <w:pPr>
        <w:spacing w:after="0" w:line="360" w:lineRule="auto"/>
        <w:ind w:firstLine="709"/>
        <w:jc w:val="both"/>
        <w:rPr>
          <w:rFonts w:ascii="Times New Roman" w:hAnsi="Times New Roman"/>
          <w:i/>
          <w:sz w:val="24"/>
          <w:szCs w:val="24"/>
          <w:lang w:val="uk-UA" w:eastAsia="ru-RU"/>
        </w:rPr>
      </w:pPr>
      <w:r w:rsidRPr="006B4192">
        <w:rPr>
          <w:rFonts w:ascii="Times New Roman" w:hAnsi="Times New Roman"/>
          <w:i/>
          <w:sz w:val="24"/>
          <w:szCs w:val="24"/>
          <w:lang w:val="uk-UA" w:eastAsia="ru-RU"/>
        </w:rPr>
        <w:t xml:space="preserve">Джерело: розраховано  автором на основі фінансової звітності </w:t>
      </w:r>
      <w:r w:rsidR="00BA0390">
        <w:rPr>
          <w:rFonts w:ascii="Times New Roman" w:hAnsi="Times New Roman"/>
          <w:i/>
          <w:sz w:val="24"/>
          <w:szCs w:val="24"/>
          <w:lang w:val="uk-UA"/>
        </w:rPr>
        <w:t>ПП «Надія – Транс</w:t>
      </w:r>
      <w:r w:rsidRPr="006B4192">
        <w:rPr>
          <w:rFonts w:ascii="Times New Roman" w:hAnsi="Times New Roman"/>
          <w:i/>
          <w:sz w:val="24"/>
          <w:szCs w:val="24"/>
          <w:lang w:val="uk-UA"/>
        </w:rPr>
        <w:t>»</w:t>
      </w:r>
      <w:r w:rsidRPr="006B4192">
        <w:rPr>
          <w:rFonts w:ascii="Times New Roman" w:hAnsi="Times New Roman"/>
          <w:i/>
          <w:sz w:val="24"/>
          <w:szCs w:val="24"/>
          <w:lang w:val="uk-UA" w:eastAsia="ru-RU"/>
        </w:rPr>
        <w:t xml:space="preserve"> за 2018-2020 роки</w:t>
      </w:r>
    </w:p>
    <w:p w:rsidR="004E409B" w:rsidRDefault="004E409B" w:rsidP="00EE62C0">
      <w:pPr>
        <w:pStyle w:val="a9"/>
        <w:tabs>
          <w:tab w:val="left" w:pos="993"/>
        </w:tabs>
        <w:spacing w:after="0" w:line="360" w:lineRule="auto"/>
        <w:ind w:left="0" w:firstLine="708"/>
        <w:jc w:val="both"/>
        <w:rPr>
          <w:rFonts w:ascii="Times New Roman" w:hAnsi="Times New Roman"/>
          <w:sz w:val="28"/>
          <w:szCs w:val="28"/>
          <w:lang w:val="uk-UA" w:eastAsia="ru-RU"/>
        </w:rPr>
      </w:pPr>
    </w:p>
    <w:p w:rsidR="007B44C1" w:rsidRDefault="007B44C1" w:rsidP="00EE62C0">
      <w:pPr>
        <w:pStyle w:val="a9"/>
        <w:tabs>
          <w:tab w:val="left" w:pos="993"/>
        </w:tabs>
        <w:spacing w:after="0" w:line="360" w:lineRule="auto"/>
        <w:ind w:left="0" w:firstLine="708"/>
        <w:jc w:val="both"/>
        <w:rPr>
          <w:rFonts w:ascii="Times New Roman" w:hAnsi="Times New Roman"/>
          <w:sz w:val="28"/>
          <w:szCs w:val="28"/>
          <w:lang w:val="uk-UA" w:eastAsia="ru-RU"/>
        </w:rPr>
      </w:pPr>
      <w:r>
        <w:rPr>
          <w:rFonts w:ascii="Times New Roman" w:hAnsi="Times New Roman"/>
          <w:sz w:val="28"/>
          <w:szCs w:val="28"/>
          <w:lang w:val="uk-UA" w:eastAsia="ru-RU"/>
        </w:rPr>
        <w:t xml:space="preserve">Результат коефіцієнта абсолютної ліквідності, представлений в табл. 2.2 свідчить про те, що значна частина капіталу підприємства відволікається на формування непродуктивних активів і свідчить про нераціональне використання грошових ресурсів. </w:t>
      </w:r>
    </w:p>
    <w:p w:rsidR="003B3917" w:rsidRDefault="007B44C1" w:rsidP="00EE62C0">
      <w:pPr>
        <w:pStyle w:val="a9"/>
        <w:tabs>
          <w:tab w:val="left" w:pos="993"/>
        </w:tabs>
        <w:spacing w:after="0" w:line="360" w:lineRule="auto"/>
        <w:ind w:left="0" w:firstLine="708"/>
        <w:jc w:val="both"/>
        <w:rPr>
          <w:rFonts w:ascii="Times New Roman" w:hAnsi="Times New Roman"/>
          <w:sz w:val="28"/>
          <w:szCs w:val="28"/>
          <w:lang w:val="uk-UA" w:eastAsia="ru-RU"/>
        </w:rPr>
      </w:pPr>
      <w:r>
        <w:rPr>
          <w:rFonts w:ascii="Times New Roman" w:hAnsi="Times New Roman"/>
          <w:sz w:val="28"/>
          <w:szCs w:val="28"/>
          <w:lang w:val="uk-UA" w:eastAsia="ru-RU"/>
        </w:rPr>
        <w:t xml:space="preserve"> Коефіцієнт швидкої ліквідності  демонструє платіжні можливості підприємства щодо погашення поточних зобов’язань за умови своєчасного здійснення розрахунків з дебіторами. Оскільки значення розрахованого коефіцієнта більше 1, то досліджуване підприємство має низький фінансовий ризик, а відповідно потенційні можливості для залучення додаткових фінансових ресурсів. </w:t>
      </w:r>
    </w:p>
    <w:p w:rsidR="007B44C1" w:rsidRDefault="007B44C1" w:rsidP="00EE62C0">
      <w:pPr>
        <w:pStyle w:val="a9"/>
        <w:tabs>
          <w:tab w:val="left" w:pos="993"/>
        </w:tabs>
        <w:spacing w:after="0" w:line="360" w:lineRule="auto"/>
        <w:ind w:left="0" w:firstLine="708"/>
        <w:jc w:val="both"/>
        <w:rPr>
          <w:rFonts w:ascii="Times New Roman" w:hAnsi="Times New Roman"/>
          <w:sz w:val="28"/>
          <w:szCs w:val="28"/>
          <w:lang w:val="uk-UA" w:eastAsia="ru-RU"/>
        </w:rPr>
      </w:pPr>
      <w:r>
        <w:rPr>
          <w:rFonts w:ascii="Times New Roman" w:hAnsi="Times New Roman"/>
          <w:sz w:val="28"/>
          <w:szCs w:val="28"/>
          <w:lang w:val="uk-UA" w:eastAsia="ru-RU"/>
        </w:rPr>
        <w:t xml:space="preserve">Коефіцієнт загальної ліквідності  показує </w:t>
      </w:r>
      <w:r w:rsidR="00A527FE">
        <w:rPr>
          <w:rFonts w:ascii="Times New Roman" w:hAnsi="Times New Roman"/>
          <w:sz w:val="28"/>
          <w:szCs w:val="28"/>
          <w:lang w:val="uk-UA" w:eastAsia="ru-RU"/>
        </w:rPr>
        <w:t xml:space="preserve">яку </w:t>
      </w:r>
      <w:r>
        <w:rPr>
          <w:rFonts w:ascii="Times New Roman" w:hAnsi="Times New Roman"/>
          <w:sz w:val="28"/>
          <w:szCs w:val="28"/>
          <w:lang w:val="uk-UA" w:eastAsia="ru-RU"/>
        </w:rPr>
        <w:t xml:space="preserve">частину поточних зобов’язань </w:t>
      </w:r>
      <w:r w:rsidR="00A527FE">
        <w:rPr>
          <w:rFonts w:ascii="Times New Roman" w:hAnsi="Times New Roman"/>
          <w:sz w:val="28"/>
          <w:szCs w:val="28"/>
          <w:lang w:val="uk-UA" w:eastAsia="ru-RU"/>
        </w:rPr>
        <w:t xml:space="preserve">підприємство спроможне погасити, якщо воно реалізує всі свої оборотні активи. У 2018 році на 1 гривню поточних зобов’язань припадало 6,59 грн. оборотних коштів, 6,12 грн. – у 2019 році та 5,48 грн. у 2020 році. </w:t>
      </w:r>
      <w:r w:rsidR="00154C8E">
        <w:rPr>
          <w:rFonts w:ascii="Times New Roman" w:hAnsi="Times New Roman"/>
          <w:sz w:val="28"/>
          <w:szCs w:val="28"/>
          <w:lang w:val="uk-UA" w:eastAsia="ru-RU"/>
        </w:rPr>
        <w:t>Оскільки значення значно перевищують оптимальні є вірогідність не раціонального використання оборотних активів.</w:t>
      </w:r>
    </w:p>
    <w:p w:rsidR="00154C8E" w:rsidRDefault="00154C8E" w:rsidP="00EE62C0">
      <w:pPr>
        <w:pStyle w:val="a9"/>
        <w:tabs>
          <w:tab w:val="left" w:pos="993"/>
        </w:tabs>
        <w:spacing w:after="0" w:line="360" w:lineRule="auto"/>
        <w:ind w:left="0" w:firstLine="708"/>
        <w:jc w:val="both"/>
        <w:rPr>
          <w:rFonts w:ascii="Times New Roman" w:hAnsi="Times New Roman"/>
          <w:sz w:val="28"/>
          <w:szCs w:val="28"/>
          <w:lang w:val="uk-UA" w:eastAsia="ru-RU"/>
        </w:rPr>
      </w:pPr>
      <w:r>
        <w:rPr>
          <w:rFonts w:ascii="Times New Roman" w:hAnsi="Times New Roman"/>
          <w:sz w:val="28"/>
          <w:szCs w:val="28"/>
          <w:lang w:val="uk-UA" w:eastAsia="ru-RU"/>
        </w:rPr>
        <w:t xml:space="preserve">Коефіцієнт співвідношення дебіторської і кредиторської заборгованостей показує, що у 2019 році  значення його знизилося до рівня нижче нормативного, </w:t>
      </w:r>
      <w:r>
        <w:rPr>
          <w:rFonts w:ascii="Times New Roman" w:hAnsi="Times New Roman"/>
          <w:sz w:val="28"/>
          <w:szCs w:val="28"/>
          <w:lang w:val="uk-UA" w:eastAsia="ru-RU"/>
        </w:rPr>
        <w:lastRenderedPageBreak/>
        <w:t xml:space="preserve">а отже, дебітори заборгували підприємству більше коштів ніж воно отримало від споживачів. </w:t>
      </w:r>
    </w:p>
    <w:p w:rsidR="006679B2" w:rsidRDefault="00154C8E" w:rsidP="00EE62C0">
      <w:pPr>
        <w:pStyle w:val="a9"/>
        <w:tabs>
          <w:tab w:val="left" w:pos="993"/>
        </w:tabs>
        <w:spacing w:after="0" w:line="360" w:lineRule="auto"/>
        <w:ind w:left="0" w:firstLine="708"/>
        <w:jc w:val="both"/>
        <w:rPr>
          <w:rFonts w:ascii="Times New Roman" w:hAnsi="Times New Roman"/>
          <w:sz w:val="28"/>
          <w:szCs w:val="28"/>
          <w:lang w:val="uk-UA" w:eastAsia="ru-RU"/>
        </w:rPr>
      </w:pPr>
      <w:r>
        <w:rPr>
          <w:rFonts w:ascii="Times New Roman" w:hAnsi="Times New Roman"/>
          <w:sz w:val="28"/>
          <w:szCs w:val="28"/>
          <w:lang w:val="uk-UA" w:eastAsia="ru-RU"/>
        </w:rPr>
        <w:t xml:space="preserve">Загальний висновок щодо ліквідності підприємства можна сформувати як наявність у нього проблем з формуванням не продуктивних активів та нераціональним використанням грошових коштів. Уникнення такої ситуації можливе шляхом підвищення результативності розміщення та використання ресурсів підприємства. </w:t>
      </w:r>
    </w:p>
    <w:p w:rsidR="006679B2" w:rsidRDefault="006679B2" w:rsidP="00EE62C0">
      <w:pPr>
        <w:pStyle w:val="a9"/>
        <w:tabs>
          <w:tab w:val="left" w:pos="993"/>
        </w:tabs>
        <w:spacing w:after="0" w:line="360" w:lineRule="auto"/>
        <w:ind w:left="0" w:firstLine="708"/>
        <w:jc w:val="both"/>
        <w:rPr>
          <w:rFonts w:ascii="Times New Roman" w:hAnsi="Times New Roman"/>
          <w:sz w:val="28"/>
          <w:szCs w:val="28"/>
          <w:lang w:val="uk-UA" w:eastAsia="ru-RU"/>
        </w:rPr>
      </w:pPr>
      <w:r>
        <w:rPr>
          <w:rFonts w:ascii="Times New Roman" w:hAnsi="Times New Roman"/>
          <w:sz w:val="28"/>
          <w:szCs w:val="28"/>
          <w:lang w:val="uk-UA" w:eastAsia="ru-RU"/>
        </w:rPr>
        <w:t xml:space="preserve">Наступним кроком проаналізуємо фінансову стійкість </w:t>
      </w:r>
      <w:r>
        <w:rPr>
          <w:rFonts w:ascii="Times New Roman" w:hAnsi="Times New Roman"/>
          <w:sz w:val="28"/>
          <w:szCs w:val="28"/>
          <w:lang w:val="uk-UA"/>
        </w:rPr>
        <w:t xml:space="preserve">ПП </w:t>
      </w:r>
      <w:r w:rsidRPr="00B90AA6">
        <w:rPr>
          <w:rFonts w:ascii="Times New Roman" w:hAnsi="Times New Roman"/>
          <w:sz w:val="28"/>
          <w:szCs w:val="28"/>
          <w:lang w:val="uk-UA"/>
        </w:rPr>
        <w:t xml:space="preserve">«Надія </w:t>
      </w:r>
      <w:r>
        <w:rPr>
          <w:rFonts w:ascii="Times New Roman" w:hAnsi="Times New Roman"/>
          <w:sz w:val="28"/>
          <w:szCs w:val="28"/>
          <w:lang w:val="uk-UA"/>
        </w:rPr>
        <w:t>–</w:t>
      </w:r>
      <w:r w:rsidRPr="00B90AA6">
        <w:rPr>
          <w:rFonts w:ascii="Times New Roman" w:hAnsi="Times New Roman"/>
          <w:sz w:val="28"/>
          <w:szCs w:val="28"/>
          <w:lang w:val="uk-UA"/>
        </w:rPr>
        <w:t xml:space="preserve"> Транс»</w:t>
      </w:r>
      <w:r>
        <w:rPr>
          <w:rFonts w:ascii="Times New Roman" w:hAnsi="Times New Roman"/>
          <w:sz w:val="28"/>
          <w:szCs w:val="28"/>
          <w:lang w:val="uk-UA"/>
        </w:rPr>
        <w:t>,  що є однією з ключових характеристик фінансового стану, і характеризує фінансову спроможність підприємства. З метою визначення чи є досліджуване підприємство фінансово стійким чи ні, розрахуємо коефіцієнти фінансової стійкості (табл.2.3).</w:t>
      </w:r>
    </w:p>
    <w:p w:rsidR="006679B2" w:rsidRPr="003B3917" w:rsidRDefault="006679B2" w:rsidP="006679B2">
      <w:pPr>
        <w:spacing w:after="0" w:line="360" w:lineRule="auto"/>
        <w:jc w:val="right"/>
        <w:rPr>
          <w:rFonts w:ascii="Times New Roman" w:hAnsi="Times New Roman"/>
          <w:i/>
          <w:sz w:val="28"/>
          <w:szCs w:val="28"/>
          <w:lang w:val="uk-UA"/>
        </w:rPr>
      </w:pPr>
      <w:r w:rsidRPr="00C963D1">
        <w:rPr>
          <w:rFonts w:ascii="Times New Roman" w:hAnsi="Times New Roman"/>
          <w:i/>
          <w:sz w:val="28"/>
          <w:szCs w:val="28"/>
        </w:rPr>
        <w:t>Таблиця 2.</w:t>
      </w:r>
      <w:r>
        <w:rPr>
          <w:rFonts w:ascii="Times New Roman" w:hAnsi="Times New Roman"/>
          <w:i/>
          <w:sz w:val="28"/>
          <w:szCs w:val="28"/>
          <w:lang w:val="uk-UA"/>
        </w:rPr>
        <w:t>3</w:t>
      </w:r>
    </w:p>
    <w:p w:rsidR="006679B2" w:rsidRPr="00C963D1" w:rsidRDefault="006679B2" w:rsidP="006679B2">
      <w:pPr>
        <w:autoSpaceDE w:val="0"/>
        <w:autoSpaceDN w:val="0"/>
        <w:adjustRightInd w:val="0"/>
        <w:spacing w:after="0" w:line="360" w:lineRule="auto"/>
        <w:jc w:val="center"/>
        <w:rPr>
          <w:rFonts w:ascii="Times New Roman" w:hAnsi="Times New Roman"/>
          <w:b/>
          <w:bCs/>
          <w:sz w:val="28"/>
          <w:szCs w:val="28"/>
          <w:lang w:val="uk-UA"/>
        </w:rPr>
      </w:pPr>
      <w:r w:rsidRPr="00C963D1">
        <w:rPr>
          <w:rFonts w:ascii="Times New Roman" w:hAnsi="Times New Roman"/>
          <w:b/>
          <w:sz w:val="28"/>
          <w:szCs w:val="28"/>
        </w:rPr>
        <w:t>Показники</w:t>
      </w:r>
      <w:r>
        <w:rPr>
          <w:rFonts w:ascii="Times New Roman" w:hAnsi="Times New Roman"/>
          <w:b/>
          <w:sz w:val="28"/>
          <w:szCs w:val="28"/>
          <w:lang w:val="uk-UA"/>
        </w:rPr>
        <w:t xml:space="preserve"> фінансової </w:t>
      </w:r>
      <w:proofErr w:type="gramStart"/>
      <w:r>
        <w:rPr>
          <w:rFonts w:ascii="Times New Roman" w:hAnsi="Times New Roman"/>
          <w:b/>
          <w:sz w:val="28"/>
          <w:szCs w:val="28"/>
          <w:lang w:val="uk-UA"/>
        </w:rPr>
        <w:t>ст</w:t>
      </w:r>
      <w:proofErr w:type="gramEnd"/>
      <w:r>
        <w:rPr>
          <w:rFonts w:ascii="Times New Roman" w:hAnsi="Times New Roman"/>
          <w:b/>
          <w:sz w:val="28"/>
          <w:szCs w:val="28"/>
          <w:lang w:val="uk-UA"/>
        </w:rPr>
        <w:t xml:space="preserve">ійкості </w:t>
      </w:r>
      <w:r w:rsidRPr="00C963D1">
        <w:rPr>
          <w:rFonts w:ascii="Times New Roman" w:hAnsi="Times New Roman"/>
          <w:b/>
          <w:sz w:val="28"/>
          <w:szCs w:val="28"/>
        </w:rPr>
        <w:t xml:space="preserve"> </w:t>
      </w:r>
      <w:r w:rsidR="00BA0390">
        <w:rPr>
          <w:rFonts w:ascii="Times New Roman" w:hAnsi="Times New Roman"/>
          <w:b/>
          <w:sz w:val="28"/>
          <w:szCs w:val="28"/>
          <w:lang w:val="uk-UA"/>
        </w:rPr>
        <w:t>ПП «Надія – Транс</w:t>
      </w:r>
      <w:r w:rsidRPr="006B4192">
        <w:rPr>
          <w:rFonts w:ascii="Times New Roman" w:hAnsi="Times New Roman"/>
          <w:b/>
          <w:sz w:val="28"/>
          <w:szCs w:val="28"/>
          <w:lang w:val="uk-UA"/>
        </w:rPr>
        <w:t>»</w:t>
      </w:r>
      <w:r w:rsidRPr="00C963D1">
        <w:rPr>
          <w:rFonts w:ascii="Times New Roman" w:hAnsi="Times New Roman"/>
          <w:b/>
          <w:bCs/>
          <w:sz w:val="28"/>
          <w:szCs w:val="28"/>
          <w:lang w:val="uk-UA"/>
        </w:rPr>
        <w:t xml:space="preserve"> 201</w:t>
      </w:r>
      <w:r>
        <w:rPr>
          <w:rFonts w:ascii="Times New Roman" w:hAnsi="Times New Roman"/>
          <w:b/>
          <w:bCs/>
          <w:sz w:val="28"/>
          <w:szCs w:val="28"/>
          <w:lang w:val="uk-UA"/>
        </w:rPr>
        <w:t>8</w:t>
      </w:r>
      <w:r w:rsidRPr="00C963D1">
        <w:rPr>
          <w:rFonts w:ascii="Times New Roman" w:hAnsi="Times New Roman"/>
          <w:b/>
          <w:bCs/>
          <w:sz w:val="28"/>
          <w:szCs w:val="28"/>
          <w:lang w:val="uk-UA"/>
        </w:rPr>
        <w:t>-2020 рр.</w:t>
      </w:r>
    </w:p>
    <w:tbl>
      <w:tblPr>
        <w:tblW w:w="9620" w:type="dxa"/>
        <w:tblInd w:w="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277"/>
        <w:gridCol w:w="850"/>
        <w:gridCol w:w="850"/>
        <w:gridCol w:w="851"/>
        <w:gridCol w:w="992"/>
        <w:gridCol w:w="991"/>
        <w:gridCol w:w="851"/>
        <w:gridCol w:w="958"/>
      </w:tblGrid>
      <w:tr w:rsidR="006679B2" w:rsidRPr="007B44C1" w:rsidTr="00882876">
        <w:trPr>
          <w:trHeight w:val="511"/>
        </w:trPr>
        <w:tc>
          <w:tcPr>
            <w:tcW w:w="3277" w:type="dxa"/>
            <w:vMerge w:val="restart"/>
            <w:shd w:val="clear" w:color="auto" w:fill="auto"/>
            <w:vAlign w:val="center"/>
            <w:hideMark/>
          </w:tcPr>
          <w:p w:rsidR="006679B2" w:rsidRPr="007B44C1" w:rsidRDefault="006679B2" w:rsidP="00882876">
            <w:pPr>
              <w:spacing w:after="0" w:line="240" w:lineRule="auto"/>
              <w:jc w:val="center"/>
              <w:rPr>
                <w:rFonts w:ascii="Times New Roman" w:eastAsia="Times New Roman" w:hAnsi="Times New Roman"/>
                <w:bCs/>
                <w:sz w:val="24"/>
                <w:szCs w:val="24"/>
              </w:rPr>
            </w:pPr>
            <w:r w:rsidRPr="007B44C1">
              <w:rPr>
                <w:rFonts w:ascii="Times New Roman" w:eastAsia="Times New Roman" w:hAnsi="Times New Roman"/>
                <w:bCs/>
                <w:sz w:val="24"/>
                <w:szCs w:val="24"/>
              </w:rPr>
              <w:t>Назва показника</w:t>
            </w:r>
          </w:p>
        </w:tc>
        <w:tc>
          <w:tcPr>
            <w:tcW w:w="850" w:type="dxa"/>
            <w:vMerge w:val="restart"/>
            <w:shd w:val="clear" w:color="auto" w:fill="auto"/>
            <w:vAlign w:val="center"/>
            <w:hideMark/>
          </w:tcPr>
          <w:p w:rsidR="006679B2" w:rsidRPr="007B44C1" w:rsidRDefault="006679B2" w:rsidP="00882876">
            <w:pPr>
              <w:spacing w:after="0" w:line="240" w:lineRule="auto"/>
              <w:jc w:val="center"/>
              <w:rPr>
                <w:rFonts w:ascii="Times New Roman" w:eastAsia="Times New Roman" w:hAnsi="Times New Roman"/>
                <w:bCs/>
                <w:sz w:val="24"/>
                <w:szCs w:val="24"/>
                <w:lang w:val="uk-UA"/>
              </w:rPr>
            </w:pPr>
          </w:p>
          <w:p w:rsidR="006679B2" w:rsidRPr="007B44C1" w:rsidRDefault="006679B2" w:rsidP="00882876">
            <w:pPr>
              <w:spacing w:after="0" w:line="240" w:lineRule="auto"/>
              <w:jc w:val="center"/>
              <w:rPr>
                <w:rFonts w:ascii="Times New Roman" w:eastAsia="Times New Roman" w:hAnsi="Times New Roman"/>
                <w:bCs/>
                <w:sz w:val="24"/>
                <w:szCs w:val="24"/>
                <w:lang w:val="uk-UA"/>
              </w:rPr>
            </w:pPr>
          </w:p>
          <w:p w:rsidR="006679B2" w:rsidRPr="007B44C1" w:rsidRDefault="006679B2" w:rsidP="00882876">
            <w:pPr>
              <w:spacing w:after="0" w:line="240" w:lineRule="auto"/>
              <w:jc w:val="center"/>
              <w:rPr>
                <w:rFonts w:ascii="Times New Roman" w:eastAsia="Times New Roman" w:hAnsi="Times New Roman"/>
                <w:bCs/>
                <w:sz w:val="24"/>
                <w:szCs w:val="24"/>
              </w:rPr>
            </w:pPr>
            <w:r w:rsidRPr="007B44C1">
              <w:rPr>
                <w:rFonts w:ascii="Times New Roman" w:eastAsia="Times New Roman" w:hAnsi="Times New Roman"/>
                <w:bCs/>
                <w:sz w:val="24"/>
                <w:szCs w:val="24"/>
              </w:rPr>
              <w:t>2018</w:t>
            </w:r>
          </w:p>
        </w:tc>
        <w:tc>
          <w:tcPr>
            <w:tcW w:w="850" w:type="dxa"/>
            <w:vMerge w:val="restart"/>
            <w:shd w:val="clear" w:color="auto" w:fill="auto"/>
            <w:vAlign w:val="center"/>
            <w:hideMark/>
          </w:tcPr>
          <w:p w:rsidR="006679B2" w:rsidRPr="007B44C1" w:rsidRDefault="006679B2" w:rsidP="00882876">
            <w:pPr>
              <w:spacing w:after="0" w:line="240" w:lineRule="auto"/>
              <w:jc w:val="center"/>
              <w:rPr>
                <w:rFonts w:ascii="Times New Roman" w:eastAsia="Times New Roman" w:hAnsi="Times New Roman"/>
                <w:bCs/>
                <w:sz w:val="24"/>
                <w:szCs w:val="24"/>
                <w:lang w:val="uk-UA"/>
              </w:rPr>
            </w:pPr>
          </w:p>
          <w:p w:rsidR="006679B2" w:rsidRPr="007B44C1" w:rsidRDefault="006679B2" w:rsidP="00882876">
            <w:pPr>
              <w:spacing w:after="0" w:line="240" w:lineRule="auto"/>
              <w:jc w:val="center"/>
              <w:rPr>
                <w:rFonts w:ascii="Times New Roman" w:eastAsia="Times New Roman" w:hAnsi="Times New Roman"/>
                <w:bCs/>
                <w:sz w:val="24"/>
                <w:szCs w:val="24"/>
                <w:lang w:val="uk-UA"/>
              </w:rPr>
            </w:pPr>
          </w:p>
          <w:p w:rsidR="006679B2" w:rsidRPr="007B44C1" w:rsidRDefault="006679B2" w:rsidP="00882876">
            <w:pPr>
              <w:spacing w:after="0" w:line="240" w:lineRule="auto"/>
              <w:jc w:val="center"/>
              <w:rPr>
                <w:rFonts w:ascii="Times New Roman" w:eastAsia="Times New Roman" w:hAnsi="Times New Roman"/>
                <w:bCs/>
                <w:sz w:val="24"/>
                <w:szCs w:val="24"/>
              </w:rPr>
            </w:pPr>
            <w:r w:rsidRPr="007B44C1">
              <w:rPr>
                <w:rFonts w:ascii="Times New Roman" w:eastAsia="Times New Roman" w:hAnsi="Times New Roman"/>
                <w:bCs/>
                <w:sz w:val="24"/>
                <w:szCs w:val="24"/>
              </w:rPr>
              <w:t>2019</w:t>
            </w:r>
          </w:p>
        </w:tc>
        <w:tc>
          <w:tcPr>
            <w:tcW w:w="851" w:type="dxa"/>
            <w:vMerge w:val="restart"/>
          </w:tcPr>
          <w:p w:rsidR="006679B2" w:rsidRPr="007B44C1" w:rsidRDefault="006679B2" w:rsidP="00882876">
            <w:pPr>
              <w:widowControl w:val="0"/>
              <w:autoSpaceDE w:val="0"/>
              <w:autoSpaceDN w:val="0"/>
              <w:adjustRightInd w:val="0"/>
              <w:spacing w:after="0" w:line="240" w:lineRule="auto"/>
              <w:jc w:val="center"/>
              <w:rPr>
                <w:rFonts w:ascii="Times New Roman" w:hAnsi="Times New Roman"/>
                <w:sz w:val="24"/>
                <w:szCs w:val="24"/>
                <w:lang w:val="uk-UA"/>
              </w:rPr>
            </w:pPr>
          </w:p>
          <w:p w:rsidR="006679B2" w:rsidRPr="007B44C1" w:rsidRDefault="006679B2" w:rsidP="00882876">
            <w:pPr>
              <w:widowControl w:val="0"/>
              <w:autoSpaceDE w:val="0"/>
              <w:autoSpaceDN w:val="0"/>
              <w:adjustRightInd w:val="0"/>
              <w:spacing w:after="0" w:line="240" w:lineRule="auto"/>
              <w:jc w:val="center"/>
              <w:rPr>
                <w:rFonts w:ascii="Times New Roman" w:hAnsi="Times New Roman"/>
                <w:sz w:val="24"/>
                <w:szCs w:val="24"/>
                <w:lang w:val="uk-UA"/>
              </w:rPr>
            </w:pPr>
          </w:p>
          <w:p w:rsidR="006679B2" w:rsidRPr="007B44C1" w:rsidRDefault="006679B2" w:rsidP="00882876">
            <w:pPr>
              <w:widowControl w:val="0"/>
              <w:autoSpaceDE w:val="0"/>
              <w:autoSpaceDN w:val="0"/>
              <w:adjustRightInd w:val="0"/>
              <w:spacing w:after="0" w:line="240" w:lineRule="auto"/>
              <w:jc w:val="center"/>
              <w:rPr>
                <w:rFonts w:ascii="Times New Roman" w:hAnsi="Times New Roman"/>
                <w:sz w:val="24"/>
                <w:szCs w:val="24"/>
                <w:lang w:val="uk-UA"/>
              </w:rPr>
            </w:pPr>
            <w:r w:rsidRPr="007B44C1">
              <w:rPr>
                <w:rFonts w:ascii="Times New Roman" w:hAnsi="Times New Roman"/>
                <w:sz w:val="24"/>
                <w:szCs w:val="24"/>
                <w:lang w:val="uk-UA"/>
              </w:rPr>
              <w:t>2020</w:t>
            </w:r>
          </w:p>
        </w:tc>
        <w:tc>
          <w:tcPr>
            <w:tcW w:w="1983" w:type="dxa"/>
            <w:gridSpan w:val="2"/>
          </w:tcPr>
          <w:p w:rsidR="006679B2" w:rsidRPr="007B44C1" w:rsidRDefault="006679B2" w:rsidP="00882876">
            <w:pPr>
              <w:widowControl w:val="0"/>
              <w:autoSpaceDE w:val="0"/>
              <w:autoSpaceDN w:val="0"/>
              <w:adjustRightInd w:val="0"/>
              <w:spacing w:after="0" w:line="240" w:lineRule="auto"/>
              <w:jc w:val="center"/>
              <w:rPr>
                <w:rFonts w:ascii="Times New Roman" w:hAnsi="Times New Roman"/>
                <w:sz w:val="24"/>
                <w:szCs w:val="24"/>
                <w:lang w:val="uk-UA"/>
              </w:rPr>
            </w:pPr>
            <w:r w:rsidRPr="007B44C1">
              <w:rPr>
                <w:rFonts w:ascii="Times New Roman" w:hAnsi="Times New Roman"/>
                <w:sz w:val="24"/>
                <w:szCs w:val="24"/>
              </w:rPr>
              <w:t>2019/</w:t>
            </w:r>
          </w:p>
          <w:p w:rsidR="006679B2" w:rsidRPr="007B44C1" w:rsidRDefault="006679B2" w:rsidP="00882876">
            <w:pPr>
              <w:widowControl w:val="0"/>
              <w:autoSpaceDE w:val="0"/>
              <w:autoSpaceDN w:val="0"/>
              <w:adjustRightInd w:val="0"/>
              <w:spacing w:after="0" w:line="240" w:lineRule="auto"/>
              <w:jc w:val="center"/>
              <w:rPr>
                <w:rFonts w:ascii="Times New Roman" w:hAnsi="Times New Roman"/>
                <w:sz w:val="24"/>
                <w:szCs w:val="24"/>
              </w:rPr>
            </w:pPr>
            <w:r w:rsidRPr="007B44C1">
              <w:rPr>
                <w:rFonts w:ascii="Times New Roman" w:hAnsi="Times New Roman"/>
                <w:sz w:val="24"/>
                <w:szCs w:val="24"/>
              </w:rPr>
              <w:t>2018</w:t>
            </w:r>
          </w:p>
        </w:tc>
        <w:tc>
          <w:tcPr>
            <w:tcW w:w="1809" w:type="dxa"/>
            <w:gridSpan w:val="2"/>
          </w:tcPr>
          <w:p w:rsidR="006679B2" w:rsidRPr="007B44C1" w:rsidRDefault="006679B2" w:rsidP="00882876">
            <w:pPr>
              <w:widowControl w:val="0"/>
              <w:autoSpaceDE w:val="0"/>
              <w:autoSpaceDN w:val="0"/>
              <w:adjustRightInd w:val="0"/>
              <w:spacing w:after="0" w:line="240" w:lineRule="auto"/>
              <w:jc w:val="center"/>
              <w:rPr>
                <w:rFonts w:ascii="Times New Roman" w:hAnsi="Times New Roman"/>
                <w:sz w:val="24"/>
                <w:szCs w:val="24"/>
                <w:lang w:val="uk-UA"/>
              </w:rPr>
            </w:pPr>
            <w:r w:rsidRPr="007B44C1">
              <w:rPr>
                <w:rFonts w:ascii="Times New Roman" w:hAnsi="Times New Roman"/>
                <w:sz w:val="24"/>
                <w:szCs w:val="24"/>
              </w:rPr>
              <w:t>20</w:t>
            </w:r>
            <w:r w:rsidRPr="007B44C1">
              <w:rPr>
                <w:rFonts w:ascii="Times New Roman" w:hAnsi="Times New Roman"/>
                <w:sz w:val="24"/>
                <w:szCs w:val="24"/>
                <w:lang w:val="uk-UA"/>
              </w:rPr>
              <w:t>20</w:t>
            </w:r>
            <w:r w:rsidRPr="007B44C1">
              <w:rPr>
                <w:rFonts w:ascii="Times New Roman" w:hAnsi="Times New Roman"/>
                <w:sz w:val="24"/>
                <w:szCs w:val="24"/>
              </w:rPr>
              <w:t>/</w:t>
            </w:r>
          </w:p>
          <w:p w:rsidR="006679B2" w:rsidRPr="007B44C1" w:rsidRDefault="006679B2" w:rsidP="00882876">
            <w:pPr>
              <w:widowControl w:val="0"/>
              <w:autoSpaceDE w:val="0"/>
              <w:autoSpaceDN w:val="0"/>
              <w:adjustRightInd w:val="0"/>
              <w:spacing w:after="0" w:line="240" w:lineRule="auto"/>
              <w:jc w:val="center"/>
              <w:rPr>
                <w:rFonts w:ascii="Times New Roman" w:hAnsi="Times New Roman"/>
                <w:sz w:val="24"/>
                <w:szCs w:val="24"/>
                <w:lang w:val="uk-UA"/>
              </w:rPr>
            </w:pPr>
            <w:r w:rsidRPr="007B44C1">
              <w:rPr>
                <w:rFonts w:ascii="Times New Roman" w:hAnsi="Times New Roman"/>
                <w:sz w:val="24"/>
                <w:szCs w:val="24"/>
              </w:rPr>
              <w:t>201</w:t>
            </w:r>
            <w:r w:rsidRPr="007B44C1">
              <w:rPr>
                <w:rFonts w:ascii="Times New Roman" w:hAnsi="Times New Roman"/>
                <w:sz w:val="24"/>
                <w:szCs w:val="24"/>
                <w:lang w:val="uk-UA"/>
              </w:rPr>
              <w:t>9</w:t>
            </w:r>
          </w:p>
        </w:tc>
      </w:tr>
      <w:tr w:rsidR="006679B2" w:rsidRPr="007B44C1" w:rsidTr="00882876">
        <w:trPr>
          <w:trHeight w:val="324"/>
        </w:trPr>
        <w:tc>
          <w:tcPr>
            <w:tcW w:w="3277" w:type="dxa"/>
            <w:vMerge/>
            <w:shd w:val="clear" w:color="auto" w:fill="auto"/>
            <w:vAlign w:val="center"/>
            <w:hideMark/>
          </w:tcPr>
          <w:p w:rsidR="006679B2" w:rsidRPr="007B44C1" w:rsidRDefault="006679B2" w:rsidP="00882876">
            <w:pPr>
              <w:spacing w:after="0" w:line="240" w:lineRule="auto"/>
              <w:jc w:val="center"/>
              <w:rPr>
                <w:rFonts w:ascii="Times New Roman" w:eastAsia="Times New Roman" w:hAnsi="Times New Roman"/>
                <w:bCs/>
                <w:sz w:val="24"/>
                <w:szCs w:val="24"/>
              </w:rPr>
            </w:pPr>
          </w:p>
        </w:tc>
        <w:tc>
          <w:tcPr>
            <w:tcW w:w="850" w:type="dxa"/>
            <w:vMerge/>
            <w:shd w:val="clear" w:color="auto" w:fill="auto"/>
            <w:vAlign w:val="center"/>
            <w:hideMark/>
          </w:tcPr>
          <w:p w:rsidR="006679B2" w:rsidRPr="007B44C1" w:rsidRDefault="006679B2" w:rsidP="00882876">
            <w:pPr>
              <w:spacing w:after="0" w:line="240" w:lineRule="auto"/>
              <w:jc w:val="center"/>
              <w:rPr>
                <w:rFonts w:ascii="Times New Roman" w:eastAsia="Times New Roman" w:hAnsi="Times New Roman"/>
                <w:bCs/>
                <w:sz w:val="24"/>
                <w:szCs w:val="24"/>
              </w:rPr>
            </w:pPr>
          </w:p>
        </w:tc>
        <w:tc>
          <w:tcPr>
            <w:tcW w:w="850" w:type="dxa"/>
            <w:vMerge/>
            <w:shd w:val="clear" w:color="auto" w:fill="auto"/>
            <w:vAlign w:val="center"/>
            <w:hideMark/>
          </w:tcPr>
          <w:p w:rsidR="006679B2" w:rsidRPr="007B44C1" w:rsidRDefault="006679B2" w:rsidP="00882876">
            <w:pPr>
              <w:spacing w:after="0" w:line="240" w:lineRule="auto"/>
              <w:jc w:val="center"/>
              <w:rPr>
                <w:rFonts w:ascii="Times New Roman" w:eastAsia="Times New Roman" w:hAnsi="Times New Roman"/>
                <w:bCs/>
                <w:sz w:val="24"/>
                <w:szCs w:val="24"/>
              </w:rPr>
            </w:pPr>
          </w:p>
        </w:tc>
        <w:tc>
          <w:tcPr>
            <w:tcW w:w="851" w:type="dxa"/>
            <w:vMerge/>
          </w:tcPr>
          <w:p w:rsidR="006679B2" w:rsidRPr="007B44C1" w:rsidRDefault="006679B2" w:rsidP="00882876">
            <w:pPr>
              <w:widowControl w:val="0"/>
              <w:autoSpaceDE w:val="0"/>
              <w:autoSpaceDN w:val="0"/>
              <w:adjustRightInd w:val="0"/>
              <w:spacing w:after="0" w:line="240" w:lineRule="auto"/>
              <w:jc w:val="center"/>
              <w:rPr>
                <w:rFonts w:ascii="Times New Roman" w:hAnsi="Times New Roman"/>
                <w:sz w:val="24"/>
                <w:szCs w:val="24"/>
              </w:rPr>
            </w:pPr>
          </w:p>
        </w:tc>
        <w:tc>
          <w:tcPr>
            <w:tcW w:w="992" w:type="dxa"/>
          </w:tcPr>
          <w:p w:rsidR="006679B2" w:rsidRPr="007B44C1" w:rsidRDefault="006679B2" w:rsidP="00882876">
            <w:pPr>
              <w:widowControl w:val="0"/>
              <w:autoSpaceDE w:val="0"/>
              <w:autoSpaceDN w:val="0"/>
              <w:adjustRightInd w:val="0"/>
              <w:spacing w:after="0" w:line="240" w:lineRule="auto"/>
              <w:jc w:val="center"/>
              <w:rPr>
                <w:rFonts w:ascii="Times New Roman" w:hAnsi="Times New Roman"/>
                <w:sz w:val="24"/>
                <w:szCs w:val="24"/>
                <w:lang w:val="uk-UA"/>
              </w:rPr>
            </w:pPr>
            <w:r w:rsidRPr="007B44C1">
              <w:rPr>
                <w:rFonts w:ascii="Times New Roman" w:hAnsi="Times New Roman"/>
                <w:sz w:val="24"/>
                <w:szCs w:val="24"/>
                <w:lang w:val="uk-UA"/>
              </w:rPr>
              <w:t>+; -</w:t>
            </w:r>
          </w:p>
        </w:tc>
        <w:tc>
          <w:tcPr>
            <w:tcW w:w="991" w:type="dxa"/>
          </w:tcPr>
          <w:p w:rsidR="006679B2" w:rsidRPr="007B44C1" w:rsidRDefault="006679B2" w:rsidP="00882876">
            <w:pPr>
              <w:widowControl w:val="0"/>
              <w:autoSpaceDE w:val="0"/>
              <w:autoSpaceDN w:val="0"/>
              <w:adjustRightInd w:val="0"/>
              <w:spacing w:after="0" w:line="240" w:lineRule="auto"/>
              <w:jc w:val="center"/>
              <w:rPr>
                <w:rFonts w:ascii="Times New Roman" w:hAnsi="Times New Roman"/>
                <w:sz w:val="24"/>
                <w:szCs w:val="24"/>
              </w:rPr>
            </w:pPr>
            <w:r w:rsidRPr="007B44C1">
              <w:rPr>
                <w:rFonts w:ascii="Times New Roman" w:hAnsi="Times New Roman"/>
                <w:sz w:val="24"/>
                <w:szCs w:val="24"/>
              </w:rPr>
              <w:t>%</w:t>
            </w:r>
          </w:p>
        </w:tc>
        <w:tc>
          <w:tcPr>
            <w:tcW w:w="851" w:type="dxa"/>
          </w:tcPr>
          <w:p w:rsidR="006679B2" w:rsidRPr="007B44C1" w:rsidRDefault="006679B2" w:rsidP="00882876">
            <w:pPr>
              <w:widowControl w:val="0"/>
              <w:autoSpaceDE w:val="0"/>
              <w:autoSpaceDN w:val="0"/>
              <w:adjustRightInd w:val="0"/>
              <w:spacing w:after="0" w:line="240" w:lineRule="auto"/>
              <w:jc w:val="center"/>
              <w:rPr>
                <w:rFonts w:ascii="Times New Roman" w:hAnsi="Times New Roman"/>
                <w:sz w:val="24"/>
                <w:szCs w:val="24"/>
              </w:rPr>
            </w:pPr>
            <w:r w:rsidRPr="007B44C1">
              <w:rPr>
                <w:rFonts w:ascii="Times New Roman" w:hAnsi="Times New Roman"/>
                <w:sz w:val="24"/>
                <w:szCs w:val="24"/>
                <w:lang w:val="uk-UA"/>
              </w:rPr>
              <w:t>+; -</w:t>
            </w:r>
          </w:p>
        </w:tc>
        <w:tc>
          <w:tcPr>
            <w:tcW w:w="958" w:type="dxa"/>
          </w:tcPr>
          <w:p w:rsidR="006679B2" w:rsidRPr="007B44C1" w:rsidRDefault="006679B2" w:rsidP="00882876">
            <w:pPr>
              <w:widowControl w:val="0"/>
              <w:autoSpaceDE w:val="0"/>
              <w:autoSpaceDN w:val="0"/>
              <w:adjustRightInd w:val="0"/>
              <w:spacing w:after="0" w:line="240" w:lineRule="auto"/>
              <w:jc w:val="center"/>
              <w:rPr>
                <w:rFonts w:ascii="Times New Roman" w:hAnsi="Times New Roman"/>
                <w:sz w:val="24"/>
                <w:szCs w:val="24"/>
                <w:lang w:val="uk-UA"/>
              </w:rPr>
            </w:pPr>
            <w:r w:rsidRPr="007B44C1">
              <w:rPr>
                <w:rFonts w:ascii="Times New Roman" w:hAnsi="Times New Roman"/>
                <w:sz w:val="24"/>
                <w:szCs w:val="24"/>
              </w:rPr>
              <w:t>%</w:t>
            </w:r>
          </w:p>
        </w:tc>
      </w:tr>
      <w:tr w:rsidR="006679B2" w:rsidRPr="007B44C1" w:rsidTr="00882876">
        <w:trPr>
          <w:trHeight w:val="255"/>
        </w:trPr>
        <w:tc>
          <w:tcPr>
            <w:tcW w:w="3277" w:type="dxa"/>
            <w:shd w:val="clear" w:color="auto" w:fill="auto"/>
            <w:vAlign w:val="center"/>
            <w:hideMark/>
          </w:tcPr>
          <w:p w:rsidR="006679B2" w:rsidRPr="007B44C1" w:rsidRDefault="006679B2" w:rsidP="006679B2">
            <w:pPr>
              <w:spacing w:after="0" w:line="240" w:lineRule="auto"/>
              <w:rPr>
                <w:rFonts w:ascii="Times New Roman" w:eastAsia="Times New Roman" w:hAnsi="Times New Roman"/>
                <w:sz w:val="24"/>
                <w:szCs w:val="24"/>
              </w:rPr>
            </w:pPr>
            <w:r w:rsidRPr="007B44C1">
              <w:rPr>
                <w:rFonts w:ascii="Times New Roman" w:eastAsia="Times New Roman" w:hAnsi="Times New Roman"/>
                <w:sz w:val="24"/>
                <w:szCs w:val="24"/>
              </w:rPr>
              <w:t xml:space="preserve">Коефіцієнт </w:t>
            </w:r>
            <w:r>
              <w:rPr>
                <w:rFonts w:ascii="Times New Roman" w:eastAsia="Times New Roman" w:hAnsi="Times New Roman"/>
                <w:sz w:val="24"/>
                <w:szCs w:val="24"/>
                <w:lang w:val="uk-UA"/>
              </w:rPr>
              <w:t>фінансової автономії</w:t>
            </w:r>
          </w:p>
        </w:tc>
        <w:tc>
          <w:tcPr>
            <w:tcW w:w="850" w:type="dxa"/>
            <w:shd w:val="clear" w:color="auto" w:fill="auto"/>
            <w:vAlign w:val="center"/>
            <w:hideMark/>
          </w:tcPr>
          <w:p w:rsidR="006679B2" w:rsidRDefault="006679B2" w:rsidP="00882876">
            <w:pPr>
              <w:spacing w:after="0" w:line="240" w:lineRule="auto"/>
              <w:jc w:val="center"/>
              <w:rPr>
                <w:rFonts w:ascii="Times New Roman" w:eastAsia="Times New Roman" w:hAnsi="Times New Roman"/>
                <w:sz w:val="24"/>
                <w:szCs w:val="24"/>
                <w:lang w:val="uk-UA"/>
              </w:rPr>
            </w:pPr>
          </w:p>
          <w:p w:rsidR="006679B2" w:rsidRPr="007B44C1" w:rsidRDefault="006679B2" w:rsidP="00882876">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0,94</w:t>
            </w:r>
          </w:p>
        </w:tc>
        <w:tc>
          <w:tcPr>
            <w:tcW w:w="850" w:type="dxa"/>
            <w:shd w:val="clear" w:color="auto" w:fill="auto"/>
            <w:vAlign w:val="center"/>
            <w:hideMark/>
          </w:tcPr>
          <w:p w:rsidR="006679B2" w:rsidRDefault="006679B2" w:rsidP="00882876">
            <w:pPr>
              <w:spacing w:after="0" w:line="240" w:lineRule="auto"/>
              <w:jc w:val="center"/>
              <w:rPr>
                <w:rFonts w:ascii="Times New Roman" w:eastAsia="Times New Roman" w:hAnsi="Times New Roman"/>
                <w:sz w:val="24"/>
                <w:szCs w:val="24"/>
                <w:lang w:val="uk-UA"/>
              </w:rPr>
            </w:pPr>
          </w:p>
          <w:p w:rsidR="006679B2" w:rsidRPr="007B44C1" w:rsidRDefault="006679B2" w:rsidP="00882876">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0,9</w:t>
            </w:r>
          </w:p>
        </w:tc>
        <w:tc>
          <w:tcPr>
            <w:tcW w:w="851" w:type="dxa"/>
          </w:tcPr>
          <w:p w:rsidR="006679B2" w:rsidRDefault="006679B2" w:rsidP="00882876">
            <w:pPr>
              <w:spacing w:after="0" w:line="240" w:lineRule="auto"/>
              <w:jc w:val="center"/>
              <w:rPr>
                <w:rFonts w:ascii="Times New Roman" w:eastAsia="Times New Roman" w:hAnsi="Times New Roman"/>
                <w:sz w:val="24"/>
                <w:szCs w:val="24"/>
                <w:lang w:val="uk-UA"/>
              </w:rPr>
            </w:pPr>
          </w:p>
          <w:p w:rsidR="006679B2" w:rsidRPr="007B44C1" w:rsidRDefault="006679B2" w:rsidP="00882876">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0,92</w:t>
            </w:r>
          </w:p>
        </w:tc>
        <w:tc>
          <w:tcPr>
            <w:tcW w:w="992" w:type="dxa"/>
          </w:tcPr>
          <w:p w:rsidR="006679B2" w:rsidRDefault="006679B2" w:rsidP="00882876">
            <w:pPr>
              <w:spacing w:after="0" w:line="240" w:lineRule="auto"/>
              <w:jc w:val="center"/>
              <w:rPr>
                <w:rFonts w:ascii="Times New Roman" w:eastAsia="Times New Roman" w:hAnsi="Times New Roman"/>
                <w:sz w:val="24"/>
                <w:szCs w:val="24"/>
                <w:lang w:val="uk-UA"/>
              </w:rPr>
            </w:pPr>
          </w:p>
          <w:p w:rsidR="006679B2" w:rsidRPr="007B44C1" w:rsidRDefault="006679B2" w:rsidP="00882876">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-0,04</w:t>
            </w:r>
          </w:p>
        </w:tc>
        <w:tc>
          <w:tcPr>
            <w:tcW w:w="991" w:type="dxa"/>
          </w:tcPr>
          <w:p w:rsidR="006679B2" w:rsidRDefault="006679B2" w:rsidP="00882876">
            <w:pPr>
              <w:spacing w:after="0" w:line="240" w:lineRule="auto"/>
              <w:jc w:val="center"/>
              <w:rPr>
                <w:rFonts w:ascii="Times New Roman" w:eastAsia="Times New Roman" w:hAnsi="Times New Roman"/>
                <w:sz w:val="24"/>
                <w:szCs w:val="24"/>
                <w:lang w:val="uk-UA"/>
              </w:rPr>
            </w:pPr>
          </w:p>
          <w:p w:rsidR="005A6D67" w:rsidRPr="007B44C1" w:rsidRDefault="005A6D67" w:rsidP="00882876">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-4,2</w:t>
            </w:r>
          </w:p>
        </w:tc>
        <w:tc>
          <w:tcPr>
            <w:tcW w:w="851" w:type="dxa"/>
          </w:tcPr>
          <w:p w:rsidR="006679B2" w:rsidRDefault="006679B2" w:rsidP="00882876">
            <w:pPr>
              <w:spacing w:after="0" w:line="240" w:lineRule="auto"/>
              <w:jc w:val="center"/>
              <w:rPr>
                <w:rFonts w:ascii="Times New Roman" w:eastAsia="Times New Roman" w:hAnsi="Times New Roman"/>
                <w:sz w:val="24"/>
                <w:szCs w:val="24"/>
                <w:lang w:val="uk-UA"/>
              </w:rPr>
            </w:pPr>
          </w:p>
          <w:p w:rsidR="006679B2" w:rsidRPr="007B44C1" w:rsidRDefault="006679B2" w:rsidP="00882876">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0,02</w:t>
            </w:r>
          </w:p>
        </w:tc>
        <w:tc>
          <w:tcPr>
            <w:tcW w:w="958" w:type="dxa"/>
          </w:tcPr>
          <w:p w:rsidR="006679B2" w:rsidRDefault="006679B2" w:rsidP="00882876">
            <w:pPr>
              <w:spacing w:after="0" w:line="240" w:lineRule="auto"/>
              <w:jc w:val="center"/>
              <w:rPr>
                <w:rFonts w:ascii="Times New Roman" w:eastAsia="Times New Roman" w:hAnsi="Times New Roman"/>
                <w:sz w:val="24"/>
                <w:szCs w:val="24"/>
                <w:lang w:val="uk-UA"/>
              </w:rPr>
            </w:pPr>
          </w:p>
          <w:p w:rsidR="005A6D67" w:rsidRPr="007B44C1" w:rsidRDefault="005A6D67" w:rsidP="00882876">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2,2</w:t>
            </w:r>
          </w:p>
        </w:tc>
      </w:tr>
      <w:tr w:rsidR="006679B2" w:rsidRPr="007B44C1" w:rsidTr="00882876">
        <w:trPr>
          <w:trHeight w:val="634"/>
        </w:trPr>
        <w:tc>
          <w:tcPr>
            <w:tcW w:w="3277" w:type="dxa"/>
            <w:shd w:val="clear" w:color="auto" w:fill="auto"/>
            <w:vAlign w:val="center"/>
            <w:hideMark/>
          </w:tcPr>
          <w:p w:rsidR="006679B2" w:rsidRPr="007B44C1" w:rsidRDefault="006679B2" w:rsidP="00882876">
            <w:pPr>
              <w:spacing w:after="0" w:line="240" w:lineRule="auto"/>
              <w:rPr>
                <w:rFonts w:ascii="Times New Roman" w:eastAsia="Times New Roman" w:hAnsi="Times New Roman"/>
                <w:sz w:val="24"/>
                <w:szCs w:val="24"/>
              </w:rPr>
            </w:pPr>
            <w:r w:rsidRPr="007B44C1">
              <w:rPr>
                <w:rFonts w:ascii="Times New Roman" w:eastAsia="Times New Roman" w:hAnsi="Times New Roman"/>
                <w:sz w:val="24"/>
                <w:szCs w:val="24"/>
              </w:rPr>
              <w:t xml:space="preserve">Коефіцієнт </w:t>
            </w:r>
            <w:r>
              <w:rPr>
                <w:rFonts w:ascii="Times New Roman" w:eastAsia="Times New Roman" w:hAnsi="Times New Roman"/>
                <w:sz w:val="24"/>
                <w:szCs w:val="24"/>
                <w:lang w:val="uk-UA"/>
              </w:rPr>
              <w:t>фінансової залежності</w:t>
            </w:r>
          </w:p>
        </w:tc>
        <w:tc>
          <w:tcPr>
            <w:tcW w:w="850" w:type="dxa"/>
            <w:shd w:val="clear" w:color="auto" w:fill="auto"/>
            <w:vAlign w:val="center"/>
            <w:hideMark/>
          </w:tcPr>
          <w:p w:rsidR="006679B2" w:rsidRDefault="006679B2" w:rsidP="00882876">
            <w:pPr>
              <w:spacing w:after="0" w:line="240" w:lineRule="auto"/>
              <w:jc w:val="center"/>
              <w:rPr>
                <w:rFonts w:ascii="Times New Roman" w:eastAsia="Times New Roman" w:hAnsi="Times New Roman"/>
                <w:sz w:val="24"/>
                <w:szCs w:val="24"/>
                <w:lang w:val="uk-UA"/>
              </w:rPr>
            </w:pPr>
          </w:p>
          <w:p w:rsidR="006679B2" w:rsidRPr="007B44C1" w:rsidRDefault="006679B2" w:rsidP="00882876">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1,06</w:t>
            </w:r>
          </w:p>
        </w:tc>
        <w:tc>
          <w:tcPr>
            <w:tcW w:w="850" w:type="dxa"/>
            <w:shd w:val="clear" w:color="auto" w:fill="auto"/>
            <w:vAlign w:val="center"/>
            <w:hideMark/>
          </w:tcPr>
          <w:p w:rsidR="006679B2" w:rsidRDefault="006679B2" w:rsidP="00882876">
            <w:pPr>
              <w:spacing w:after="0" w:line="240" w:lineRule="auto"/>
              <w:jc w:val="center"/>
              <w:rPr>
                <w:rFonts w:ascii="Times New Roman" w:eastAsia="Times New Roman" w:hAnsi="Times New Roman"/>
                <w:sz w:val="24"/>
                <w:szCs w:val="24"/>
                <w:lang w:val="uk-UA"/>
              </w:rPr>
            </w:pPr>
          </w:p>
          <w:p w:rsidR="006679B2" w:rsidRPr="007B44C1" w:rsidRDefault="006679B2" w:rsidP="00882876">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1,11</w:t>
            </w:r>
          </w:p>
        </w:tc>
        <w:tc>
          <w:tcPr>
            <w:tcW w:w="851" w:type="dxa"/>
          </w:tcPr>
          <w:p w:rsidR="006679B2" w:rsidRDefault="006679B2" w:rsidP="00882876">
            <w:pPr>
              <w:spacing w:after="0" w:line="240" w:lineRule="auto"/>
              <w:jc w:val="center"/>
              <w:rPr>
                <w:rFonts w:ascii="Times New Roman" w:eastAsia="Times New Roman" w:hAnsi="Times New Roman"/>
                <w:sz w:val="24"/>
                <w:szCs w:val="24"/>
                <w:lang w:val="uk-UA"/>
              </w:rPr>
            </w:pPr>
          </w:p>
          <w:p w:rsidR="006679B2" w:rsidRPr="007B44C1" w:rsidRDefault="006679B2" w:rsidP="00882876">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1,09</w:t>
            </w:r>
          </w:p>
        </w:tc>
        <w:tc>
          <w:tcPr>
            <w:tcW w:w="992" w:type="dxa"/>
          </w:tcPr>
          <w:p w:rsidR="006679B2" w:rsidRDefault="006679B2" w:rsidP="00882876">
            <w:pPr>
              <w:spacing w:after="0" w:line="240" w:lineRule="auto"/>
              <w:jc w:val="center"/>
              <w:rPr>
                <w:rFonts w:ascii="Times New Roman" w:eastAsia="Times New Roman" w:hAnsi="Times New Roman"/>
                <w:sz w:val="24"/>
                <w:szCs w:val="24"/>
                <w:lang w:val="uk-UA"/>
              </w:rPr>
            </w:pPr>
          </w:p>
          <w:p w:rsidR="006679B2" w:rsidRPr="007B44C1" w:rsidRDefault="006679B2" w:rsidP="00882876">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0,05</w:t>
            </w:r>
          </w:p>
        </w:tc>
        <w:tc>
          <w:tcPr>
            <w:tcW w:w="991" w:type="dxa"/>
          </w:tcPr>
          <w:p w:rsidR="006679B2" w:rsidRDefault="006679B2" w:rsidP="00882876">
            <w:pPr>
              <w:spacing w:after="0" w:line="240" w:lineRule="auto"/>
              <w:jc w:val="center"/>
              <w:rPr>
                <w:rFonts w:ascii="Times New Roman" w:eastAsia="Times New Roman" w:hAnsi="Times New Roman"/>
                <w:sz w:val="24"/>
                <w:szCs w:val="24"/>
                <w:lang w:val="uk-UA"/>
              </w:rPr>
            </w:pPr>
          </w:p>
          <w:p w:rsidR="005A6D67" w:rsidRPr="007B44C1" w:rsidRDefault="005A6D67" w:rsidP="00882876">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4,7</w:t>
            </w:r>
          </w:p>
        </w:tc>
        <w:tc>
          <w:tcPr>
            <w:tcW w:w="851" w:type="dxa"/>
          </w:tcPr>
          <w:p w:rsidR="006679B2" w:rsidRDefault="006679B2" w:rsidP="00882876">
            <w:pPr>
              <w:spacing w:after="0" w:line="240" w:lineRule="auto"/>
              <w:jc w:val="center"/>
              <w:rPr>
                <w:rFonts w:ascii="Times New Roman" w:eastAsia="Times New Roman" w:hAnsi="Times New Roman"/>
                <w:sz w:val="24"/>
                <w:szCs w:val="24"/>
                <w:lang w:val="uk-UA"/>
              </w:rPr>
            </w:pPr>
          </w:p>
          <w:p w:rsidR="006679B2" w:rsidRPr="007B44C1" w:rsidRDefault="006679B2" w:rsidP="00882876">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-0,02</w:t>
            </w:r>
          </w:p>
        </w:tc>
        <w:tc>
          <w:tcPr>
            <w:tcW w:w="958" w:type="dxa"/>
          </w:tcPr>
          <w:p w:rsidR="006679B2" w:rsidRDefault="006679B2" w:rsidP="00882876">
            <w:pPr>
              <w:spacing w:after="0" w:line="240" w:lineRule="auto"/>
              <w:jc w:val="center"/>
              <w:rPr>
                <w:rFonts w:ascii="Times New Roman" w:eastAsia="Times New Roman" w:hAnsi="Times New Roman"/>
                <w:sz w:val="24"/>
                <w:szCs w:val="24"/>
                <w:lang w:val="uk-UA"/>
              </w:rPr>
            </w:pPr>
          </w:p>
          <w:p w:rsidR="005A6D67" w:rsidRPr="007B44C1" w:rsidRDefault="005A6D67" w:rsidP="00882876">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-1,8</w:t>
            </w:r>
          </w:p>
        </w:tc>
      </w:tr>
      <w:tr w:rsidR="006679B2" w:rsidRPr="007B44C1" w:rsidTr="00882876">
        <w:trPr>
          <w:trHeight w:val="597"/>
        </w:trPr>
        <w:tc>
          <w:tcPr>
            <w:tcW w:w="3277" w:type="dxa"/>
            <w:shd w:val="clear" w:color="auto" w:fill="auto"/>
            <w:vAlign w:val="center"/>
            <w:hideMark/>
          </w:tcPr>
          <w:p w:rsidR="006679B2" w:rsidRPr="007B44C1" w:rsidRDefault="006679B2" w:rsidP="00882876">
            <w:pPr>
              <w:spacing w:after="0" w:line="240" w:lineRule="auto"/>
              <w:rPr>
                <w:rFonts w:ascii="Times New Roman" w:eastAsia="Times New Roman" w:hAnsi="Times New Roman"/>
                <w:sz w:val="24"/>
                <w:szCs w:val="24"/>
              </w:rPr>
            </w:pPr>
            <w:r w:rsidRPr="007B44C1">
              <w:rPr>
                <w:rFonts w:ascii="Times New Roman" w:eastAsia="Times New Roman" w:hAnsi="Times New Roman"/>
                <w:sz w:val="24"/>
                <w:szCs w:val="24"/>
              </w:rPr>
              <w:t xml:space="preserve">Коефіцієнт </w:t>
            </w:r>
            <w:r>
              <w:rPr>
                <w:rFonts w:ascii="Times New Roman" w:eastAsia="Times New Roman" w:hAnsi="Times New Roman"/>
                <w:sz w:val="24"/>
                <w:szCs w:val="24"/>
                <w:lang w:val="uk-UA"/>
              </w:rPr>
              <w:t>фінансового ризику</w:t>
            </w:r>
          </w:p>
        </w:tc>
        <w:tc>
          <w:tcPr>
            <w:tcW w:w="850" w:type="dxa"/>
            <w:shd w:val="clear" w:color="auto" w:fill="auto"/>
            <w:vAlign w:val="center"/>
            <w:hideMark/>
          </w:tcPr>
          <w:p w:rsidR="006679B2" w:rsidRDefault="006679B2" w:rsidP="00882876">
            <w:pPr>
              <w:spacing w:after="0" w:line="240" w:lineRule="auto"/>
              <w:jc w:val="center"/>
              <w:rPr>
                <w:rFonts w:ascii="Times New Roman" w:eastAsia="Times New Roman" w:hAnsi="Times New Roman"/>
                <w:sz w:val="24"/>
                <w:szCs w:val="24"/>
                <w:lang w:val="uk-UA"/>
              </w:rPr>
            </w:pPr>
          </w:p>
          <w:p w:rsidR="006679B2" w:rsidRPr="007B44C1" w:rsidRDefault="006679B2" w:rsidP="00882876">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0,06</w:t>
            </w:r>
          </w:p>
        </w:tc>
        <w:tc>
          <w:tcPr>
            <w:tcW w:w="850" w:type="dxa"/>
            <w:shd w:val="clear" w:color="auto" w:fill="auto"/>
            <w:vAlign w:val="center"/>
            <w:hideMark/>
          </w:tcPr>
          <w:p w:rsidR="006679B2" w:rsidRDefault="006679B2" w:rsidP="00882876">
            <w:pPr>
              <w:spacing w:after="0" w:line="240" w:lineRule="auto"/>
              <w:jc w:val="center"/>
              <w:rPr>
                <w:rFonts w:ascii="Times New Roman" w:eastAsia="Times New Roman" w:hAnsi="Times New Roman"/>
                <w:sz w:val="24"/>
                <w:szCs w:val="24"/>
                <w:lang w:val="uk-UA"/>
              </w:rPr>
            </w:pPr>
          </w:p>
          <w:p w:rsidR="006679B2" w:rsidRPr="007B44C1" w:rsidRDefault="006679B2" w:rsidP="00882876">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0,11</w:t>
            </w:r>
          </w:p>
        </w:tc>
        <w:tc>
          <w:tcPr>
            <w:tcW w:w="851" w:type="dxa"/>
          </w:tcPr>
          <w:p w:rsidR="006679B2" w:rsidRDefault="006679B2" w:rsidP="00882876">
            <w:pPr>
              <w:spacing w:after="0" w:line="240" w:lineRule="auto"/>
              <w:jc w:val="center"/>
              <w:rPr>
                <w:rFonts w:ascii="Times New Roman" w:eastAsia="Times New Roman" w:hAnsi="Times New Roman"/>
                <w:sz w:val="24"/>
                <w:szCs w:val="24"/>
                <w:lang w:val="uk-UA"/>
              </w:rPr>
            </w:pPr>
          </w:p>
          <w:p w:rsidR="006679B2" w:rsidRPr="007B44C1" w:rsidRDefault="006679B2" w:rsidP="00882876">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0,09</w:t>
            </w:r>
          </w:p>
        </w:tc>
        <w:tc>
          <w:tcPr>
            <w:tcW w:w="992" w:type="dxa"/>
          </w:tcPr>
          <w:p w:rsidR="006679B2" w:rsidRDefault="006679B2" w:rsidP="00882876">
            <w:pPr>
              <w:spacing w:after="0" w:line="240" w:lineRule="auto"/>
              <w:jc w:val="center"/>
              <w:rPr>
                <w:rFonts w:ascii="Times New Roman" w:eastAsia="Times New Roman" w:hAnsi="Times New Roman"/>
                <w:sz w:val="24"/>
                <w:szCs w:val="24"/>
                <w:lang w:val="uk-UA"/>
              </w:rPr>
            </w:pPr>
          </w:p>
          <w:p w:rsidR="006679B2" w:rsidRPr="007B44C1" w:rsidRDefault="006679B2" w:rsidP="00882876">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0,05</w:t>
            </w:r>
          </w:p>
        </w:tc>
        <w:tc>
          <w:tcPr>
            <w:tcW w:w="991" w:type="dxa"/>
          </w:tcPr>
          <w:p w:rsidR="006679B2" w:rsidRDefault="006679B2" w:rsidP="00882876">
            <w:pPr>
              <w:spacing w:after="0" w:line="240" w:lineRule="auto"/>
              <w:jc w:val="center"/>
              <w:rPr>
                <w:rFonts w:ascii="Times New Roman" w:eastAsia="Times New Roman" w:hAnsi="Times New Roman"/>
                <w:sz w:val="24"/>
                <w:szCs w:val="24"/>
                <w:lang w:val="uk-UA"/>
              </w:rPr>
            </w:pPr>
          </w:p>
          <w:p w:rsidR="005A6D67" w:rsidRPr="007B44C1" w:rsidRDefault="005A6D67" w:rsidP="00882876">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83,3</w:t>
            </w:r>
          </w:p>
        </w:tc>
        <w:tc>
          <w:tcPr>
            <w:tcW w:w="851" w:type="dxa"/>
          </w:tcPr>
          <w:p w:rsidR="006679B2" w:rsidRDefault="006679B2" w:rsidP="00882876">
            <w:pPr>
              <w:spacing w:after="0" w:line="240" w:lineRule="auto"/>
              <w:jc w:val="center"/>
              <w:rPr>
                <w:rFonts w:ascii="Times New Roman" w:eastAsia="Times New Roman" w:hAnsi="Times New Roman"/>
                <w:sz w:val="24"/>
                <w:szCs w:val="24"/>
                <w:lang w:val="uk-UA"/>
              </w:rPr>
            </w:pPr>
          </w:p>
          <w:p w:rsidR="006679B2" w:rsidRPr="007B44C1" w:rsidRDefault="006679B2" w:rsidP="00882876">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-0,02</w:t>
            </w:r>
          </w:p>
        </w:tc>
        <w:tc>
          <w:tcPr>
            <w:tcW w:w="958" w:type="dxa"/>
          </w:tcPr>
          <w:p w:rsidR="006679B2" w:rsidRDefault="006679B2" w:rsidP="00882876">
            <w:pPr>
              <w:spacing w:after="0" w:line="240" w:lineRule="auto"/>
              <w:jc w:val="center"/>
              <w:rPr>
                <w:rFonts w:ascii="Times New Roman" w:eastAsia="Times New Roman" w:hAnsi="Times New Roman"/>
                <w:sz w:val="24"/>
                <w:szCs w:val="24"/>
                <w:lang w:val="uk-UA"/>
              </w:rPr>
            </w:pPr>
          </w:p>
          <w:p w:rsidR="005A6D67" w:rsidRPr="007B44C1" w:rsidRDefault="005A6D67" w:rsidP="00882876">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-18,2</w:t>
            </w:r>
          </w:p>
        </w:tc>
      </w:tr>
      <w:tr w:rsidR="006679B2" w:rsidRPr="007B44C1" w:rsidTr="00882876">
        <w:trPr>
          <w:trHeight w:val="597"/>
        </w:trPr>
        <w:tc>
          <w:tcPr>
            <w:tcW w:w="3277" w:type="dxa"/>
            <w:shd w:val="clear" w:color="auto" w:fill="auto"/>
            <w:vAlign w:val="center"/>
            <w:hideMark/>
          </w:tcPr>
          <w:p w:rsidR="006679B2" w:rsidRPr="007B44C1" w:rsidRDefault="006679B2" w:rsidP="006679B2">
            <w:pPr>
              <w:spacing w:after="0"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Коефіцієнт маневреності власного капіталу</w:t>
            </w:r>
          </w:p>
        </w:tc>
        <w:tc>
          <w:tcPr>
            <w:tcW w:w="850" w:type="dxa"/>
            <w:shd w:val="clear" w:color="auto" w:fill="auto"/>
            <w:vAlign w:val="center"/>
            <w:hideMark/>
          </w:tcPr>
          <w:p w:rsidR="006679B2" w:rsidRDefault="006679B2" w:rsidP="00882876">
            <w:pPr>
              <w:spacing w:after="0" w:line="240" w:lineRule="auto"/>
              <w:jc w:val="center"/>
              <w:rPr>
                <w:rFonts w:ascii="Times New Roman" w:eastAsia="Times New Roman" w:hAnsi="Times New Roman"/>
                <w:sz w:val="24"/>
                <w:szCs w:val="24"/>
                <w:lang w:val="uk-UA"/>
              </w:rPr>
            </w:pPr>
          </w:p>
          <w:p w:rsidR="006679B2" w:rsidRDefault="006679B2" w:rsidP="00882876">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0,04</w:t>
            </w:r>
          </w:p>
        </w:tc>
        <w:tc>
          <w:tcPr>
            <w:tcW w:w="850" w:type="dxa"/>
            <w:shd w:val="clear" w:color="auto" w:fill="auto"/>
            <w:vAlign w:val="center"/>
            <w:hideMark/>
          </w:tcPr>
          <w:p w:rsidR="006679B2" w:rsidRDefault="006679B2" w:rsidP="00882876">
            <w:pPr>
              <w:spacing w:after="0" w:line="240" w:lineRule="auto"/>
              <w:jc w:val="center"/>
              <w:rPr>
                <w:rFonts w:ascii="Times New Roman" w:eastAsia="Times New Roman" w:hAnsi="Times New Roman"/>
                <w:sz w:val="24"/>
                <w:szCs w:val="24"/>
                <w:lang w:val="uk-UA"/>
              </w:rPr>
            </w:pPr>
          </w:p>
          <w:p w:rsidR="006679B2" w:rsidRDefault="006679B2" w:rsidP="00882876">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-0,01</w:t>
            </w:r>
          </w:p>
        </w:tc>
        <w:tc>
          <w:tcPr>
            <w:tcW w:w="851" w:type="dxa"/>
          </w:tcPr>
          <w:p w:rsidR="006679B2" w:rsidRDefault="006679B2" w:rsidP="00882876">
            <w:pPr>
              <w:spacing w:after="0" w:line="240" w:lineRule="auto"/>
              <w:jc w:val="center"/>
              <w:rPr>
                <w:rFonts w:ascii="Times New Roman" w:eastAsia="Times New Roman" w:hAnsi="Times New Roman"/>
                <w:sz w:val="24"/>
                <w:szCs w:val="24"/>
                <w:lang w:val="uk-UA"/>
              </w:rPr>
            </w:pPr>
          </w:p>
          <w:p w:rsidR="006679B2" w:rsidRDefault="006679B2" w:rsidP="00882876">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0,006</w:t>
            </w:r>
          </w:p>
        </w:tc>
        <w:tc>
          <w:tcPr>
            <w:tcW w:w="992" w:type="dxa"/>
          </w:tcPr>
          <w:p w:rsidR="006679B2" w:rsidRDefault="006679B2" w:rsidP="00882876">
            <w:pPr>
              <w:spacing w:after="0" w:line="240" w:lineRule="auto"/>
              <w:jc w:val="center"/>
              <w:rPr>
                <w:rFonts w:ascii="Times New Roman" w:eastAsia="Times New Roman" w:hAnsi="Times New Roman"/>
                <w:sz w:val="24"/>
                <w:szCs w:val="24"/>
                <w:lang w:val="uk-UA"/>
              </w:rPr>
            </w:pPr>
          </w:p>
          <w:p w:rsidR="006679B2" w:rsidRDefault="006679B2" w:rsidP="00882876">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-0,05</w:t>
            </w:r>
          </w:p>
        </w:tc>
        <w:tc>
          <w:tcPr>
            <w:tcW w:w="991" w:type="dxa"/>
          </w:tcPr>
          <w:p w:rsidR="006679B2" w:rsidRDefault="006679B2" w:rsidP="00882876">
            <w:pPr>
              <w:spacing w:after="0" w:line="240" w:lineRule="auto"/>
              <w:jc w:val="center"/>
              <w:rPr>
                <w:rFonts w:ascii="Times New Roman" w:eastAsia="Times New Roman" w:hAnsi="Times New Roman"/>
                <w:sz w:val="24"/>
                <w:szCs w:val="24"/>
                <w:lang w:val="uk-UA"/>
              </w:rPr>
            </w:pPr>
          </w:p>
          <w:p w:rsidR="005A6D67" w:rsidRDefault="005A6D67" w:rsidP="00882876">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-125</w:t>
            </w:r>
          </w:p>
        </w:tc>
        <w:tc>
          <w:tcPr>
            <w:tcW w:w="851" w:type="dxa"/>
          </w:tcPr>
          <w:p w:rsidR="006679B2" w:rsidRDefault="006679B2" w:rsidP="00882876">
            <w:pPr>
              <w:spacing w:after="0" w:line="240" w:lineRule="auto"/>
              <w:jc w:val="center"/>
              <w:rPr>
                <w:rFonts w:ascii="Times New Roman" w:eastAsia="Times New Roman" w:hAnsi="Times New Roman"/>
                <w:sz w:val="24"/>
                <w:szCs w:val="24"/>
                <w:lang w:val="uk-UA"/>
              </w:rPr>
            </w:pPr>
          </w:p>
          <w:p w:rsidR="006679B2" w:rsidRDefault="006679B2" w:rsidP="00882876">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0,016</w:t>
            </w:r>
          </w:p>
        </w:tc>
        <w:tc>
          <w:tcPr>
            <w:tcW w:w="958" w:type="dxa"/>
          </w:tcPr>
          <w:p w:rsidR="006679B2" w:rsidRDefault="006679B2" w:rsidP="00882876">
            <w:pPr>
              <w:spacing w:after="0" w:line="240" w:lineRule="auto"/>
              <w:jc w:val="center"/>
              <w:rPr>
                <w:rFonts w:ascii="Times New Roman" w:eastAsia="Times New Roman" w:hAnsi="Times New Roman"/>
                <w:sz w:val="24"/>
                <w:szCs w:val="24"/>
                <w:lang w:val="uk-UA"/>
              </w:rPr>
            </w:pPr>
          </w:p>
          <w:p w:rsidR="005A6D67" w:rsidRDefault="005A6D67" w:rsidP="00882876">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-160</w:t>
            </w:r>
          </w:p>
        </w:tc>
      </w:tr>
    </w:tbl>
    <w:p w:rsidR="006679B2" w:rsidRDefault="006679B2" w:rsidP="006679B2">
      <w:pPr>
        <w:spacing w:after="0" w:line="360" w:lineRule="auto"/>
        <w:ind w:firstLine="709"/>
        <w:jc w:val="both"/>
        <w:rPr>
          <w:rFonts w:ascii="Times New Roman" w:hAnsi="Times New Roman"/>
          <w:i/>
          <w:sz w:val="24"/>
          <w:szCs w:val="24"/>
          <w:lang w:val="uk-UA" w:eastAsia="ru-RU"/>
        </w:rPr>
      </w:pPr>
      <w:r w:rsidRPr="006B4192">
        <w:rPr>
          <w:rFonts w:ascii="Times New Roman" w:hAnsi="Times New Roman"/>
          <w:i/>
          <w:sz w:val="24"/>
          <w:szCs w:val="24"/>
          <w:lang w:val="uk-UA" w:eastAsia="ru-RU"/>
        </w:rPr>
        <w:t xml:space="preserve">Джерело: розраховано  автором на основі фінансової звітності </w:t>
      </w:r>
      <w:r w:rsidR="00BA0390">
        <w:rPr>
          <w:rFonts w:ascii="Times New Roman" w:hAnsi="Times New Roman"/>
          <w:i/>
          <w:sz w:val="24"/>
          <w:szCs w:val="24"/>
          <w:lang w:val="uk-UA"/>
        </w:rPr>
        <w:t>ПП «Надія – Транс</w:t>
      </w:r>
      <w:r w:rsidRPr="006B4192">
        <w:rPr>
          <w:rFonts w:ascii="Times New Roman" w:hAnsi="Times New Roman"/>
          <w:i/>
          <w:sz w:val="24"/>
          <w:szCs w:val="24"/>
          <w:lang w:val="uk-UA"/>
        </w:rPr>
        <w:t>»</w:t>
      </w:r>
      <w:r w:rsidRPr="006B4192">
        <w:rPr>
          <w:rFonts w:ascii="Times New Roman" w:hAnsi="Times New Roman"/>
          <w:i/>
          <w:sz w:val="24"/>
          <w:szCs w:val="24"/>
          <w:lang w:val="uk-UA" w:eastAsia="ru-RU"/>
        </w:rPr>
        <w:t xml:space="preserve"> за 2018-2020 роки</w:t>
      </w:r>
    </w:p>
    <w:p w:rsidR="00086CF2" w:rsidRDefault="00086CF2" w:rsidP="006679B2">
      <w:pPr>
        <w:spacing w:after="0" w:line="360" w:lineRule="auto"/>
        <w:ind w:firstLine="709"/>
        <w:jc w:val="both"/>
        <w:rPr>
          <w:rFonts w:ascii="Times New Roman" w:hAnsi="Times New Roman"/>
          <w:sz w:val="28"/>
          <w:szCs w:val="28"/>
          <w:lang w:val="uk-UA" w:eastAsia="ru-RU"/>
        </w:rPr>
      </w:pPr>
    </w:p>
    <w:p w:rsidR="00086CF2" w:rsidRDefault="00086CF2" w:rsidP="006679B2">
      <w:pPr>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 xml:space="preserve">Охарактеризуємо представлені в табл.2.3 показники фінансової стійкості ПП </w:t>
      </w:r>
      <w:r w:rsidR="00BA0390">
        <w:rPr>
          <w:rFonts w:ascii="Times New Roman" w:hAnsi="Times New Roman"/>
          <w:sz w:val="28"/>
          <w:szCs w:val="28"/>
          <w:lang w:val="uk-UA" w:eastAsia="ru-RU"/>
        </w:rPr>
        <w:t>«Надія-Транс</w:t>
      </w:r>
      <w:r>
        <w:rPr>
          <w:rFonts w:ascii="Times New Roman" w:hAnsi="Times New Roman"/>
          <w:sz w:val="28"/>
          <w:szCs w:val="28"/>
          <w:lang w:val="uk-UA" w:eastAsia="ru-RU"/>
        </w:rPr>
        <w:t>». Коефіцієнт автономії демонструє відношення власного капіталу до загальної суми капіталу підприємства.</w:t>
      </w:r>
      <w:r w:rsidR="00BA0390">
        <w:rPr>
          <w:rFonts w:ascii="Times New Roman" w:hAnsi="Times New Roman"/>
          <w:sz w:val="28"/>
          <w:szCs w:val="28"/>
          <w:lang w:val="uk-UA" w:eastAsia="ru-RU"/>
        </w:rPr>
        <w:t xml:space="preserve"> ПП «Надія-Транс</w:t>
      </w:r>
      <w:r w:rsidR="00A077BA">
        <w:rPr>
          <w:rFonts w:ascii="Times New Roman" w:hAnsi="Times New Roman"/>
          <w:sz w:val="28"/>
          <w:szCs w:val="28"/>
          <w:lang w:val="uk-UA" w:eastAsia="ru-RU"/>
        </w:rPr>
        <w:t>» є фінансово стійким, стабільним і незалежним від зовнішніх кредиторів. В той же час, спостерігається низька концентрація позичкового капіталу, підприємство працює практично за рахунок власних коштів.</w:t>
      </w:r>
    </w:p>
    <w:p w:rsidR="00A077BA" w:rsidRDefault="00A077BA" w:rsidP="006679B2">
      <w:pPr>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lastRenderedPageBreak/>
        <w:t xml:space="preserve">Коефіцієнт фінансової залежності підприємства демонструє наскільки активи підприємства фінансуються за рахунок позикових коштів. Незначні зміни розміру показника свідчать про незначне збільшення позикових коштів у фінансуванні підприємства. </w:t>
      </w:r>
    </w:p>
    <w:p w:rsidR="00A077BA" w:rsidRDefault="00A077BA" w:rsidP="006679B2">
      <w:pPr>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Коефіцієнт фінансового ризику демонструє відношення розміру залученого капіталу до обсягу власних коштів. Незначні зміни цього коефіцієнта є свідченням посилення залежності підприємства від зовнішніх кредиторів у 2019 році і зниженням – у 2020 році.</w:t>
      </w:r>
    </w:p>
    <w:p w:rsidR="00A077BA" w:rsidRDefault="00A077BA" w:rsidP="006679B2">
      <w:pPr>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Коефіцієнт маневреності власного капіталу доводить про те, яка частина власного капіталу використовується для фінансування поточної діяльності, тобто вкладена в оборотні кошти, в найбільш маневрену частину активів. Значення цього показника дуже низьке, що є свідченням низької частки власного капіталу в покритті поточних активів, а саме, підприємство має низьку гнучкість у використанні власних коштів.</w:t>
      </w:r>
    </w:p>
    <w:p w:rsidR="00674129" w:rsidRDefault="00674129" w:rsidP="006679B2">
      <w:pPr>
        <w:spacing w:after="0" w:line="360" w:lineRule="auto"/>
        <w:ind w:firstLine="709"/>
        <w:jc w:val="both"/>
        <w:rPr>
          <w:rFonts w:ascii="Times New Roman" w:hAnsi="Times New Roman"/>
          <w:sz w:val="28"/>
          <w:szCs w:val="28"/>
          <w:lang w:val="uk-UA" w:eastAsia="ru-RU"/>
        </w:rPr>
      </w:pPr>
    </w:p>
    <w:p w:rsidR="00674129" w:rsidRDefault="00674129" w:rsidP="006679B2">
      <w:pPr>
        <w:spacing w:after="0" w:line="360" w:lineRule="auto"/>
        <w:ind w:firstLine="709"/>
        <w:jc w:val="both"/>
        <w:rPr>
          <w:rFonts w:ascii="Times New Roman" w:hAnsi="Times New Roman"/>
          <w:sz w:val="28"/>
          <w:szCs w:val="28"/>
          <w:lang w:val="uk-UA" w:eastAsia="ru-RU"/>
        </w:rPr>
      </w:pPr>
    </w:p>
    <w:p w:rsidR="00674129" w:rsidRDefault="00674129" w:rsidP="00674129">
      <w:pPr>
        <w:pStyle w:val="a7"/>
        <w:spacing w:before="0" w:beforeAutospacing="0" w:after="0" w:afterAutospacing="0" w:line="360" w:lineRule="auto"/>
        <w:ind w:firstLine="708"/>
        <w:jc w:val="both"/>
        <w:rPr>
          <w:sz w:val="28"/>
          <w:szCs w:val="28"/>
          <w:lang w:val="uk-UA"/>
        </w:rPr>
      </w:pPr>
      <w:r w:rsidRPr="004D6241">
        <w:rPr>
          <w:sz w:val="28"/>
          <w:szCs w:val="28"/>
          <w:lang w:val="uk-UA"/>
        </w:rPr>
        <w:t xml:space="preserve">Висновки за розділом </w:t>
      </w:r>
      <w:r>
        <w:rPr>
          <w:sz w:val="28"/>
          <w:szCs w:val="28"/>
          <w:lang w:val="uk-UA"/>
        </w:rPr>
        <w:t>2</w:t>
      </w:r>
      <w:r w:rsidRPr="004D6241">
        <w:rPr>
          <w:sz w:val="28"/>
          <w:szCs w:val="28"/>
          <w:lang w:val="uk-UA"/>
        </w:rPr>
        <w:t>.</w:t>
      </w:r>
    </w:p>
    <w:p w:rsidR="00B32A3B" w:rsidRPr="00B32A3B" w:rsidRDefault="00B32A3B" w:rsidP="00B32A3B">
      <w:pPr>
        <w:spacing w:after="0" w:line="360" w:lineRule="auto"/>
        <w:ind w:firstLine="709"/>
        <w:jc w:val="both"/>
        <w:rPr>
          <w:rFonts w:ascii="Times New Roman" w:hAnsi="Times New Roman"/>
          <w:sz w:val="28"/>
          <w:szCs w:val="28"/>
          <w:lang w:val="uk-UA"/>
        </w:rPr>
      </w:pPr>
      <w:r w:rsidRPr="00B32A3B">
        <w:rPr>
          <w:rFonts w:ascii="Times New Roman" w:hAnsi="Times New Roman"/>
          <w:sz w:val="28"/>
          <w:szCs w:val="28"/>
          <w:lang w:val="uk-UA"/>
        </w:rPr>
        <w:t xml:space="preserve">1. Предметом для дослідження в кваліфікаційній роботі обрано приватне </w:t>
      </w:r>
      <w:r w:rsidR="00BA0390">
        <w:rPr>
          <w:rFonts w:ascii="Times New Roman" w:hAnsi="Times New Roman"/>
          <w:sz w:val="28"/>
          <w:szCs w:val="28"/>
          <w:lang w:val="uk-UA"/>
        </w:rPr>
        <w:t>підприємство «Надія – Транс</w:t>
      </w:r>
      <w:r w:rsidRPr="00B32A3B">
        <w:rPr>
          <w:rFonts w:ascii="Times New Roman" w:hAnsi="Times New Roman"/>
          <w:sz w:val="28"/>
          <w:szCs w:val="28"/>
          <w:lang w:val="uk-UA"/>
        </w:rPr>
        <w:t xml:space="preserve">» - одне з провідних транспортних підприємств, що діє на території Первомайської територіальної громади і є лідером південного регіону в області автомобільних перевезень вантажів. Створене підприємство 11 січня 2016 року як самостійний господарюючий суб’єкт, який є юридичною особою і засноване на приватній власності.  Основним видом діяльності досліджуваного підприємства є надання послуг з перевезення вантажів автомобільним транспортом, додатковим – надання послуг з технічного обслуговування та ремонту вантажних автомобілів. </w:t>
      </w:r>
    </w:p>
    <w:p w:rsidR="00B32A3B" w:rsidRPr="00B32A3B" w:rsidRDefault="00B32A3B" w:rsidP="00B32A3B">
      <w:pPr>
        <w:spacing w:after="0" w:line="360" w:lineRule="auto"/>
        <w:ind w:firstLine="708"/>
        <w:jc w:val="both"/>
        <w:rPr>
          <w:rFonts w:ascii="Times New Roman" w:hAnsi="Times New Roman"/>
          <w:sz w:val="28"/>
          <w:szCs w:val="28"/>
        </w:rPr>
      </w:pPr>
      <w:r w:rsidRPr="00B32A3B">
        <w:rPr>
          <w:rFonts w:ascii="Times New Roman" w:hAnsi="Times New Roman"/>
          <w:sz w:val="28"/>
          <w:szCs w:val="28"/>
          <w:lang w:val="uk-UA"/>
        </w:rPr>
        <w:t xml:space="preserve">2. </w:t>
      </w:r>
      <w:r w:rsidRPr="00B32A3B">
        <w:rPr>
          <w:rFonts w:ascii="Times New Roman" w:hAnsi="Times New Roman"/>
          <w:sz w:val="28"/>
          <w:szCs w:val="28"/>
          <w:lang w:val="uk-UA" w:eastAsia="ru-RU"/>
        </w:rPr>
        <w:t xml:space="preserve">Структурно-дмнамічний аналіз доходів, витрат і фінансових результатів </w:t>
      </w:r>
      <w:r w:rsidR="00BA0390">
        <w:rPr>
          <w:rFonts w:ascii="Times New Roman" w:hAnsi="Times New Roman"/>
          <w:sz w:val="28"/>
          <w:szCs w:val="28"/>
          <w:lang w:val="uk-UA"/>
        </w:rPr>
        <w:t>ПП «Надія – Транс</w:t>
      </w:r>
      <w:r w:rsidRPr="00B32A3B">
        <w:rPr>
          <w:rFonts w:ascii="Times New Roman" w:hAnsi="Times New Roman"/>
          <w:sz w:val="28"/>
          <w:szCs w:val="28"/>
          <w:lang w:val="uk-UA"/>
        </w:rPr>
        <w:t xml:space="preserve">» за 20198-2020 роки свідчить, що найпитомішу вагу у складі доходів підприємства, а це більше 99% протягом всіх досліджуваних років, займала виручка від реалізації. Серед витрат – </w:t>
      </w:r>
      <w:r w:rsidRPr="00B32A3B">
        <w:rPr>
          <w:rFonts w:ascii="Times New Roman" w:hAnsi="Times New Roman"/>
          <w:sz w:val="28"/>
          <w:szCs w:val="28"/>
          <w:lang w:val="uk-UA"/>
        </w:rPr>
        <w:lastRenderedPageBreak/>
        <w:t xml:space="preserve">собівартість послуг і протягом всіх трьох років результатом діяльності підприємства був прибуток. </w:t>
      </w:r>
    </w:p>
    <w:p w:rsidR="00B32A3B" w:rsidRPr="00B32A3B" w:rsidRDefault="00B32A3B" w:rsidP="00B32A3B">
      <w:pPr>
        <w:spacing w:after="0" w:line="360" w:lineRule="auto"/>
        <w:ind w:firstLine="708"/>
        <w:jc w:val="both"/>
        <w:rPr>
          <w:rFonts w:ascii="Times New Roman" w:hAnsi="Times New Roman"/>
          <w:sz w:val="28"/>
          <w:szCs w:val="28"/>
        </w:rPr>
      </w:pPr>
      <w:r w:rsidRPr="00B32A3B">
        <w:rPr>
          <w:rFonts w:ascii="Times New Roman" w:hAnsi="Times New Roman"/>
          <w:sz w:val="28"/>
          <w:szCs w:val="28"/>
        </w:rPr>
        <w:t>З</w:t>
      </w:r>
      <w:r w:rsidRPr="00B32A3B">
        <w:rPr>
          <w:rFonts w:ascii="Times New Roman" w:hAnsi="Times New Roman"/>
          <w:sz w:val="28"/>
          <w:szCs w:val="28"/>
          <w:lang w:val="uk-UA"/>
        </w:rPr>
        <w:t>агальн</w:t>
      </w:r>
      <w:r w:rsidRPr="00B32A3B">
        <w:rPr>
          <w:rFonts w:ascii="Times New Roman" w:hAnsi="Times New Roman"/>
          <w:sz w:val="28"/>
          <w:szCs w:val="28"/>
        </w:rPr>
        <w:t>а</w:t>
      </w:r>
      <w:r w:rsidRPr="00B32A3B">
        <w:rPr>
          <w:rFonts w:ascii="Times New Roman" w:hAnsi="Times New Roman"/>
          <w:sz w:val="28"/>
          <w:szCs w:val="28"/>
          <w:lang w:val="uk-UA"/>
        </w:rPr>
        <w:t xml:space="preserve"> виручк</w:t>
      </w:r>
      <w:r w:rsidRPr="00B32A3B">
        <w:rPr>
          <w:rFonts w:ascii="Times New Roman" w:hAnsi="Times New Roman"/>
          <w:sz w:val="28"/>
          <w:szCs w:val="28"/>
        </w:rPr>
        <w:t>а</w:t>
      </w:r>
      <w:r w:rsidRPr="00B32A3B">
        <w:rPr>
          <w:rFonts w:ascii="Times New Roman" w:hAnsi="Times New Roman"/>
          <w:sz w:val="28"/>
          <w:szCs w:val="28"/>
          <w:lang w:val="uk-UA"/>
        </w:rPr>
        <w:t xml:space="preserve"> від реалізації послуг щор</w:t>
      </w:r>
      <w:r w:rsidRPr="00B32A3B">
        <w:rPr>
          <w:rFonts w:ascii="Times New Roman" w:hAnsi="Times New Roman"/>
          <w:sz w:val="28"/>
          <w:szCs w:val="28"/>
        </w:rPr>
        <w:t>оку</w:t>
      </w:r>
      <w:r w:rsidRPr="00B32A3B">
        <w:rPr>
          <w:rFonts w:ascii="Times New Roman" w:hAnsi="Times New Roman"/>
          <w:sz w:val="28"/>
          <w:szCs w:val="28"/>
          <w:lang w:val="uk-UA"/>
        </w:rPr>
        <w:t xml:space="preserve"> зроста</w:t>
      </w:r>
      <w:r w:rsidRPr="00B32A3B">
        <w:rPr>
          <w:rFonts w:ascii="Times New Roman" w:hAnsi="Times New Roman"/>
          <w:sz w:val="28"/>
          <w:szCs w:val="28"/>
        </w:rPr>
        <w:t>ла</w:t>
      </w:r>
      <w:r w:rsidRPr="00B32A3B">
        <w:rPr>
          <w:rFonts w:ascii="Times New Roman" w:hAnsi="Times New Roman"/>
          <w:sz w:val="28"/>
          <w:szCs w:val="28"/>
          <w:lang w:val="uk-UA"/>
        </w:rPr>
        <w:t>: на 3697,5 тис</w:t>
      </w:r>
      <w:proofErr w:type="gramStart"/>
      <w:r w:rsidRPr="00B32A3B">
        <w:rPr>
          <w:rFonts w:ascii="Times New Roman" w:hAnsi="Times New Roman"/>
          <w:sz w:val="28"/>
          <w:szCs w:val="28"/>
          <w:lang w:val="uk-UA"/>
        </w:rPr>
        <w:t>.</w:t>
      </w:r>
      <w:proofErr w:type="gramEnd"/>
      <w:r w:rsidRPr="00B32A3B">
        <w:rPr>
          <w:rFonts w:ascii="Times New Roman" w:hAnsi="Times New Roman"/>
          <w:sz w:val="28"/>
          <w:szCs w:val="28"/>
          <w:lang w:val="uk-UA"/>
        </w:rPr>
        <w:t xml:space="preserve"> </w:t>
      </w:r>
      <w:proofErr w:type="gramStart"/>
      <w:r w:rsidRPr="00B32A3B">
        <w:rPr>
          <w:rFonts w:ascii="Times New Roman" w:hAnsi="Times New Roman"/>
          <w:sz w:val="28"/>
          <w:szCs w:val="28"/>
          <w:lang w:val="uk-UA"/>
        </w:rPr>
        <w:t>г</w:t>
      </w:r>
      <w:proofErr w:type="gramEnd"/>
      <w:r w:rsidRPr="00B32A3B">
        <w:rPr>
          <w:rFonts w:ascii="Times New Roman" w:hAnsi="Times New Roman"/>
          <w:sz w:val="28"/>
          <w:szCs w:val="28"/>
          <w:lang w:val="uk-UA"/>
        </w:rPr>
        <w:t>рн. у 2019 порівняно з 2018 роком, що склало 57,4% та на 534,7 тис.</w:t>
      </w:r>
      <w:r w:rsidRPr="00B32A3B">
        <w:rPr>
          <w:rFonts w:ascii="Times New Roman" w:hAnsi="Times New Roman"/>
          <w:sz w:val="28"/>
          <w:szCs w:val="28"/>
        </w:rPr>
        <w:t xml:space="preserve"> </w:t>
      </w:r>
      <w:r w:rsidRPr="00B32A3B">
        <w:rPr>
          <w:rFonts w:ascii="Times New Roman" w:hAnsi="Times New Roman"/>
          <w:sz w:val="28"/>
          <w:szCs w:val="28"/>
          <w:lang w:val="uk-UA"/>
        </w:rPr>
        <w:t xml:space="preserve">грн. у 2020 році порівняно з 2019 р., що склало 5,3%. </w:t>
      </w:r>
    </w:p>
    <w:p w:rsidR="00B32A3B" w:rsidRPr="00B32A3B" w:rsidRDefault="00B32A3B" w:rsidP="00B32A3B">
      <w:pPr>
        <w:spacing w:after="0" w:line="360" w:lineRule="auto"/>
        <w:ind w:firstLine="708"/>
        <w:jc w:val="both"/>
        <w:rPr>
          <w:rFonts w:ascii="Times New Roman" w:hAnsi="Times New Roman"/>
          <w:sz w:val="28"/>
          <w:szCs w:val="28"/>
        </w:rPr>
      </w:pPr>
      <w:r w:rsidRPr="00B32A3B">
        <w:rPr>
          <w:rFonts w:ascii="Times New Roman" w:hAnsi="Times New Roman"/>
          <w:sz w:val="28"/>
          <w:szCs w:val="28"/>
          <w:lang w:val="uk-UA"/>
        </w:rPr>
        <w:t>Загальні витрати підприємства представлені сумою витрат на собівартість послуг, інших операційних витрат та податку на прибуток. Левову частку поміж них</w:t>
      </w:r>
      <w:r w:rsidRPr="00B32A3B">
        <w:rPr>
          <w:rFonts w:ascii="Times New Roman" w:hAnsi="Times New Roman"/>
          <w:sz w:val="28"/>
          <w:szCs w:val="28"/>
        </w:rPr>
        <w:t xml:space="preserve"> </w:t>
      </w:r>
      <w:r w:rsidRPr="00B32A3B">
        <w:rPr>
          <w:rFonts w:ascii="Times New Roman" w:hAnsi="Times New Roman"/>
          <w:sz w:val="28"/>
          <w:szCs w:val="28"/>
          <w:lang w:val="uk-UA"/>
        </w:rPr>
        <w:t xml:space="preserve">займають витрати на собівартість.  У зв’язку з тим, що зростав обсяг реалізованих послуг, зростання виручки, зростав і обсяг собівартості цих послуг. А саме: у 2019 році на 3765,9 тис.грн. (63,8%) і на 266,8 тис.грн. (2,8%). </w:t>
      </w:r>
    </w:p>
    <w:p w:rsidR="00B32A3B" w:rsidRPr="00B32A3B" w:rsidRDefault="00B32A3B" w:rsidP="00B32A3B">
      <w:pPr>
        <w:spacing w:after="0" w:line="360" w:lineRule="auto"/>
        <w:ind w:firstLine="708"/>
        <w:jc w:val="both"/>
        <w:rPr>
          <w:rFonts w:ascii="Times New Roman" w:hAnsi="Times New Roman"/>
          <w:sz w:val="28"/>
          <w:szCs w:val="28"/>
          <w:lang w:val="uk-UA"/>
        </w:rPr>
      </w:pPr>
      <w:r w:rsidRPr="00B32A3B">
        <w:rPr>
          <w:rFonts w:ascii="Times New Roman" w:hAnsi="Times New Roman"/>
          <w:sz w:val="28"/>
          <w:szCs w:val="28"/>
          <w:lang w:val="uk-UA"/>
        </w:rPr>
        <w:t xml:space="preserve">Збиткової діяльності протягом 2018-2020 років не спостерігається.  У 2018-2020 роках підприємство отримало прибуток: у 2019 році на 0,6 тис.грн (16,7%) більше (ніж у 2018 році) та на 9,3 тис.грн. (221,4%) більше. </w:t>
      </w:r>
    </w:p>
    <w:p w:rsidR="00B32A3B" w:rsidRPr="00B32A3B" w:rsidRDefault="00B32A3B" w:rsidP="00B32A3B">
      <w:pPr>
        <w:pStyle w:val="a9"/>
        <w:tabs>
          <w:tab w:val="left" w:pos="993"/>
        </w:tabs>
        <w:spacing w:after="0" w:line="360" w:lineRule="auto"/>
        <w:ind w:left="0" w:firstLine="708"/>
        <w:jc w:val="both"/>
        <w:rPr>
          <w:rFonts w:ascii="Times New Roman" w:hAnsi="Times New Roman"/>
          <w:sz w:val="28"/>
          <w:szCs w:val="28"/>
          <w:lang w:val="uk-UA" w:eastAsia="ru-RU"/>
        </w:rPr>
      </w:pPr>
      <w:r w:rsidRPr="00B32A3B">
        <w:rPr>
          <w:rFonts w:ascii="Times New Roman" w:hAnsi="Times New Roman"/>
          <w:sz w:val="28"/>
          <w:szCs w:val="28"/>
          <w:lang w:val="ru-RU"/>
        </w:rPr>
        <w:t xml:space="preserve">3. </w:t>
      </w:r>
      <w:r w:rsidRPr="00B32A3B">
        <w:rPr>
          <w:rFonts w:ascii="Times New Roman" w:hAnsi="Times New Roman"/>
          <w:sz w:val="28"/>
          <w:szCs w:val="28"/>
          <w:lang w:val="uk-UA" w:eastAsia="ru-RU"/>
        </w:rPr>
        <w:t xml:space="preserve">Загальний висновок щодо ліквідності підприємства можна сформувати як наявність у нього проблем з формуванням не продуктивних активів та нераціональним використанням грошових коштів. Уникнення такої ситуації можливе шляхом підвищення результативності розміщення та використання ресурсів підприємства. </w:t>
      </w:r>
    </w:p>
    <w:p w:rsidR="00B32A3B" w:rsidRPr="00B32A3B" w:rsidRDefault="00B32A3B" w:rsidP="00B32A3B">
      <w:pPr>
        <w:spacing w:after="0" w:line="360" w:lineRule="auto"/>
        <w:ind w:firstLine="709"/>
        <w:jc w:val="both"/>
        <w:rPr>
          <w:rFonts w:ascii="Times New Roman" w:hAnsi="Times New Roman"/>
          <w:sz w:val="28"/>
          <w:szCs w:val="28"/>
          <w:lang w:val="uk-UA" w:eastAsia="ru-RU"/>
        </w:rPr>
      </w:pPr>
      <w:r w:rsidRPr="00B32A3B">
        <w:rPr>
          <w:rFonts w:ascii="Times New Roman" w:hAnsi="Times New Roman"/>
          <w:sz w:val="28"/>
          <w:szCs w:val="28"/>
          <w:lang w:val="uk-UA"/>
        </w:rPr>
        <w:t xml:space="preserve">4. Показники фінансової стійкості </w:t>
      </w:r>
      <w:r w:rsidR="00BA0390">
        <w:rPr>
          <w:rFonts w:ascii="Times New Roman" w:hAnsi="Times New Roman"/>
          <w:sz w:val="28"/>
          <w:szCs w:val="28"/>
          <w:lang w:val="uk-UA" w:eastAsia="ru-RU"/>
        </w:rPr>
        <w:t>ПП «Надія-Транс</w:t>
      </w:r>
      <w:r w:rsidRPr="00B32A3B">
        <w:rPr>
          <w:rFonts w:ascii="Times New Roman" w:hAnsi="Times New Roman"/>
          <w:sz w:val="28"/>
          <w:szCs w:val="28"/>
          <w:lang w:val="uk-UA" w:eastAsia="ru-RU"/>
        </w:rPr>
        <w:t>» доводять, що підприємство є фінансово стійким, стабільним і незалежним від зовнішніх кредиторів. В той же час, спостерігається низька концентрація позичкового капіталу, підприємство працює практично за рахунок власних коштів.</w:t>
      </w:r>
    </w:p>
    <w:p w:rsidR="00B32A3B" w:rsidRDefault="00B32A3B" w:rsidP="00B32A3B">
      <w:pPr>
        <w:spacing w:after="0" w:line="360" w:lineRule="auto"/>
        <w:ind w:firstLine="708"/>
        <w:jc w:val="both"/>
        <w:rPr>
          <w:rFonts w:ascii="Times New Roman" w:hAnsi="Times New Roman"/>
          <w:sz w:val="28"/>
          <w:szCs w:val="28"/>
          <w:lang w:val="uk-UA"/>
        </w:rPr>
      </w:pPr>
    </w:p>
    <w:p w:rsidR="00B32A3B" w:rsidRDefault="00B32A3B" w:rsidP="00674129">
      <w:pPr>
        <w:pStyle w:val="a7"/>
        <w:spacing w:before="0" w:beforeAutospacing="0" w:after="0" w:afterAutospacing="0" w:line="360" w:lineRule="auto"/>
        <w:ind w:firstLine="708"/>
        <w:jc w:val="both"/>
        <w:rPr>
          <w:sz w:val="28"/>
          <w:szCs w:val="28"/>
          <w:lang w:val="uk-UA"/>
        </w:rPr>
      </w:pPr>
    </w:p>
    <w:p w:rsidR="00674129" w:rsidRPr="00086CF2" w:rsidRDefault="00674129" w:rsidP="006679B2">
      <w:pPr>
        <w:spacing w:after="0" w:line="360" w:lineRule="auto"/>
        <w:ind w:firstLine="709"/>
        <w:jc w:val="both"/>
        <w:rPr>
          <w:rFonts w:ascii="Times New Roman" w:hAnsi="Times New Roman"/>
          <w:sz w:val="28"/>
          <w:szCs w:val="28"/>
          <w:lang w:val="uk-UA" w:eastAsia="ru-RU"/>
        </w:rPr>
      </w:pPr>
    </w:p>
    <w:p w:rsidR="008B4052" w:rsidRDefault="008B4052" w:rsidP="00EE62C0">
      <w:pPr>
        <w:pStyle w:val="a9"/>
        <w:tabs>
          <w:tab w:val="left" w:pos="993"/>
        </w:tabs>
        <w:spacing w:after="0" w:line="360" w:lineRule="auto"/>
        <w:ind w:left="0" w:firstLine="708"/>
        <w:jc w:val="both"/>
        <w:rPr>
          <w:rFonts w:ascii="Times New Roman" w:hAnsi="Times New Roman"/>
          <w:sz w:val="28"/>
          <w:szCs w:val="28"/>
          <w:lang w:val="uk-UA" w:eastAsia="ru-RU"/>
        </w:rPr>
      </w:pPr>
    </w:p>
    <w:p w:rsidR="003B3917" w:rsidRDefault="003B3917" w:rsidP="00EE62C0">
      <w:pPr>
        <w:pStyle w:val="a9"/>
        <w:tabs>
          <w:tab w:val="left" w:pos="993"/>
        </w:tabs>
        <w:spacing w:after="0" w:line="360" w:lineRule="auto"/>
        <w:ind w:left="0" w:firstLine="708"/>
        <w:jc w:val="both"/>
        <w:rPr>
          <w:rFonts w:ascii="Times New Roman" w:hAnsi="Times New Roman"/>
          <w:sz w:val="28"/>
          <w:szCs w:val="28"/>
          <w:lang w:val="uk-UA" w:eastAsia="ru-RU"/>
        </w:rPr>
      </w:pPr>
    </w:p>
    <w:p w:rsidR="003B3917" w:rsidRDefault="003B3917" w:rsidP="00EE62C0">
      <w:pPr>
        <w:pStyle w:val="a9"/>
        <w:tabs>
          <w:tab w:val="left" w:pos="993"/>
        </w:tabs>
        <w:spacing w:after="0" w:line="360" w:lineRule="auto"/>
        <w:ind w:left="0" w:firstLine="708"/>
        <w:jc w:val="both"/>
        <w:rPr>
          <w:rFonts w:ascii="Times New Roman" w:hAnsi="Times New Roman"/>
          <w:sz w:val="28"/>
          <w:szCs w:val="28"/>
          <w:lang w:val="uk-UA" w:eastAsia="ru-RU"/>
        </w:rPr>
      </w:pPr>
    </w:p>
    <w:p w:rsidR="003B3917" w:rsidRDefault="003B3917" w:rsidP="00EE62C0">
      <w:pPr>
        <w:pStyle w:val="a9"/>
        <w:tabs>
          <w:tab w:val="left" w:pos="993"/>
        </w:tabs>
        <w:spacing w:after="0" w:line="360" w:lineRule="auto"/>
        <w:ind w:left="0" w:firstLine="708"/>
        <w:jc w:val="both"/>
        <w:rPr>
          <w:rFonts w:ascii="Times New Roman" w:hAnsi="Times New Roman"/>
          <w:sz w:val="28"/>
          <w:szCs w:val="28"/>
          <w:lang w:val="uk-UA" w:eastAsia="ru-RU"/>
        </w:rPr>
      </w:pPr>
    </w:p>
    <w:p w:rsidR="003B3917" w:rsidRDefault="003B3917" w:rsidP="00EE62C0">
      <w:pPr>
        <w:pStyle w:val="a9"/>
        <w:tabs>
          <w:tab w:val="left" w:pos="993"/>
        </w:tabs>
        <w:spacing w:after="0" w:line="360" w:lineRule="auto"/>
        <w:ind w:left="0" w:firstLine="708"/>
        <w:jc w:val="both"/>
        <w:rPr>
          <w:rFonts w:ascii="Times New Roman" w:hAnsi="Times New Roman"/>
          <w:sz w:val="28"/>
          <w:szCs w:val="28"/>
          <w:lang w:val="uk-UA" w:eastAsia="ru-RU"/>
        </w:rPr>
      </w:pPr>
    </w:p>
    <w:p w:rsidR="00775FE1" w:rsidRPr="00775FE1" w:rsidRDefault="00775FE1" w:rsidP="00775FE1">
      <w:pPr>
        <w:pStyle w:val="a4"/>
        <w:spacing w:line="360" w:lineRule="auto"/>
        <w:ind w:firstLine="709"/>
        <w:jc w:val="center"/>
        <w:rPr>
          <w:rFonts w:ascii="Times New Roman" w:hAnsi="Times New Roman"/>
          <w:b/>
          <w:sz w:val="28"/>
          <w:szCs w:val="28"/>
        </w:rPr>
      </w:pPr>
      <w:r w:rsidRPr="00775FE1">
        <w:rPr>
          <w:rFonts w:ascii="Times New Roman" w:hAnsi="Times New Roman"/>
          <w:b/>
          <w:sz w:val="28"/>
          <w:szCs w:val="28"/>
        </w:rPr>
        <w:lastRenderedPageBreak/>
        <w:t xml:space="preserve">РОЗДІЛ 3. БУХГАЛТЕРСЬКИЙ ОБЛІК І ЕКОНОМІЧНИЙ АНАЛІЗ СОБІВАРТОСТІ ПОСЛУГ ПП «НАДІЯ </w:t>
      </w:r>
      <w:r w:rsidR="005A7EC1">
        <w:rPr>
          <w:rFonts w:ascii="Times New Roman" w:hAnsi="Times New Roman"/>
          <w:b/>
          <w:sz w:val="28"/>
          <w:szCs w:val="28"/>
        </w:rPr>
        <w:t>–</w:t>
      </w:r>
      <w:r w:rsidRPr="00775FE1">
        <w:rPr>
          <w:rFonts w:ascii="Times New Roman" w:hAnsi="Times New Roman"/>
          <w:b/>
          <w:sz w:val="28"/>
          <w:szCs w:val="28"/>
        </w:rPr>
        <w:t xml:space="preserve"> ТРАНС»</w:t>
      </w:r>
    </w:p>
    <w:p w:rsidR="00775FE1" w:rsidRPr="00775FE1" w:rsidRDefault="00775FE1" w:rsidP="0030467E">
      <w:pPr>
        <w:pStyle w:val="a4"/>
        <w:spacing w:line="360" w:lineRule="auto"/>
        <w:ind w:firstLine="708"/>
        <w:rPr>
          <w:rFonts w:ascii="Times New Roman" w:hAnsi="Times New Roman"/>
          <w:sz w:val="28"/>
          <w:szCs w:val="28"/>
        </w:rPr>
      </w:pPr>
    </w:p>
    <w:p w:rsidR="00775FE1" w:rsidRPr="00775FE1" w:rsidRDefault="00775FE1" w:rsidP="0030467E">
      <w:pPr>
        <w:pStyle w:val="a4"/>
        <w:spacing w:line="360" w:lineRule="auto"/>
        <w:ind w:firstLine="708"/>
        <w:rPr>
          <w:rFonts w:ascii="Times New Roman" w:hAnsi="Times New Roman"/>
          <w:sz w:val="28"/>
          <w:szCs w:val="28"/>
        </w:rPr>
      </w:pPr>
    </w:p>
    <w:p w:rsidR="0030467E" w:rsidRDefault="0030467E" w:rsidP="00621F53">
      <w:pPr>
        <w:pStyle w:val="a4"/>
        <w:spacing w:line="360" w:lineRule="auto"/>
        <w:ind w:firstLine="708"/>
        <w:jc w:val="both"/>
        <w:rPr>
          <w:rFonts w:ascii="Times New Roman" w:hAnsi="Times New Roman"/>
          <w:sz w:val="28"/>
          <w:szCs w:val="28"/>
          <w:lang w:val="ru-RU"/>
        </w:rPr>
      </w:pPr>
      <w:r>
        <w:rPr>
          <w:rFonts w:ascii="Times New Roman" w:hAnsi="Times New Roman"/>
          <w:sz w:val="28"/>
          <w:szCs w:val="28"/>
          <w:lang w:val="ru-RU"/>
        </w:rPr>
        <w:t>3.1.</w:t>
      </w:r>
      <w:r w:rsidRPr="00651A32">
        <w:rPr>
          <w:rFonts w:ascii="Times New Roman" w:hAnsi="Times New Roman"/>
          <w:sz w:val="28"/>
          <w:szCs w:val="28"/>
        </w:rPr>
        <w:t xml:space="preserve"> </w:t>
      </w:r>
      <w:r>
        <w:rPr>
          <w:rFonts w:ascii="Times New Roman" w:hAnsi="Times New Roman"/>
          <w:sz w:val="28"/>
          <w:szCs w:val="28"/>
        </w:rPr>
        <w:t xml:space="preserve">Облік витрат та калькулювання собівартості послуг </w:t>
      </w:r>
      <w:r w:rsidRPr="00B90AA6">
        <w:rPr>
          <w:rFonts w:ascii="Times New Roman" w:hAnsi="Times New Roman"/>
          <w:sz w:val="28"/>
          <w:szCs w:val="28"/>
        </w:rPr>
        <w:t xml:space="preserve">ПП «Надія </w:t>
      </w:r>
      <w:r w:rsidR="005A7EC1">
        <w:rPr>
          <w:rFonts w:ascii="Times New Roman" w:hAnsi="Times New Roman"/>
          <w:sz w:val="28"/>
          <w:szCs w:val="28"/>
        </w:rPr>
        <w:t>–</w:t>
      </w:r>
      <w:r w:rsidRPr="00B90AA6">
        <w:rPr>
          <w:rFonts w:ascii="Times New Roman" w:hAnsi="Times New Roman"/>
          <w:sz w:val="28"/>
          <w:szCs w:val="28"/>
        </w:rPr>
        <w:t xml:space="preserve"> Транс»</w:t>
      </w:r>
    </w:p>
    <w:p w:rsidR="005A7EC1" w:rsidRDefault="005A7EC1" w:rsidP="0030467E">
      <w:pPr>
        <w:pStyle w:val="a4"/>
        <w:spacing w:line="360" w:lineRule="auto"/>
        <w:ind w:firstLine="708"/>
        <w:rPr>
          <w:rFonts w:ascii="Times New Roman" w:hAnsi="Times New Roman"/>
          <w:sz w:val="28"/>
          <w:szCs w:val="28"/>
          <w:lang w:val="ru-RU"/>
        </w:rPr>
      </w:pPr>
    </w:p>
    <w:p w:rsidR="005A7EC1" w:rsidRDefault="005A7EC1" w:rsidP="00DD6E82">
      <w:pPr>
        <w:pStyle w:val="a4"/>
        <w:spacing w:line="360" w:lineRule="auto"/>
        <w:ind w:firstLine="708"/>
        <w:jc w:val="both"/>
        <w:rPr>
          <w:rFonts w:ascii="Times New Roman" w:hAnsi="Times New Roman"/>
          <w:sz w:val="28"/>
          <w:szCs w:val="28"/>
          <w:lang w:val="ru-RU"/>
        </w:rPr>
      </w:pPr>
    </w:p>
    <w:p w:rsidR="00DD6E82" w:rsidRDefault="00DD6E82" w:rsidP="00DD6E82">
      <w:pPr>
        <w:pStyle w:val="a4"/>
        <w:spacing w:line="360" w:lineRule="auto"/>
        <w:ind w:firstLine="708"/>
        <w:jc w:val="both"/>
        <w:rPr>
          <w:rFonts w:ascii="Times New Roman" w:hAnsi="Times New Roman"/>
          <w:sz w:val="28"/>
          <w:szCs w:val="28"/>
          <w:lang w:val="ru-RU"/>
        </w:rPr>
      </w:pPr>
      <w:r>
        <w:rPr>
          <w:rFonts w:ascii="Times New Roman" w:hAnsi="Times New Roman"/>
          <w:sz w:val="28"/>
          <w:szCs w:val="28"/>
          <w:lang w:val="ru-RU"/>
        </w:rPr>
        <w:t xml:space="preserve">Організаційно-правова форма, </w:t>
      </w:r>
      <w:proofErr w:type="gramStart"/>
      <w:r>
        <w:rPr>
          <w:rFonts w:ascii="Times New Roman" w:hAnsi="Times New Roman"/>
          <w:sz w:val="28"/>
          <w:szCs w:val="28"/>
          <w:lang w:val="ru-RU"/>
        </w:rPr>
        <w:t>досл</w:t>
      </w:r>
      <w:proofErr w:type="gramEnd"/>
      <w:r>
        <w:rPr>
          <w:rFonts w:ascii="Times New Roman" w:hAnsi="Times New Roman"/>
          <w:sz w:val="28"/>
          <w:szCs w:val="28"/>
          <w:lang w:val="ru-RU"/>
        </w:rPr>
        <w:t xml:space="preserve">іджуваного в кваліфікаційній роботі підприємства </w:t>
      </w:r>
      <w:r w:rsidRPr="00B90AA6">
        <w:rPr>
          <w:rFonts w:ascii="Times New Roman" w:hAnsi="Times New Roman"/>
          <w:sz w:val="28"/>
          <w:szCs w:val="28"/>
        </w:rPr>
        <w:t xml:space="preserve">«Надія </w:t>
      </w:r>
      <w:r>
        <w:rPr>
          <w:rFonts w:ascii="Times New Roman" w:hAnsi="Times New Roman"/>
          <w:sz w:val="28"/>
          <w:szCs w:val="28"/>
        </w:rPr>
        <w:t>–</w:t>
      </w:r>
      <w:r w:rsidRPr="00B90AA6">
        <w:rPr>
          <w:rFonts w:ascii="Times New Roman" w:hAnsi="Times New Roman"/>
          <w:sz w:val="28"/>
          <w:szCs w:val="28"/>
        </w:rPr>
        <w:t xml:space="preserve"> Транс»</w:t>
      </w:r>
      <w:r>
        <w:rPr>
          <w:rFonts w:ascii="Times New Roman" w:hAnsi="Times New Roman"/>
          <w:sz w:val="28"/>
          <w:szCs w:val="28"/>
          <w:lang w:val="ru-RU"/>
        </w:rPr>
        <w:t xml:space="preserve"> представлена у вигляді приватного підприємства яке є суб'єктом малого підприємництва, платником податку на додану вартість, знаходиться на загальній системі оподаткування та веде спрощену форму обліку, виходячи із забезпечення інформаційних потреб щодо складання фінансової звітності за нормами </w:t>
      </w:r>
      <w:proofErr w:type="gramStart"/>
      <w:r>
        <w:rPr>
          <w:rFonts w:ascii="Times New Roman" w:hAnsi="Times New Roman"/>
          <w:sz w:val="28"/>
          <w:szCs w:val="28"/>
          <w:lang w:val="ru-RU"/>
        </w:rPr>
        <w:t>П(</w:t>
      </w:r>
      <w:proofErr w:type="gramEnd"/>
      <w:r>
        <w:rPr>
          <w:rFonts w:ascii="Times New Roman" w:hAnsi="Times New Roman"/>
          <w:sz w:val="28"/>
          <w:szCs w:val="28"/>
          <w:lang w:val="ru-RU"/>
        </w:rPr>
        <w:t>С)О 25 «Фінансовий звіт суб'єкта малого підприємництва</w:t>
      </w:r>
      <w:r w:rsidRPr="004E409B">
        <w:rPr>
          <w:rFonts w:ascii="Times New Roman" w:hAnsi="Times New Roman"/>
          <w:sz w:val="28"/>
          <w:szCs w:val="28"/>
          <w:lang w:val="ru-RU"/>
        </w:rPr>
        <w:t>» [</w:t>
      </w:r>
      <w:r w:rsidR="004E409B" w:rsidRPr="004E409B">
        <w:rPr>
          <w:rFonts w:ascii="Times New Roman" w:hAnsi="Times New Roman"/>
          <w:sz w:val="28"/>
          <w:szCs w:val="28"/>
          <w:lang w:val="ru-RU"/>
        </w:rPr>
        <w:t>38</w:t>
      </w:r>
      <w:r w:rsidRPr="004E409B">
        <w:rPr>
          <w:rFonts w:ascii="Times New Roman" w:hAnsi="Times New Roman"/>
          <w:sz w:val="28"/>
          <w:szCs w:val="28"/>
          <w:lang w:val="ru-RU"/>
        </w:rPr>
        <w:t>]</w:t>
      </w:r>
      <w:r>
        <w:rPr>
          <w:rFonts w:ascii="Times New Roman" w:hAnsi="Times New Roman"/>
          <w:sz w:val="28"/>
          <w:szCs w:val="28"/>
        </w:rPr>
        <w:t xml:space="preserve"> та податкової звітності, склад та структура якої визначена податковим законодавством. </w:t>
      </w:r>
      <w:r>
        <w:rPr>
          <w:rFonts w:ascii="Times New Roman" w:hAnsi="Times New Roman"/>
          <w:sz w:val="28"/>
          <w:szCs w:val="28"/>
          <w:lang w:val="ru-RU"/>
        </w:rPr>
        <w:t xml:space="preserve">  </w:t>
      </w:r>
    </w:p>
    <w:p w:rsidR="00DD6E82" w:rsidRDefault="00DD6E82" w:rsidP="00DD6E82">
      <w:pPr>
        <w:pStyle w:val="a4"/>
        <w:spacing w:line="360" w:lineRule="auto"/>
        <w:ind w:firstLine="708"/>
        <w:jc w:val="both"/>
        <w:rPr>
          <w:rFonts w:ascii="Times New Roman" w:hAnsi="Times New Roman"/>
          <w:sz w:val="28"/>
          <w:szCs w:val="28"/>
          <w:lang w:val="ru-RU"/>
        </w:rPr>
      </w:pPr>
      <w:r>
        <w:rPr>
          <w:rFonts w:ascii="Times New Roman" w:hAnsi="Times New Roman"/>
          <w:sz w:val="28"/>
          <w:szCs w:val="28"/>
          <w:lang w:val="ru-RU"/>
        </w:rPr>
        <w:t xml:space="preserve">В роботі з фіскальною службою, органами статистики та </w:t>
      </w:r>
      <w:proofErr w:type="gramStart"/>
      <w:r>
        <w:rPr>
          <w:rFonts w:ascii="Times New Roman" w:hAnsi="Times New Roman"/>
          <w:sz w:val="28"/>
          <w:szCs w:val="28"/>
          <w:lang w:val="ru-RU"/>
        </w:rPr>
        <w:t>соц</w:t>
      </w:r>
      <w:proofErr w:type="gramEnd"/>
      <w:r>
        <w:rPr>
          <w:rFonts w:ascii="Times New Roman" w:hAnsi="Times New Roman"/>
          <w:sz w:val="28"/>
          <w:szCs w:val="28"/>
          <w:lang w:val="ru-RU"/>
        </w:rPr>
        <w:t>іального ст</w:t>
      </w:r>
      <w:r w:rsidR="00BA0390">
        <w:rPr>
          <w:rFonts w:ascii="Times New Roman" w:hAnsi="Times New Roman"/>
          <w:sz w:val="28"/>
          <w:szCs w:val="28"/>
          <w:lang w:val="ru-RU"/>
        </w:rPr>
        <w:t>рахування ПП «Надія – Транс</w:t>
      </w:r>
      <w:r>
        <w:rPr>
          <w:rFonts w:ascii="Times New Roman" w:hAnsi="Times New Roman"/>
          <w:sz w:val="28"/>
          <w:szCs w:val="28"/>
          <w:lang w:val="ru-RU"/>
        </w:rPr>
        <w:t>» застосовує систему електронного документообігу та звітності «Соната», для зв'язку та обміну інформацією з обслуговуючим банком (</w:t>
      </w:r>
      <w:r w:rsidR="006F416A">
        <w:rPr>
          <w:rFonts w:ascii="Times New Roman" w:hAnsi="Times New Roman"/>
          <w:sz w:val="28"/>
          <w:szCs w:val="28"/>
          <w:lang w:val="ru-RU"/>
        </w:rPr>
        <w:t>АТ КБ ПриватБанк) – комп'ютерну программу «Клієнт-банк».</w:t>
      </w:r>
      <w:r w:rsidR="004E2B1C">
        <w:rPr>
          <w:rFonts w:ascii="Times New Roman" w:hAnsi="Times New Roman"/>
          <w:sz w:val="28"/>
          <w:szCs w:val="28"/>
          <w:lang w:val="ru-RU"/>
        </w:rPr>
        <w:t xml:space="preserve"> Бухгалтерський </w:t>
      </w:r>
      <w:proofErr w:type="gramStart"/>
      <w:r w:rsidR="004E2B1C">
        <w:rPr>
          <w:rFonts w:ascii="Times New Roman" w:hAnsi="Times New Roman"/>
          <w:sz w:val="28"/>
          <w:szCs w:val="28"/>
          <w:lang w:val="ru-RU"/>
        </w:rPr>
        <w:t>обл</w:t>
      </w:r>
      <w:proofErr w:type="gramEnd"/>
      <w:r w:rsidR="004E2B1C">
        <w:rPr>
          <w:rFonts w:ascii="Times New Roman" w:hAnsi="Times New Roman"/>
          <w:sz w:val="28"/>
          <w:szCs w:val="28"/>
          <w:lang w:val="ru-RU"/>
        </w:rPr>
        <w:t>ік за об'єктами організований в системі 1С:Підприємство, версія для України.</w:t>
      </w:r>
    </w:p>
    <w:p w:rsidR="00F1091B" w:rsidRDefault="00F1091B" w:rsidP="00DD6E82">
      <w:pPr>
        <w:pStyle w:val="a4"/>
        <w:spacing w:line="360" w:lineRule="auto"/>
        <w:ind w:firstLine="708"/>
        <w:jc w:val="both"/>
        <w:rPr>
          <w:rFonts w:ascii="Times New Roman" w:hAnsi="Times New Roman"/>
          <w:sz w:val="28"/>
          <w:szCs w:val="28"/>
          <w:lang w:val="ru-RU"/>
        </w:rPr>
      </w:pPr>
      <w:proofErr w:type="gramStart"/>
      <w:r>
        <w:rPr>
          <w:rFonts w:ascii="Times New Roman" w:hAnsi="Times New Roman"/>
          <w:sz w:val="28"/>
          <w:szCs w:val="28"/>
          <w:lang w:val="ru-RU"/>
        </w:rPr>
        <w:t>Вс</w:t>
      </w:r>
      <w:proofErr w:type="gramEnd"/>
      <w:r>
        <w:rPr>
          <w:rFonts w:ascii="Times New Roman" w:hAnsi="Times New Roman"/>
          <w:sz w:val="28"/>
          <w:szCs w:val="28"/>
          <w:lang w:val="ru-RU"/>
        </w:rPr>
        <w:t>і нюанси облікових процесів, за об'єктами, відображені в Наказі про облікову політику, який систематично оновлюється, враховуючи зміни в обліковому законодавстві. Наказ про облікову політику П</w:t>
      </w:r>
      <w:r w:rsidR="00BA0390">
        <w:rPr>
          <w:rFonts w:ascii="Times New Roman" w:hAnsi="Times New Roman"/>
          <w:sz w:val="28"/>
          <w:szCs w:val="28"/>
          <w:lang w:val="ru-RU"/>
        </w:rPr>
        <w:t>П «Надія – Транс</w:t>
      </w:r>
      <w:r>
        <w:rPr>
          <w:rFonts w:ascii="Times New Roman" w:hAnsi="Times New Roman"/>
          <w:sz w:val="28"/>
          <w:szCs w:val="28"/>
          <w:lang w:val="ru-RU"/>
        </w:rPr>
        <w:t>» базується на соновних принципах, визначених в Законі України «</w:t>
      </w:r>
      <w:r w:rsidRPr="004B0334">
        <w:rPr>
          <w:rFonts w:ascii="Times New Roman" w:hAnsi="Times New Roman"/>
          <w:sz w:val="28"/>
          <w:szCs w:val="28"/>
        </w:rPr>
        <w:t>Про бухгалтерський облік та фінансову звітність в Україні</w:t>
      </w:r>
      <w:r w:rsidRPr="004E409B">
        <w:rPr>
          <w:rFonts w:ascii="Times New Roman" w:hAnsi="Times New Roman"/>
          <w:sz w:val="28"/>
          <w:szCs w:val="28"/>
        </w:rPr>
        <w:t xml:space="preserve">» </w:t>
      </w:r>
      <w:r w:rsidRPr="004E409B">
        <w:rPr>
          <w:rFonts w:ascii="Times New Roman" w:hAnsi="Times New Roman"/>
          <w:sz w:val="28"/>
          <w:szCs w:val="28"/>
          <w:lang w:val="ru-RU"/>
        </w:rPr>
        <w:t>[</w:t>
      </w:r>
      <w:r w:rsidR="004E409B" w:rsidRPr="004E409B">
        <w:rPr>
          <w:rFonts w:ascii="Times New Roman" w:hAnsi="Times New Roman"/>
          <w:sz w:val="28"/>
          <w:szCs w:val="28"/>
          <w:lang w:val="ru-RU"/>
        </w:rPr>
        <w:t>39</w:t>
      </w:r>
      <w:r w:rsidRPr="004E409B">
        <w:rPr>
          <w:rFonts w:ascii="Times New Roman" w:hAnsi="Times New Roman"/>
          <w:sz w:val="28"/>
          <w:szCs w:val="28"/>
          <w:lang w:val="ru-RU"/>
        </w:rPr>
        <w:t>],</w:t>
      </w:r>
      <w:r w:rsidRPr="00F1091B">
        <w:rPr>
          <w:rFonts w:ascii="Times New Roman" w:hAnsi="Times New Roman"/>
          <w:sz w:val="28"/>
          <w:szCs w:val="28"/>
          <w:lang w:val="ru-RU"/>
        </w:rPr>
        <w:t xml:space="preserve"> а також </w:t>
      </w:r>
      <w:r>
        <w:rPr>
          <w:rFonts w:ascii="Times New Roman" w:hAnsi="Times New Roman"/>
          <w:sz w:val="28"/>
          <w:szCs w:val="28"/>
          <w:lang w:val="ru-RU"/>
        </w:rPr>
        <w:t>положеннях національних стандартів бухгалтерського обліку.</w:t>
      </w:r>
    </w:p>
    <w:p w:rsidR="00C9407E" w:rsidRPr="006015CC" w:rsidRDefault="00C9407E" w:rsidP="00DD6E82">
      <w:pPr>
        <w:pStyle w:val="a4"/>
        <w:spacing w:line="360" w:lineRule="auto"/>
        <w:ind w:firstLine="708"/>
        <w:jc w:val="both"/>
        <w:rPr>
          <w:rFonts w:ascii="Times New Roman" w:hAnsi="Times New Roman"/>
          <w:sz w:val="28"/>
          <w:szCs w:val="28"/>
          <w:lang w:val="ru-RU"/>
        </w:rPr>
      </w:pPr>
      <w:r w:rsidRPr="006015CC">
        <w:rPr>
          <w:rFonts w:ascii="Times New Roman" w:hAnsi="Times New Roman"/>
          <w:sz w:val="28"/>
          <w:szCs w:val="28"/>
          <w:lang w:val="ru-RU"/>
        </w:rPr>
        <w:t xml:space="preserve">Порядок документообігу, який на </w:t>
      </w:r>
      <w:proofErr w:type="gramStart"/>
      <w:r w:rsidRPr="006015CC">
        <w:rPr>
          <w:rFonts w:ascii="Times New Roman" w:hAnsi="Times New Roman"/>
          <w:sz w:val="28"/>
          <w:szCs w:val="28"/>
          <w:lang w:val="ru-RU"/>
        </w:rPr>
        <w:t>досл</w:t>
      </w:r>
      <w:proofErr w:type="gramEnd"/>
      <w:r w:rsidRPr="006015CC">
        <w:rPr>
          <w:rFonts w:ascii="Times New Roman" w:hAnsi="Times New Roman"/>
          <w:sz w:val="28"/>
          <w:szCs w:val="28"/>
          <w:lang w:val="ru-RU"/>
        </w:rPr>
        <w:t>іджуваному підприємстві представлений переважно в електронному вигляд</w:t>
      </w:r>
      <w:r w:rsidRPr="006015CC">
        <w:rPr>
          <w:rFonts w:ascii="Times New Roman" w:hAnsi="Times New Roman"/>
          <w:sz w:val="28"/>
          <w:szCs w:val="28"/>
        </w:rPr>
        <w:t xml:space="preserve">і, не закріплений графіком, </w:t>
      </w:r>
      <w:r w:rsidRPr="006015CC">
        <w:rPr>
          <w:rFonts w:ascii="Times New Roman" w:hAnsi="Times New Roman"/>
          <w:sz w:val="28"/>
          <w:szCs w:val="28"/>
        </w:rPr>
        <w:lastRenderedPageBreak/>
        <w:t xml:space="preserve">тобто графік документообігу відсутній. Це, в свою чергу, має вплив на порушення оптимальності розподілу посадових обов’язків між працівниками, послаблення контрольної функції бухгалтерського обліку та забезпечення своєчасності складання звітності. Пропонуємо приватному підприємству </w:t>
      </w:r>
      <w:r w:rsidR="00BA0390">
        <w:rPr>
          <w:rFonts w:ascii="Times New Roman" w:hAnsi="Times New Roman"/>
          <w:sz w:val="28"/>
          <w:szCs w:val="28"/>
          <w:lang w:val="ru-RU"/>
        </w:rPr>
        <w:t>«Надія – Транс</w:t>
      </w:r>
      <w:r w:rsidRPr="006015CC">
        <w:rPr>
          <w:rFonts w:ascii="Times New Roman" w:hAnsi="Times New Roman"/>
          <w:sz w:val="28"/>
          <w:szCs w:val="28"/>
          <w:lang w:val="ru-RU"/>
        </w:rPr>
        <w:t>» скласти та затвердити графік документообігу, що дозволить безперешкодно передбачати оптимальне число підрозділів виконавців для проходження кожного первинного документа та визначати мінімальний термін його знаходження в підрозділі.</w:t>
      </w:r>
      <w:r w:rsidR="009E56E3" w:rsidRPr="006015CC">
        <w:rPr>
          <w:rFonts w:ascii="Times New Roman" w:hAnsi="Times New Roman"/>
          <w:sz w:val="28"/>
          <w:szCs w:val="28"/>
          <w:lang w:val="ru-RU"/>
        </w:rPr>
        <w:t xml:space="preserve"> Відповідальність за дотримання графіку документообігу, а також за своєчасну і якісну розробку документів і передачу їх для відображення в бухгалтерському </w:t>
      </w:r>
      <w:proofErr w:type="gramStart"/>
      <w:r w:rsidR="009E56E3" w:rsidRPr="006015CC">
        <w:rPr>
          <w:rFonts w:ascii="Times New Roman" w:hAnsi="Times New Roman"/>
          <w:sz w:val="28"/>
          <w:szCs w:val="28"/>
          <w:lang w:val="ru-RU"/>
        </w:rPr>
        <w:t>обл</w:t>
      </w:r>
      <w:proofErr w:type="gramEnd"/>
      <w:r w:rsidR="009E56E3" w:rsidRPr="006015CC">
        <w:rPr>
          <w:rFonts w:ascii="Times New Roman" w:hAnsi="Times New Roman"/>
          <w:sz w:val="28"/>
          <w:szCs w:val="28"/>
          <w:lang w:val="ru-RU"/>
        </w:rPr>
        <w:t xml:space="preserve">іку і звітності, за достовірність даних, відображених у документах пропонуємо покласти на керівника та бухгалтера. </w:t>
      </w:r>
    </w:p>
    <w:p w:rsidR="009E56E3" w:rsidRPr="00C9407E" w:rsidRDefault="009E56E3" w:rsidP="00DD6E82">
      <w:pPr>
        <w:pStyle w:val="a4"/>
        <w:spacing w:line="360" w:lineRule="auto"/>
        <w:ind w:firstLine="708"/>
        <w:jc w:val="both"/>
        <w:rPr>
          <w:rFonts w:ascii="Times New Roman" w:hAnsi="Times New Roman"/>
          <w:sz w:val="28"/>
          <w:szCs w:val="28"/>
        </w:rPr>
      </w:pPr>
      <w:r>
        <w:rPr>
          <w:rFonts w:ascii="Times New Roman" w:hAnsi="Times New Roman"/>
          <w:sz w:val="28"/>
          <w:szCs w:val="28"/>
          <w:lang w:val="ru-RU"/>
        </w:rPr>
        <w:t xml:space="preserve">Штат </w:t>
      </w:r>
      <w:proofErr w:type="gramStart"/>
      <w:r>
        <w:rPr>
          <w:rFonts w:ascii="Times New Roman" w:hAnsi="Times New Roman"/>
          <w:sz w:val="28"/>
          <w:szCs w:val="28"/>
          <w:lang w:val="ru-RU"/>
        </w:rPr>
        <w:t>досл</w:t>
      </w:r>
      <w:proofErr w:type="gramEnd"/>
      <w:r>
        <w:rPr>
          <w:rFonts w:ascii="Times New Roman" w:hAnsi="Times New Roman"/>
          <w:sz w:val="28"/>
          <w:szCs w:val="28"/>
          <w:lang w:val="ru-RU"/>
        </w:rPr>
        <w:t xml:space="preserve">іджуваного приватного підприємства налічує всього 6 осіб, серед яких керівник, бухгалтер та 4 водії. </w:t>
      </w:r>
    </w:p>
    <w:p w:rsidR="003A6E9C" w:rsidRDefault="003A6E9C" w:rsidP="00E10A93">
      <w:pPr>
        <w:pStyle w:val="a4"/>
        <w:spacing w:line="360" w:lineRule="auto"/>
        <w:ind w:firstLine="709"/>
        <w:jc w:val="both"/>
        <w:rPr>
          <w:rFonts w:ascii="Times New Roman" w:hAnsi="Times New Roman"/>
          <w:sz w:val="28"/>
          <w:szCs w:val="28"/>
        </w:rPr>
      </w:pPr>
      <w:r w:rsidRPr="00621F53">
        <w:rPr>
          <w:rFonts w:ascii="Times New Roman" w:hAnsi="Times New Roman"/>
          <w:sz w:val="28"/>
          <w:szCs w:val="28"/>
        </w:rPr>
        <w:t xml:space="preserve">Повертаючись до </w:t>
      </w:r>
      <w:r w:rsidR="00775FE1" w:rsidRPr="00621F53">
        <w:rPr>
          <w:rFonts w:ascii="Times New Roman" w:hAnsi="Times New Roman"/>
          <w:sz w:val="28"/>
          <w:szCs w:val="28"/>
        </w:rPr>
        <w:t>об'єкту</w:t>
      </w:r>
      <w:r w:rsidRPr="00621F53">
        <w:rPr>
          <w:rFonts w:ascii="Times New Roman" w:hAnsi="Times New Roman"/>
          <w:sz w:val="28"/>
          <w:szCs w:val="28"/>
        </w:rPr>
        <w:t xml:space="preserve"> дослідження кваліфікаційної роботи, з</w:t>
      </w:r>
      <w:r w:rsidR="00BA0390">
        <w:rPr>
          <w:rFonts w:ascii="Times New Roman" w:hAnsi="Times New Roman"/>
          <w:sz w:val="28"/>
          <w:szCs w:val="28"/>
        </w:rPr>
        <w:t>ауважимо, що ПП «Надія-Транс</w:t>
      </w:r>
      <w:r w:rsidRPr="00621F53">
        <w:rPr>
          <w:rFonts w:ascii="Times New Roman" w:hAnsi="Times New Roman"/>
          <w:sz w:val="28"/>
          <w:szCs w:val="28"/>
        </w:rPr>
        <w:t xml:space="preserve">» застосовує позамовним метод визначення собівартості вантажних перевезень. </w:t>
      </w:r>
      <w:r w:rsidR="004E3795" w:rsidRPr="00621F53">
        <w:rPr>
          <w:rFonts w:ascii="Times New Roman" w:hAnsi="Times New Roman"/>
          <w:sz w:val="28"/>
          <w:szCs w:val="28"/>
        </w:rPr>
        <w:t xml:space="preserve"> </w:t>
      </w:r>
      <w:r w:rsidR="004E3795" w:rsidRPr="00113294">
        <w:rPr>
          <w:rFonts w:ascii="Times New Roman" w:hAnsi="Times New Roman"/>
          <w:sz w:val="28"/>
          <w:szCs w:val="28"/>
        </w:rPr>
        <w:t>Собівартість таких перевезень представляє собою пот</w:t>
      </w:r>
      <w:r w:rsidR="00BA0390">
        <w:rPr>
          <w:rFonts w:ascii="Times New Roman" w:hAnsi="Times New Roman"/>
          <w:sz w:val="28"/>
          <w:szCs w:val="28"/>
        </w:rPr>
        <w:t>очні затрати ПП «Надія-Транс</w:t>
      </w:r>
      <w:r w:rsidR="004E3795" w:rsidRPr="00113294">
        <w:rPr>
          <w:rFonts w:ascii="Times New Roman" w:hAnsi="Times New Roman"/>
          <w:sz w:val="28"/>
          <w:szCs w:val="28"/>
        </w:rPr>
        <w:t xml:space="preserve">», виражені в грошовій формі, які безпосередньо пов'язані з підготовкою та здійсненням  процессу перевезення вантажів, а також виконанням робіт і послуг, що забезпечують перевезення. </w:t>
      </w:r>
      <w:r w:rsidR="00F07481">
        <w:rPr>
          <w:rFonts w:ascii="Times New Roman" w:hAnsi="Times New Roman"/>
          <w:sz w:val="28"/>
          <w:szCs w:val="28"/>
        </w:rPr>
        <w:t>Витрати враховуються по замовленням на перевезення або групу перевезень. Фактична собівартість замовлення визначається по виконанню перевезення, шляхом сумування всіх витрат за цим замовленням (рис.3.1).</w:t>
      </w:r>
    </w:p>
    <w:p w:rsidR="00F07481" w:rsidRDefault="00BA0390" w:rsidP="00E10A93">
      <w:pPr>
        <w:pStyle w:val="a4"/>
        <w:spacing w:line="360" w:lineRule="auto"/>
        <w:ind w:firstLine="709"/>
        <w:jc w:val="both"/>
        <w:rPr>
          <w:rFonts w:ascii="Times New Roman" w:hAnsi="Times New Roman"/>
          <w:sz w:val="28"/>
          <w:szCs w:val="28"/>
          <w:lang w:val="ru-RU"/>
        </w:rPr>
      </w:pPr>
      <w:r>
        <w:rPr>
          <w:rFonts w:ascii="Times New Roman" w:hAnsi="Times New Roman"/>
          <w:noProof/>
          <w:sz w:val="28"/>
          <w:szCs w:val="28"/>
          <w:lang w:val="ru-RU"/>
        </w:rPr>
        <w:pict>
          <v:group id="_x0000_s1039" style="position:absolute;left:0;text-align:left;margin-left:3.6pt;margin-top:1.9pt;width:490.4pt;height:86.3pt;z-index:251675648" coordorigin="1773,12687" coordsize="9808,1726">
            <v:rect id="_x0000_s1026" style="position:absolute;left:1773;top:12687;width:2653;height:743">
              <v:textbox>
                <w:txbxContent>
                  <w:p w:rsidR="00F07481" w:rsidRPr="00F07481" w:rsidRDefault="00F07481" w:rsidP="00F07481">
                    <w:pPr>
                      <w:spacing w:after="0" w:line="240" w:lineRule="auto"/>
                      <w:jc w:val="center"/>
                      <w:rPr>
                        <w:rFonts w:ascii="Times New Roman" w:hAnsi="Times New Roman"/>
                        <w:sz w:val="24"/>
                        <w:szCs w:val="24"/>
                        <w:lang w:val="uk-UA"/>
                      </w:rPr>
                    </w:pPr>
                    <w:r>
                      <w:rPr>
                        <w:rFonts w:ascii="Times New Roman" w:hAnsi="Times New Roman"/>
                        <w:sz w:val="24"/>
                        <w:szCs w:val="24"/>
                        <w:lang w:val="uk-UA"/>
                      </w:rPr>
                      <w:t>Прямі витрати по першому замовленню</w:t>
                    </w:r>
                  </w:p>
                </w:txbxContent>
              </v:textbox>
            </v:rect>
            <v:rect id="_x0000_s1027" style="position:absolute;left:4517;top:12687;width:2653;height:743">
              <v:textbox>
                <w:txbxContent>
                  <w:p w:rsidR="00F07481" w:rsidRPr="00F07481" w:rsidRDefault="00F07481" w:rsidP="00F07481">
                    <w:pPr>
                      <w:spacing w:after="0" w:line="240" w:lineRule="auto"/>
                      <w:jc w:val="center"/>
                      <w:rPr>
                        <w:rFonts w:ascii="Times New Roman" w:hAnsi="Times New Roman"/>
                        <w:sz w:val="24"/>
                        <w:szCs w:val="24"/>
                        <w:lang w:val="uk-UA"/>
                      </w:rPr>
                    </w:pPr>
                    <w:r>
                      <w:rPr>
                        <w:rFonts w:ascii="Times New Roman" w:hAnsi="Times New Roman"/>
                        <w:sz w:val="24"/>
                        <w:szCs w:val="24"/>
                        <w:lang w:val="uk-UA"/>
                      </w:rPr>
                      <w:t>Прямі витрати по другому замовленню</w:t>
                    </w:r>
                  </w:p>
                </w:txbxContent>
              </v:textbox>
            </v:rect>
            <v:rect id="_x0000_s1028" style="position:absolute;left:7318;top:12687;width:2653;height:743">
              <v:textbox>
                <w:txbxContent>
                  <w:p w:rsidR="00F07481" w:rsidRPr="00F07481" w:rsidRDefault="00F07481" w:rsidP="00F07481">
                    <w:pPr>
                      <w:spacing w:after="0" w:line="240" w:lineRule="auto"/>
                      <w:jc w:val="center"/>
                      <w:rPr>
                        <w:rFonts w:ascii="Times New Roman" w:hAnsi="Times New Roman"/>
                        <w:sz w:val="24"/>
                        <w:szCs w:val="24"/>
                        <w:lang w:val="uk-UA"/>
                      </w:rPr>
                    </w:pPr>
                    <w:r>
                      <w:rPr>
                        <w:rFonts w:ascii="Times New Roman" w:hAnsi="Times New Roman"/>
                        <w:sz w:val="24"/>
                        <w:szCs w:val="24"/>
                        <w:lang w:val="uk-UA"/>
                      </w:rPr>
                      <w:t>Прямі витрати по третьому замовленню</w:t>
                    </w:r>
                  </w:p>
                </w:txbxContent>
              </v:textbox>
            </v:rect>
            <v:rect id="_x0000_s1029" style="position:absolute;left:1773;top:13670;width:2653;height:743">
              <v:textbox>
                <w:txbxContent>
                  <w:p w:rsidR="00F07481" w:rsidRPr="00F07481" w:rsidRDefault="00F07481" w:rsidP="00F07481">
                    <w:pPr>
                      <w:spacing w:after="0" w:line="240" w:lineRule="auto"/>
                      <w:jc w:val="center"/>
                      <w:rPr>
                        <w:rFonts w:ascii="Times New Roman" w:hAnsi="Times New Roman"/>
                        <w:sz w:val="24"/>
                        <w:szCs w:val="24"/>
                        <w:lang w:val="uk-UA"/>
                      </w:rPr>
                    </w:pPr>
                    <w:r>
                      <w:rPr>
                        <w:rFonts w:ascii="Times New Roman" w:hAnsi="Times New Roman"/>
                        <w:sz w:val="24"/>
                        <w:szCs w:val="24"/>
                        <w:lang w:val="uk-UA"/>
                      </w:rPr>
                      <w:t>Прямі витрати по першому замовленню</w:t>
                    </w:r>
                  </w:p>
                </w:txbxContent>
              </v:textbox>
            </v:rect>
            <v:rect id="_x0000_s1030" style="position:absolute;left:4517;top:13670;width:2653;height:743">
              <v:textbox>
                <w:txbxContent>
                  <w:p w:rsidR="00F07481" w:rsidRPr="00F07481" w:rsidRDefault="00F07481" w:rsidP="00F07481">
                    <w:pPr>
                      <w:spacing w:after="0" w:line="240" w:lineRule="auto"/>
                      <w:jc w:val="center"/>
                      <w:rPr>
                        <w:rFonts w:ascii="Times New Roman" w:hAnsi="Times New Roman"/>
                        <w:sz w:val="24"/>
                        <w:szCs w:val="24"/>
                        <w:lang w:val="uk-UA"/>
                      </w:rPr>
                    </w:pPr>
                    <w:r>
                      <w:rPr>
                        <w:rFonts w:ascii="Times New Roman" w:hAnsi="Times New Roman"/>
                        <w:sz w:val="24"/>
                        <w:szCs w:val="24"/>
                        <w:lang w:val="uk-UA"/>
                      </w:rPr>
                      <w:t>Прямі витрати по першому замовленню</w:t>
                    </w:r>
                  </w:p>
                </w:txbxContent>
              </v:textbox>
            </v:rect>
            <v:rect id="_x0000_s1031" style="position:absolute;left:7318;top:13670;width:2653;height:743">
              <v:textbox>
                <w:txbxContent>
                  <w:p w:rsidR="00F07481" w:rsidRPr="00F07481" w:rsidRDefault="00F07481" w:rsidP="00F07481">
                    <w:pPr>
                      <w:spacing w:after="0" w:line="240" w:lineRule="auto"/>
                      <w:jc w:val="center"/>
                      <w:rPr>
                        <w:rFonts w:ascii="Times New Roman" w:hAnsi="Times New Roman"/>
                        <w:sz w:val="24"/>
                        <w:szCs w:val="24"/>
                        <w:lang w:val="uk-UA"/>
                      </w:rPr>
                    </w:pPr>
                    <w:r>
                      <w:rPr>
                        <w:rFonts w:ascii="Times New Roman" w:hAnsi="Times New Roman"/>
                        <w:sz w:val="24"/>
                        <w:szCs w:val="24"/>
                        <w:lang w:val="uk-UA"/>
                      </w:rPr>
                      <w:t>Прямі витрати по першому замовленню</w:t>
                    </w:r>
                  </w:p>
                </w:txbxContent>
              </v:textbox>
            </v:rect>
            <v:rect id="_x0000_s1032" style="position:absolute;left:10065;top:13066;width:1516;height:803">
              <v:textbox>
                <w:txbxContent>
                  <w:p w:rsidR="00F07481" w:rsidRPr="00F07481" w:rsidRDefault="00F07481" w:rsidP="00F07481">
                    <w:pPr>
                      <w:spacing w:after="0" w:line="240" w:lineRule="auto"/>
                      <w:jc w:val="center"/>
                      <w:rPr>
                        <w:rFonts w:ascii="Times New Roman" w:hAnsi="Times New Roman"/>
                        <w:sz w:val="24"/>
                        <w:szCs w:val="24"/>
                        <w:lang w:val="uk-UA"/>
                      </w:rPr>
                    </w:pPr>
                    <w:r>
                      <w:rPr>
                        <w:rFonts w:ascii="Times New Roman" w:hAnsi="Times New Roman"/>
                        <w:sz w:val="24"/>
                        <w:szCs w:val="24"/>
                        <w:lang w:val="uk-UA"/>
                      </w:rPr>
                      <w:t>Розподілені ЗВВ</w:t>
                    </w:r>
                  </w:p>
                </w:txbxContent>
              </v:textbox>
            </v:rect>
            <v:shape id="_x0000_s1033" type="#_x0000_t32" style="position:absolute;left:2925;top:13430;width:7140;height:240;flip:x" o:connectortype="straight">
              <v:stroke endarrow="block"/>
            </v:shape>
            <v:shape id="_x0000_s1034" type="#_x0000_t32" style="position:absolute;left:6200;top:13430;width:3865;height:240;flip:x" o:connectortype="straight">
              <v:stroke endarrow="block"/>
            </v:shape>
            <v:shape id="_x0000_s1035" type="#_x0000_t32" style="position:absolute;left:8685;top:13430;width:1380;height:240;flip:x" o:connectortype="straight">
              <v:stroke endarrow="block"/>
            </v:shape>
            <v:shape id="_x0000_s1036" type="#_x0000_t32" style="position:absolute;left:2592;top:13430;width:0;height:240" o:connectortype="straight">
              <v:stroke endarrow="block"/>
            </v:shape>
            <v:shape id="_x0000_s1037" type="#_x0000_t32" style="position:absolute;left:5411;top:13430;width:0;height:240" o:connectortype="straight">
              <v:stroke endarrow="block"/>
            </v:shape>
            <v:shape id="_x0000_s1038" type="#_x0000_t32" style="position:absolute;left:8352;top:13430;width:30;height:240" o:connectortype="straight">
              <v:stroke endarrow="block"/>
            </v:shape>
          </v:group>
        </w:pict>
      </w:r>
    </w:p>
    <w:p w:rsidR="00BA0390" w:rsidRPr="00BA0390" w:rsidRDefault="00BA0390" w:rsidP="00E10A93">
      <w:pPr>
        <w:pStyle w:val="a4"/>
        <w:spacing w:line="360" w:lineRule="auto"/>
        <w:ind w:firstLine="709"/>
        <w:jc w:val="both"/>
        <w:rPr>
          <w:rFonts w:ascii="Times New Roman" w:hAnsi="Times New Roman"/>
          <w:sz w:val="28"/>
          <w:szCs w:val="28"/>
          <w:lang w:val="ru-RU"/>
        </w:rPr>
      </w:pPr>
    </w:p>
    <w:p w:rsidR="00F07481" w:rsidRDefault="00F07481" w:rsidP="00E10A93">
      <w:pPr>
        <w:pStyle w:val="a4"/>
        <w:spacing w:line="360" w:lineRule="auto"/>
        <w:ind w:firstLine="709"/>
        <w:jc w:val="both"/>
        <w:rPr>
          <w:rFonts w:ascii="Times New Roman" w:hAnsi="Times New Roman"/>
          <w:sz w:val="28"/>
          <w:szCs w:val="28"/>
        </w:rPr>
      </w:pPr>
    </w:p>
    <w:p w:rsidR="00F07481" w:rsidRDefault="00F07481" w:rsidP="00E10A93">
      <w:pPr>
        <w:pStyle w:val="a4"/>
        <w:spacing w:line="360" w:lineRule="auto"/>
        <w:ind w:firstLine="709"/>
        <w:jc w:val="both"/>
        <w:rPr>
          <w:rFonts w:ascii="Times New Roman" w:hAnsi="Times New Roman"/>
          <w:sz w:val="28"/>
          <w:szCs w:val="28"/>
        </w:rPr>
      </w:pPr>
    </w:p>
    <w:p w:rsidR="00F07481" w:rsidRDefault="00F07481" w:rsidP="00F07481">
      <w:pPr>
        <w:pStyle w:val="a4"/>
        <w:spacing w:line="360" w:lineRule="auto"/>
        <w:ind w:firstLine="709"/>
        <w:jc w:val="center"/>
        <w:rPr>
          <w:rFonts w:ascii="Times New Roman" w:hAnsi="Times New Roman"/>
          <w:sz w:val="28"/>
          <w:szCs w:val="28"/>
        </w:rPr>
      </w:pPr>
      <w:r>
        <w:rPr>
          <w:rFonts w:ascii="Times New Roman" w:hAnsi="Times New Roman"/>
          <w:sz w:val="28"/>
          <w:szCs w:val="28"/>
        </w:rPr>
        <w:t>Рис. 3.1. Сутність позамовного методу</w:t>
      </w:r>
    </w:p>
    <w:p w:rsidR="00F07481" w:rsidRPr="00F07481" w:rsidRDefault="00F07481" w:rsidP="00E10A93">
      <w:pPr>
        <w:pStyle w:val="a4"/>
        <w:spacing w:line="360" w:lineRule="auto"/>
        <w:ind w:firstLine="709"/>
        <w:jc w:val="both"/>
        <w:rPr>
          <w:rFonts w:ascii="Times New Roman" w:hAnsi="Times New Roman"/>
          <w:i/>
          <w:sz w:val="24"/>
          <w:szCs w:val="24"/>
        </w:rPr>
      </w:pPr>
      <w:r w:rsidRPr="00F07481">
        <w:rPr>
          <w:rFonts w:ascii="Times New Roman" w:hAnsi="Times New Roman"/>
          <w:i/>
          <w:sz w:val="24"/>
          <w:szCs w:val="24"/>
        </w:rPr>
        <w:t>Джерело: побудовано автором</w:t>
      </w:r>
    </w:p>
    <w:p w:rsidR="00BA0390" w:rsidRDefault="00BA0390" w:rsidP="00E10A93">
      <w:pPr>
        <w:pStyle w:val="a4"/>
        <w:spacing w:line="360" w:lineRule="auto"/>
        <w:ind w:firstLine="709"/>
        <w:jc w:val="both"/>
        <w:rPr>
          <w:rFonts w:ascii="Times New Roman" w:hAnsi="Times New Roman"/>
          <w:sz w:val="28"/>
          <w:szCs w:val="28"/>
          <w:lang w:val="ru-RU"/>
        </w:rPr>
      </w:pPr>
    </w:p>
    <w:p w:rsidR="00621F53" w:rsidRDefault="00621F53" w:rsidP="00E10A93">
      <w:pPr>
        <w:pStyle w:val="a4"/>
        <w:spacing w:line="360" w:lineRule="auto"/>
        <w:ind w:firstLine="709"/>
        <w:jc w:val="both"/>
        <w:rPr>
          <w:rFonts w:ascii="Times New Roman" w:hAnsi="Times New Roman"/>
          <w:sz w:val="28"/>
          <w:szCs w:val="28"/>
          <w:lang w:val="ru-RU"/>
        </w:rPr>
      </w:pPr>
      <w:r>
        <w:rPr>
          <w:rFonts w:ascii="Times New Roman" w:hAnsi="Times New Roman"/>
          <w:sz w:val="28"/>
          <w:szCs w:val="28"/>
          <w:lang w:val="ru-RU"/>
        </w:rPr>
        <w:lastRenderedPageBreak/>
        <w:t xml:space="preserve">Вантажні автоперевезення забезпечують життя економіки. Не кожне виробниче або торговельне </w:t>
      </w:r>
      <w:proofErr w:type="gramStart"/>
      <w:r>
        <w:rPr>
          <w:rFonts w:ascii="Times New Roman" w:hAnsi="Times New Roman"/>
          <w:sz w:val="28"/>
          <w:szCs w:val="28"/>
          <w:lang w:val="ru-RU"/>
        </w:rPr>
        <w:t>п</w:t>
      </w:r>
      <w:proofErr w:type="gramEnd"/>
      <w:r>
        <w:rPr>
          <w:rFonts w:ascii="Times New Roman" w:hAnsi="Times New Roman"/>
          <w:sz w:val="28"/>
          <w:szCs w:val="28"/>
          <w:lang w:val="ru-RU"/>
        </w:rPr>
        <w:t>ідприємство має власний транспорт, тому найчастіше послуги перевезення купують у транспортних компаній, якою</w:t>
      </w:r>
      <w:r w:rsidR="00BA0390">
        <w:rPr>
          <w:rFonts w:ascii="Times New Roman" w:hAnsi="Times New Roman"/>
          <w:sz w:val="28"/>
          <w:szCs w:val="28"/>
          <w:lang w:val="ru-RU"/>
        </w:rPr>
        <w:t xml:space="preserve"> власне і є ПП «Надія-Транс</w:t>
      </w:r>
      <w:r>
        <w:rPr>
          <w:rFonts w:ascii="Times New Roman" w:hAnsi="Times New Roman"/>
          <w:sz w:val="28"/>
          <w:szCs w:val="28"/>
          <w:lang w:val="ru-RU"/>
        </w:rPr>
        <w:t xml:space="preserve">». В свою чергу, </w:t>
      </w:r>
      <w:proofErr w:type="gramStart"/>
      <w:r>
        <w:rPr>
          <w:rFonts w:ascii="Times New Roman" w:hAnsi="Times New Roman"/>
          <w:sz w:val="28"/>
          <w:szCs w:val="28"/>
          <w:lang w:val="ru-RU"/>
        </w:rPr>
        <w:t>досл</w:t>
      </w:r>
      <w:proofErr w:type="gramEnd"/>
      <w:r>
        <w:rPr>
          <w:rFonts w:ascii="Times New Roman" w:hAnsi="Times New Roman"/>
          <w:sz w:val="28"/>
          <w:szCs w:val="28"/>
          <w:lang w:val="ru-RU"/>
        </w:rPr>
        <w:t xml:space="preserve">іджуване нами підприємство, несе певні витрати при наданні послуг, а отже,  формує свої тарифи (ціни) у розрахунку, щоб покрити їх собівартість. Вантажні автоперевезення відносять до послуг, які мають </w:t>
      </w:r>
      <w:proofErr w:type="gramStart"/>
      <w:r>
        <w:rPr>
          <w:rFonts w:ascii="Times New Roman" w:hAnsi="Times New Roman"/>
          <w:sz w:val="28"/>
          <w:szCs w:val="28"/>
          <w:lang w:val="ru-RU"/>
        </w:rPr>
        <w:t>свою</w:t>
      </w:r>
      <w:proofErr w:type="gramEnd"/>
      <w:r>
        <w:rPr>
          <w:rFonts w:ascii="Times New Roman" w:hAnsi="Times New Roman"/>
          <w:sz w:val="28"/>
          <w:szCs w:val="28"/>
          <w:lang w:val="ru-RU"/>
        </w:rPr>
        <w:t xml:space="preserve"> ціну реалізації та собівартість. Тут працює загальне правило: витрати визнаються одночасно з визнанням доходу, заради якого вони </w:t>
      </w:r>
      <w:proofErr w:type="gramStart"/>
      <w:r w:rsidRPr="00B80610">
        <w:rPr>
          <w:rFonts w:ascii="Times New Roman" w:hAnsi="Times New Roman"/>
          <w:sz w:val="28"/>
          <w:szCs w:val="28"/>
          <w:lang w:val="ru-RU"/>
        </w:rPr>
        <w:t>понесен</w:t>
      </w:r>
      <w:proofErr w:type="gramEnd"/>
      <w:r w:rsidRPr="00B80610">
        <w:rPr>
          <w:rFonts w:ascii="Times New Roman" w:hAnsi="Times New Roman"/>
          <w:sz w:val="28"/>
          <w:szCs w:val="28"/>
          <w:lang w:val="ru-RU"/>
        </w:rPr>
        <w:t>і [</w:t>
      </w:r>
      <w:r w:rsidR="00B80610" w:rsidRPr="00B80610">
        <w:rPr>
          <w:rFonts w:ascii="Times New Roman" w:hAnsi="Times New Roman"/>
          <w:sz w:val="28"/>
          <w:szCs w:val="28"/>
          <w:lang w:val="ru-RU"/>
        </w:rPr>
        <w:t>37</w:t>
      </w:r>
      <w:r w:rsidRPr="00B80610">
        <w:rPr>
          <w:rFonts w:ascii="Times New Roman" w:hAnsi="Times New Roman"/>
          <w:sz w:val="28"/>
          <w:szCs w:val="28"/>
          <w:lang w:val="ru-RU"/>
        </w:rPr>
        <w:t>].</w:t>
      </w:r>
      <w:r w:rsidR="00CB156B">
        <w:rPr>
          <w:rFonts w:ascii="Times New Roman" w:hAnsi="Times New Roman"/>
          <w:sz w:val="28"/>
          <w:szCs w:val="28"/>
          <w:lang w:val="ru-RU"/>
        </w:rPr>
        <w:t xml:space="preserve"> </w:t>
      </w:r>
    </w:p>
    <w:p w:rsidR="00113294" w:rsidRDefault="00113294" w:rsidP="00E10A93">
      <w:pPr>
        <w:pStyle w:val="a4"/>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Бухгалтерський </w:t>
      </w:r>
      <w:proofErr w:type="gramStart"/>
      <w:r>
        <w:rPr>
          <w:rFonts w:ascii="Times New Roman" w:hAnsi="Times New Roman"/>
          <w:sz w:val="28"/>
          <w:szCs w:val="28"/>
          <w:lang w:val="ru-RU"/>
        </w:rPr>
        <w:t>обл</w:t>
      </w:r>
      <w:proofErr w:type="gramEnd"/>
      <w:r>
        <w:rPr>
          <w:rFonts w:ascii="Times New Roman" w:hAnsi="Times New Roman"/>
          <w:sz w:val="28"/>
          <w:szCs w:val="28"/>
          <w:lang w:val="ru-RU"/>
        </w:rPr>
        <w:t xml:space="preserve">ік на підприємстві, як згадувалося вище, ведеться автоматизовано в програмі 1С:Підприємство, версія для України. Незважаючи на те, що </w:t>
      </w:r>
      <w:proofErr w:type="gramStart"/>
      <w:r>
        <w:rPr>
          <w:rFonts w:ascii="Times New Roman" w:hAnsi="Times New Roman"/>
          <w:sz w:val="28"/>
          <w:szCs w:val="28"/>
          <w:lang w:val="ru-RU"/>
        </w:rPr>
        <w:t>п</w:t>
      </w:r>
      <w:proofErr w:type="gramEnd"/>
      <w:r>
        <w:rPr>
          <w:rFonts w:ascii="Times New Roman" w:hAnsi="Times New Roman"/>
          <w:sz w:val="28"/>
          <w:szCs w:val="28"/>
          <w:lang w:val="ru-RU"/>
        </w:rPr>
        <w:t xml:space="preserve">ідприємство віднесено до </w:t>
      </w:r>
      <w:r w:rsidR="003A0F73">
        <w:rPr>
          <w:rFonts w:ascii="Times New Roman" w:hAnsi="Times New Roman"/>
          <w:sz w:val="28"/>
          <w:szCs w:val="28"/>
          <w:lang w:val="ru-RU"/>
        </w:rPr>
        <w:t>категорії малого, документування господарських операцій здійснюється за загальними правилами, за особистою ініціативою власниці (керівника).</w:t>
      </w:r>
    </w:p>
    <w:p w:rsidR="00113294" w:rsidRDefault="00113294" w:rsidP="00E10A93">
      <w:pPr>
        <w:pStyle w:val="a4"/>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Особливістю організації бухгалтерського </w:t>
      </w:r>
      <w:proofErr w:type="gramStart"/>
      <w:r>
        <w:rPr>
          <w:rFonts w:ascii="Times New Roman" w:hAnsi="Times New Roman"/>
          <w:sz w:val="28"/>
          <w:szCs w:val="28"/>
          <w:lang w:val="ru-RU"/>
        </w:rPr>
        <w:t>обл</w:t>
      </w:r>
      <w:proofErr w:type="gramEnd"/>
      <w:r>
        <w:rPr>
          <w:rFonts w:ascii="Times New Roman" w:hAnsi="Times New Roman"/>
          <w:sz w:val="28"/>
          <w:szCs w:val="28"/>
          <w:lang w:val="ru-RU"/>
        </w:rPr>
        <w:t xml:space="preserve">іку у підприємства є оперативний облік випуску автомобілів на рейс і їх технічний стан. Кожного дня бухгалтер складає диспетчерський рапорт, що є передумовою для прийняття ефективних управлінських </w:t>
      </w:r>
      <w:proofErr w:type="gramStart"/>
      <w:r>
        <w:rPr>
          <w:rFonts w:ascii="Times New Roman" w:hAnsi="Times New Roman"/>
          <w:sz w:val="28"/>
          <w:szCs w:val="28"/>
          <w:lang w:val="ru-RU"/>
        </w:rPr>
        <w:t>р</w:t>
      </w:r>
      <w:proofErr w:type="gramEnd"/>
      <w:r>
        <w:rPr>
          <w:rFonts w:ascii="Times New Roman" w:hAnsi="Times New Roman"/>
          <w:sz w:val="28"/>
          <w:szCs w:val="28"/>
          <w:lang w:val="ru-RU"/>
        </w:rPr>
        <w:t xml:space="preserve">ішень щодо підвищення технічної готовності автомобілів. Бухгалтерський облік замовлень на перевезення вантажів ведеться у спеціальному журналі, де вони реєструються в міру надходження від замовників. </w:t>
      </w:r>
    </w:p>
    <w:p w:rsidR="00113294" w:rsidRDefault="00113294" w:rsidP="00E10A93">
      <w:pPr>
        <w:pStyle w:val="a4"/>
        <w:spacing w:line="360" w:lineRule="auto"/>
        <w:ind w:firstLine="709"/>
        <w:jc w:val="both"/>
        <w:rPr>
          <w:rFonts w:ascii="Times New Roman" w:hAnsi="Times New Roman"/>
          <w:sz w:val="28"/>
          <w:szCs w:val="28"/>
          <w:lang w:val="ru-RU"/>
        </w:rPr>
      </w:pPr>
      <w:r>
        <w:rPr>
          <w:rFonts w:ascii="Times New Roman" w:hAnsi="Times New Roman"/>
          <w:sz w:val="28"/>
          <w:szCs w:val="28"/>
          <w:lang w:val="ru-RU"/>
        </w:rPr>
        <w:t>На основі замовлень на перевезення вантажів, дорожніх листів, товарно-транспортних накладних та інших документі</w:t>
      </w:r>
      <w:proofErr w:type="gramStart"/>
      <w:r>
        <w:rPr>
          <w:rFonts w:ascii="Times New Roman" w:hAnsi="Times New Roman"/>
          <w:sz w:val="28"/>
          <w:szCs w:val="28"/>
          <w:lang w:val="ru-RU"/>
        </w:rPr>
        <w:t>в</w:t>
      </w:r>
      <w:proofErr w:type="gramEnd"/>
      <w:r>
        <w:rPr>
          <w:rFonts w:ascii="Times New Roman" w:hAnsi="Times New Roman"/>
          <w:sz w:val="28"/>
          <w:szCs w:val="28"/>
          <w:lang w:val="ru-RU"/>
        </w:rPr>
        <w:t xml:space="preserve"> бухгалтер виписує рахунки на оплату перевезень. </w:t>
      </w:r>
      <w:proofErr w:type="gramStart"/>
      <w:r>
        <w:rPr>
          <w:rFonts w:ascii="Times New Roman" w:hAnsi="Times New Roman"/>
          <w:sz w:val="28"/>
          <w:szCs w:val="28"/>
          <w:lang w:val="ru-RU"/>
        </w:rPr>
        <w:t>У</w:t>
      </w:r>
      <w:proofErr w:type="gramEnd"/>
      <w:r>
        <w:rPr>
          <w:rFonts w:ascii="Times New Roman" w:hAnsi="Times New Roman"/>
          <w:sz w:val="28"/>
          <w:szCs w:val="28"/>
          <w:lang w:val="ru-RU"/>
        </w:rPr>
        <w:t xml:space="preserve"> </w:t>
      </w:r>
      <w:proofErr w:type="gramStart"/>
      <w:r>
        <w:rPr>
          <w:rFonts w:ascii="Times New Roman" w:hAnsi="Times New Roman"/>
          <w:sz w:val="28"/>
          <w:szCs w:val="28"/>
          <w:lang w:val="ru-RU"/>
        </w:rPr>
        <w:t>раз</w:t>
      </w:r>
      <w:proofErr w:type="gramEnd"/>
      <w:r>
        <w:rPr>
          <w:rFonts w:ascii="Times New Roman" w:hAnsi="Times New Roman"/>
          <w:sz w:val="28"/>
          <w:szCs w:val="28"/>
          <w:lang w:val="ru-RU"/>
        </w:rPr>
        <w:t xml:space="preserve">і </w:t>
      </w:r>
      <w:r w:rsidR="003A0F73">
        <w:rPr>
          <w:rFonts w:ascii="Times New Roman" w:hAnsi="Times New Roman"/>
          <w:sz w:val="28"/>
          <w:szCs w:val="28"/>
          <w:lang w:val="ru-RU"/>
        </w:rPr>
        <w:t xml:space="preserve">відмови від замовлення послуг перевезення, з ініціативи замовника, водій складає акт про невиконання замовлення. </w:t>
      </w:r>
      <w:proofErr w:type="gramStart"/>
      <w:r w:rsidR="003A0F73">
        <w:rPr>
          <w:rFonts w:ascii="Times New Roman" w:hAnsi="Times New Roman"/>
          <w:sz w:val="28"/>
          <w:szCs w:val="28"/>
          <w:lang w:val="ru-RU"/>
        </w:rPr>
        <w:t>Обл</w:t>
      </w:r>
      <w:proofErr w:type="gramEnd"/>
      <w:r w:rsidR="003A0F73">
        <w:rPr>
          <w:rFonts w:ascii="Times New Roman" w:hAnsi="Times New Roman"/>
          <w:sz w:val="28"/>
          <w:szCs w:val="28"/>
          <w:lang w:val="ru-RU"/>
        </w:rPr>
        <w:t xml:space="preserve">ік фактично виконаних об'ємів перевезень вантажів згідно до договорів ведеться в картці виконання договорів на перевезення вантажів. Така картка відкривається на кожного споживача послуг, з яким укладено договір.  </w:t>
      </w:r>
    </w:p>
    <w:p w:rsidR="003A0F73" w:rsidRDefault="003A0F73" w:rsidP="00E10A93">
      <w:pPr>
        <w:pStyle w:val="a4"/>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Метою </w:t>
      </w:r>
      <w:proofErr w:type="gramStart"/>
      <w:r>
        <w:rPr>
          <w:rFonts w:ascii="Times New Roman" w:hAnsi="Times New Roman"/>
          <w:sz w:val="28"/>
          <w:szCs w:val="28"/>
          <w:lang w:val="ru-RU"/>
        </w:rPr>
        <w:t>обл</w:t>
      </w:r>
      <w:proofErr w:type="gramEnd"/>
      <w:r>
        <w:rPr>
          <w:rFonts w:ascii="Times New Roman" w:hAnsi="Times New Roman"/>
          <w:sz w:val="28"/>
          <w:szCs w:val="28"/>
          <w:lang w:val="ru-RU"/>
        </w:rPr>
        <w:t>іку собіварто</w:t>
      </w:r>
      <w:r w:rsidR="00BA0390">
        <w:rPr>
          <w:rFonts w:ascii="Times New Roman" w:hAnsi="Times New Roman"/>
          <w:sz w:val="28"/>
          <w:szCs w:val="28"/>
          <w:lang w:val="ru-RU"/>
        </w:rPr>
        <w:t>сті наданих ПП «Надія-Транс</w:t>
      </w:r>
      <w:r>
        <w:rPr>
          <w:rFonts w:ascii="Times New Roman" w:hAnsi="Times New Roman"/>
          <w:sz w:val="28"/>
          <w:szCs w:val="28"/>
          <w:lang w:val="ru-RU"/>
        </w:rPr>
        <w:t xml:space="preserve">» послуг з перевезення вантажів є своєчасне, повне та </w:t>
      </w:r>
      <w:r w:rsidR="00ED22A8">
        <w:rPr>
          <w:rFonts w:ascii="Times New Roman" w:hAnsi="Times New Roman"/>
          <w:sz w:val="28"/>
          <w:szCs w:val="28"/>
          <w:lang w:val="ru-RU"/>
        </w:rPr>
        <w:t xml:space="preserve">достовірне визначення фактичних </w:t>
      </w:r>
      <w:r w:rsidR="00ED22A8">
        <w:rPr>
          <w:rFonts w:ascii="Times New Roman" w:hAnsi="Times New Roman"/>
          <w:sz w:val="28"/>
          <w:szCs w:val="28"/>
          <w:lang w:val="ru-RU"/>
        </w:rPr>
        <w:lastRenderedPageBreak/>
        <w:t xml:space="preserve">витрат на перевезення та інші роботи і послуги. До собівартості перевезень включаються витрати трудових і матеріальних ресурсів, витрати на відтворення основних виробничих основних виробничих засобів та інші поточні витрати, </w:t>
      </w:r>
      <w:proofErr w:type="gramStart"/>
      <w:r w:rsidR="00ED22A8">
        <w:rPr>
          <w:rFonts w:ascii="Times New Roman" w:hAnsi="Times New Roman"/>
          <w:sz w:val="28"/>
          <w:szCs w:val="28"/>
          <w:lang w:val="ru-RU"/>
        </w:rPr>
        <w:t>пов'язан</w:t>
      </w:r>
      <w:proofErr w:type="gramEnd"/>
      <w:r w:rsidR="00ED22A8">
        <w:rPr>
          <w:rFonts w:ascii="Times New Roman" w:hAnsi="Times New Roman"/>
          <w:sz w:val="28"/>
          <w:szCs w:val="28"/>
          <w:lang w:val="ru-RU"/>
        </w:rPr>
        <w:t>і із здійсненням перевезень.</w:t>
      </w:r>
    </w:p>
    <w:p w:rsidR="00F032BB" w:rsidRDefault="00F032BB" w:rsidP="00E10A93">
      <w:pPr>
        <w:pStyle w:val="a4"/>
        <w:spacing w:line="360" w:lineRule="auto"/>
        <w:ind w:firstLine="709"/>
        <w:jc w:val="both"/>
        <w:rPr>
          <w:rFonts w:ascii="Times New Roman" w:hAnsi="Times New Roman"/>
          <w:sz w:val="28"/>
          <w:szCs w:val="28"/>
          <w:lang w:val="ru-RU"/>
        </w:rPr>
      </w:pPr>
      <w:r>
        <w:rPr>
          <w:rFonts w:ascii="Times New Roman" w:hAnsi="Times New Roman"/>
          <w:sz w:val="28"/>
          <w:szCs w:val="28"/>
          <w:lang w:val="ru-RU"/>
        </w:rPr>
        <w:t>Поміж основних групп витрат ПП «Наді</w:t>
      </w:r>
      <w:proofErr w:type="gramStart"/>
      <w:r>
        <w:rPr>
          <w:rFonts w:ascii="Times New Roman" w:hAnsi="Times New Roman"/>
          <w:sz w:val="28"/>
          <w:szCs w:val="28"/>
          <w:lang w:val="ru-RU"/>
        </w:rPr>
        <w:t>я-Т</w:t>
      </w:r>
      <w:r w:rsidR="00BA0390">
        <w:rPr>
          <w:rFonts w:ascii="Times New Roman" w:hAnsi="Times New Roman"/>
          <w:sz w:val="28"/>
          <w:szCs w:val="28"/>
          <w:lang w:val="ru-RU"/>
        </w:rPr>
        <w:t>ранс</w:t>
      </w:r>
      <w:proofErr w:type="gramEnd"/>
      <w:r>
        <w:rPr>
          <w:rFonts w:ascii="Times New Roman" w:hAnsi="Times New Roman"/>
          <w:sz w:val="28"/>
          <w:szCs w:val="28"/>
          <w:lang w:val="ru-RU"/>
        </w:rPr>
        <w:t>» виокремимо наступні:</w:t>
      </w:r>
    </w:p>
    <w:p w:rsidR="00F032BB" w:rsidRDefault="00F032BB" w:rsidP="00E10A93">
      <w:pPr>
        <w:pStyle w:val="a4"/>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 витрати на придбання паливно-мастильних </w:t>
      </w:r>
      <w:proofErr w:type="gramStart"/>
      <w:r>
        <w:rPr>
          <w:rFonts w:ascii="Times New Roman" w:hAnsi="Times New Roman"/>
          <w:sz w:val="28"/>
          <w:szCs w:val="28"/>
          <w:lang w:val="ru-RU"/>
        </w:rPr>
        <w:t>матер</w:t>
      </w:r>
      <w:proofErr w:type="gramEnd"/>
      <w:r>
        <w:rPr>
          <w:rFonts w:ascii="Times New Roman" w:hAnsi="Times New Roman"/>
          <w:sz w:val="28"/>
          <w:szCs w:val="28"/>
          <w:lang w:val="ru-RU"/>
        </w:rPr>
        <w:t>іалів (ПММ);</w:t>
      </w:r>
    </w:p>
    <w:p w:rsidR="00F032BB" w:rsidRDefault="00F032BB" w:rsidP="00E10A93">
      <w:pPr>
        <w:pStyle w:val="a4"/>
        <w:spacing w:line="360" w:lineRule="auto"/>
        <w:ind w:firstLine="709"/>
        <w:jc w:val="both"/>
        <w:rPr>
          <w:rFonts w:ascii="Times New Roman" w:hAnsi="Times New Roman"/>
          <w:sz w:val="28"/>
          <w:szCs w:val="28"/>
          <w:lang w:val="ru-RU"/>
        </w:rPr>
      </w:pPr>
      <w:r>
        <w:rPr>
          <w:rFonts w:ascii="Times New Roman" w:hAnsi="Times New Roman"/>
          <w:sz w:val="28"/>
          <w:szCs w:val="28"/>
          <w:lang w:val="ru-RU"/>
        </w:rPr>
        <w:t>- амортизаційні відрахування;</w:t>
      </w:r>
    </w:p>
    <w:p w:rsidR="000434EE" w:rsidRDefault="000434EE" w:rsidP="00E10A93">
      <w:pPr>
        <w:pStyle w:val="a4"/>
        <w:spacing w:line="360" w:lineRule="auto"/>
        <w:ind w:firstLine="709"/>
        <w:jc w:val="both"/>
        <w:rPr>
          <w:rFonts w:ascii="Times New Roman" w:hAnsi="Times New Roman"/>
          <w:sz w:val="28"/>
          <w:szCs w:val="28"/>
          <w:lang w:val="ru-RU"/>
        </w:rPr>
      </w:pPr>
      <w:r>
        <w:rPr>
          <w:rFonts w:ascii="Times New Roman" w:hAnsi="Times New Roman"/>
          <w:sz w:val="28"/>
          <w:szCs w:val="28"/>
          <w:lang w:val="ru-RU"/>
        </w:rPr>
        <w:t>- витрати на ремонт і технічне обслуговування рухомого складу;</w:t>
      </w:r>
    </w:p>
    <w:p w:rsidR="000434EE" w:rsidRDefault="000434EE" w:rsidP="00E10A93">
      <w:pPr>
        <w:pStyle w:val="a4"/>
        <w:spacing w:line="360" w:lineRule="auto"/>
        <w:ind w:firstLine="709"/>
        <w:jc w:val="both"/>
        <w:rPr>
          <w:rFonts w:ascii="Times New Roman" w:hAnsi="Times New Roman"/>
          <w:sz w:val="28"/>
          <w:szCs w:val="28"/>
          <w:lang w:val="ru-RU"/>
        </w:rPr>
      </w:pPr>
      <w:r>
        <w:rPr>
          <w:rFonts w:ascii="Times New Roman" w:hAnsi="Times New Roman"/>
          <w:sz w:val="28"/>
          <w:szCs w:val="28"/>
          <w:lang w:val="ru-RU"/>
        </w:rPr>
        <w:t>- заробітна плата водії</w:t>
      </w:r>
      <w:proofErr w:type="gramStart"/>
      <w:r>
        <w:rPr>
          <w:rFonts w:ascii="Times New Roman" w:hAnsi="Times New Roman"/>
          <w:sz w:val="28"/>
          <w:szCs w:val="28"/>
          <w:lang w:val="ru-RU"/>
        </w:rPr>
        <w:t>в</w:t>
      </w:r>
      <w:proofErr w:type="gramEnd"/>
      <w:r>
        <w:rPr>
          <w:rFonts w:ascii="Times New Roman" w:hAnsi="Times New Roman"/>
          <w:sz w:val="28"/>
          <w:szCs w:val="28"/>
          <w:lang w:val="ru-RU"/>
        </w:rPr>
        <w:t>;</w:t>
      </w:r>
    </w:p>
    <w:p w:rsidR="000434EE" w:rsidRDefault="000434EE" w:rsidP="00E10A93">
      <w:pPr>
        <w:pStyle w:val="a4"/>
        <w:spacing w:line="360" w:lineRule="auto"/>
        <w:ind w:firstLine="709"/>
        <w:jc w:val="both"/>
        <w:rPr>
          <w:rFonts w:ascii="Times New Roman" w:hAnsi="Times New Roman"/>
          <w:sz w:val="28"/>
          <w:szCs w:val="28"/>
          <w:lang w:val="ru-RU"/>
        </w:rPr>
      </w:pPr>
      <w:proofErr w:type="gramStart"/>
      <w:r>
        <w:rPr>
          <w:rFonts w:ascii="Times New Roman" w:hAnsi="Times New Roman"/>
          <w:sz w:val="28"/>
          <w:szCs w:val="28"/>
          <w:lang w:val="ru-RU"/>
        </w:rPr>
        <w:t>- сплата податків і зборів.</w:t>
      </w:r>
      <w:proofErr w:type="gramEnd"/>
    </w:p>
    <w:p w:rsidR="00B47E13" w:rsidRPr="00B47E13" w:rsidRDefault="00B47E13" w:rsidP="00E10A93">
      <w:pPr>
        <w:pStyle w:val="a4"/>
        <w:spacing w:line="360" w:lineRule="auto"/>
        <w:ind w:firstLine="709"/>
        <w:jc w:val="both"/>
        <w:rPr>
          <w:rFonts w:ascii="Times New Roman" w:hAnsi="Times New Roman"/>
          <w:sz w:val="28"/>
          <w:szCs w:val="28"/>
        </w:rPr>
      </w:pPr>
      <w:r>
        <w:rPr>
          <w:rFonts w:ascii="Times New Roman" w:hAnsi="Times New Roman"/>
          <w:sz w:val="28"/>
          <w:szCs w:val="28"/>
          <w:lang w:val="ru-RU"/>
        </w:rPr>
        <w:t xml:space="preserve">Зупинимося коротко на </w:t>
      </w:r>
      <w:proofErr w:type="gramStart"/>
      <w:r>
        <w:rPr>
          <w:rFonts w:ascii="Times New Roman" w:hAnsi="Times New Roman"/>
          <w:sz w:val="28"/>
          <w:szCs w:val="28"/>
          <w:lang w:val="ru-RU"/>
        </w:rPr>
        <w:t>обл</w:t>
      </w:r>
      <w:proofErr w:type="gramEnd"/>
      <w:r>
        <w:rPr>
          <w:rFonts w:ascii="Times New Roman" w:hAnsi="Times New Roman"/>
          <w:sz w:val="28"/>
          <w:szCs w:val="28"/>
          <w:lang w:val="ru-RU"/>
        </w:rPr>
        <w:t>ікових особливостях кожної складової собівартості пр</w:t>
      </w:r>
      <w:r w:rsidR="00BA0390">
        <w:rPr>
          <w:rFonts w:ascii="Times New Roman" w:hAnsi="Times New Roman"/>
          <w:sz w:val="28"/>
          <w:szCs w:val="28"/>
          <w:lang w:val="ru-RU"/>
        </w:rPr>
        <w:t>едставлених ПП «Надія-Транс</w:t>
      </w:r>
      <w:r>
        <w:rPr>
          <w:rFonts w:ascii="Times New Roman" w:hAnsi="Times New Roman"/>
          <w:sz w:val="28"/>
          <w:szCs w:val="28"/>
          <w:lang w:val="ru-RU"/>
        </w:rPr>
        <w:t xml:space="preserve">» на ринку автопослуг.  </w:t>
      </w:r>
    </w:p>
    <w:p w:rsidR="00DE482A" w:rsidRDefault="00DE482A" w:rsidP="00E10A93">
      <w:pPr>
        <w:pStyle w:val="a4"/>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Витрати </w:t>
      </w:r>
      <w:r w:rsidR="004E27F5">
        <w:rPr>
          <w:rFonts w:ascii="Times New Roman" w:hAnsi="Times New Roman"/>
          <w:sz w:val="28"/>
          <w:szCs w:val="28"/>
          <w:lang w:val="ru-RU"/>
        </w:rPr>
        <w:t xml:space="preserve">на паливно-мастильні матеріали мають </w:t>
      </w:r>
      <w:proofErr w:type="gramStart"/>
      <w:r w:rsidR="004E27F5">
        <w:rPr>
          <w:rFonts w:ascii="Times New Roman" w:hAnsi="Times New Roman"/>
          <w:sz w:val="28"/>
          <w:szCs w:val="28"/>
          <w:lang w:val="ru-RU"/>
        </w:rPr>
        <w:t>питому</w:t>
      </w:r>
      <w:proofErr w:type="gramEnd"/>
      <w:r w:rsidR="004E27F5">
        <w:rPr>
          <w:rFonts w:ascii="Times New Roman" w:hAnsi="Times New Roman"/>
          <w:sz w:val="28"/>
          <w:szCs w:val="28"/>
          <w:lang w:val="ru-RU"/>
        </w:rPr>
        <w:t xml:space="preserve"> вагу у складі собівартості послуг перевезення та відзначаються тенденцією до зростання. Це пояснюється ростом ці</w:t>
      </w:r>
      <w:proofErr w:type="gramStart"/>
      <w:r w:rsidR="004E27F5">
        <w:rPr>
          <w:rFonts w:ascii="Times New Roman" w:hAnsi="Times New Roman"/>
          <w:sz w:val="28"/>
          <w:szCs w:val="28"/>
          <w:lang w:val="ru-RU"/>
        </w:rPr>
        <w:t>н</w:t>
      </w:r>
      <w:proofErr w:type="gramEnd"/>
      <w:r w:rsidR="004E27F5">
        <w:rPr>
          <w:rFonts w:ascii="Times New Roman" w:hAnsi="Times New Roman"/>
          <w:sz w:val="28"/>
          <w:szCs w:val="28"/>
          <w:lang w:val="ru-RU"/>
        </w:rPr>
        <w:t xml:space="preserve"> на пальне.</w:t>
      </w:r>
    </w:p>
    <w:p w:rsidR="00CD03D9" w:rsidRDefault="004E27F5" w:rsidP="00E10A93">
      <w:pPr>
        <w:pStyle w:val="a4"/>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У </w:t>
      </w:r>
      <w:proofErr w:type="gramStart"/>
      <w:r>
        <w:rPr>
          <w:rFonts w:ascii="Times New Roman" w:hAnsi="Times New Roman"/>
          <w:sz w:val="28"/>
          <w:szCs w:val="28"/>
          <w:lang w:val="ru-RU"/>
        </w:rPr>
        <w:t>досл</w:t>
      </w:r>
      <w:proofErr w:type="gramEnd"/>
      <w:r>
        <w:rPr>
          <w:rFonts w:ascii="Times New Roman" w:hAnsi="Times New Roman"/>
          <w:sz w:val="28"/>
          <w:szCs w:val="28"/>
          <w:lang w:val="ru-RU"/>
        </w:rPr>
        <w:t xml:space="preserve">іджуваного підприємства укладено договір з мережею автозаправок «ОККО» про придбання дизельного пального з використанням паливних карток. </w:t>
      </w:r>
      <w:r w:rsidR="00CD03D9">
        <w:rPr>
          <w:rFonts w:ascii="Times New Roman" w:hAnsi="Times New Roman"/>
          <w:sz w:val="28"/>
          <w:szCs w:val="28"/>
          <w:lang w:val="ru-RU"/>
        </w:rPr>
        <w:t>Даний догові</w:t>
      </w:r>
      <w:proofErr w:type="gramStart"/>
      <w:r w:rsidR="00CD03D9">
        <w:rPr>
          <w:rFonts w:ascii="Times New Roman" w:hAnsi="Times New Roman"/>
          <w:sz w:val="28"/>
          <w:szCs w:val="28"/>
          <w:lang w:val="ru-RU"/>
        </w:rPr>
        <w:t>р</w:t>
      </w:r>
      <w:proofErr w:type="gramEnd"/>
      <w:r w:rsidR="00CD03D9">
        <w:rPr>
          <w:rFonts w:ascii="Times New Roman" w:hAnsi="Times New Roman"/>
          <w:sz w:val="28"/>
          <w:szCs w:val="28"/>
          <w:lang w:val="ru-RU"/>
        </w:rPr>
        <w:t xml:space="preserve"> передбачає:</w:t>
      </w:r>
    </w:p>
    <w:p w:rsidR="00CD03D9" w:rsidRDefault="00CD03D9" w:rsidP="00E10A93">
      <w:pPr>
        <w:pStyle w:val="a4"/>
        <w:spacing w:line="360" w:lineRule="auto"/>
        <w:ind w:firstLine="709"/>
        <w:jc w:val="both"/>
        <w:rPr>
          <w:rFonts w:ascii="Times New Roman" w:hAnsi="Times New Roman"/>
          <w:sz w:val="28"/>
          <w:szCs w:val="28"/>
          <w:lang w:val="ru-RU"/>
        </w:rPr>
      </w:pPr>
      <w:r>
        <w:rPr>
          <w:rFonts w:ascii="Times New Roman" w:hAnsi="Times New Roman"/>
          <w:sz w:val="28"/>
          <w:szCs w:val="28"/>
          <w:lang w:val="ru-RU"/>
        </w:rPr>
        <w:t>- внесення 100% передоплати за пальне;</w:t>
      </w:r>
    </w:p>
    <w:p w:rsidR="00CD03D9" w:rsidRDefault="00CD03D9" w:rsidP="00E10A93">
      <w:pPr>
        <w:pStyle w:val="a4"/>
        <w:spacing w:line="360" w:lineRule="auto"/>
        <w:ind w:firstLine="709"/>
        <w:jc w:val="both"/>
        <w:rPr>
          <w:rFonts w:ascii="Times New Roman" w:hAnsi="Times New Roman"/>
          <w:sz w:val="28"/>
          <w:szCs w:val="28"/>
          <w:lang w:val="ru-RU"/>
        </w:rPr>
      </w:pPr>
      <w:r>
        <w:rPr>
          <w:rFonts w:ascii="Times New Roman" w:hAnsi="Times New Roman"/>
          <w:sz w:val="28"/>
          <w:szCs w:val="28"/>
          <w:lang w:val="ru-RU"/>
        </w:rPr>
        <w:t>- зберігання постачальнико</w:t>
      </w:r>
      <w:r w:rsidR="00BA0390">
        <w:rPr>
          <w:rFonts w:ascii="Times New Roman" w:hAnsi="Times New Roman"/>
          <w:sz w:val="28"/>
          <w:szCs w:val="28"/>
          <w:lang w:val="ru-RU"/>
        </w:rPr>
        <w:t>м придбаних ПП «Надія-Транс</w:t>
      </w:r>
      <w:r>
        <w:rPr>
          <w:rFonts w:ascii="Times New Roman" w:hAnsi="Times New Roman"/>
          <w:sz w:val="28"/>
          <w:szCs w:val="28"/>
          <w:lang w:val="ru-RU"/>
        </w:rPr>
        <w:t xml:space="preserve">» видів палива протягом </w:t>
      </w:r>
      <w:proofErr w:type="gramStart"/>
      <w:r>
        <w:rPr>
          <w:rFonts w:ascii="Times New Roman" w:hAnsi="Times New Roman"/>
          <w:sz w:val="28"/>
          <w:szCs w:val="28"/>
          <w:lang w:val="ru-RU"/>
        </w:rPr>
        <w:t>обговоренного</w:t>
      </w:r>
      <w:proofErr w:type="gramEnd"/>
      <w:r>
        <w:rPr>
          <w:rFonts w:ascii="Times New Roman" w:hAnsi="Times New Roman"/>
          <w:sz w:val="28"/>
          <w:szCs w:val="28"/>
          <w:lang w:val="ru-RU"/>
        </w:rPr>
        <w:t xml:space="preserve"> терміну;</w:t>
      </w:r>
    </w:p>
    <w:p w:rsidR="00CD03D9" w:rsidRDefault="00CD03D9" w:rsidP="00E10A93">
      <w:pPr>
        <w:pStyle w:val="a4"/>
        <w:spacing w:line="360" w:lineRule="auto"/>
        <w:ind w:firstLine="709"/>
        <w:jc w:val="both"/>
        <w:rPr>
          <w:rFonts w:ascii="Times New Roman" w:hAnsi="Times New Roman"/>
          <w:sz w:val="28"/>
          <w:szCs w:val="28"/>
          <w:lang w:val="ru-RU"/>
        </w:rPr>
      </w:pPr>
      <w:r>
        <w:rPr>
          <w:rFonts w:ascii="Times New Roman" w:hAnsi="Times New Roman"/>
          <w:sz w:val="28"/>
          <w:szCs w:val="28"/>
          <w:lang w:val="ru-RU"/>
        </w:rPr>
        <w:t>- момент переходу права власності.</w:t>
      </w:r>
    </w:p>
    <w:p w:rsidR="004E27F5" w:rsidRPr="006015CC" w:rsidRDefault="004E27F5" w:rsidP="00E10A93">
      <w:pPr>
        <w:pStyle w:val="a4"/>
        <w:spacing w:line="360" w:lineRule="auto"/>
        <w:ind w:firstLine="709"/>
        <w:jc w:val="both"/>
        <w:rPr>
          <w:rFonts w:ascii="Times New Roman" w:hAnsi="Times New Roman"/>
          <w:sz w:val="28"/>
          <w:szCs w:val="28"/>
        </w:rPr>
      </w:pPr>
      <w:r>
        <w:rPr>
          <w:rFonts w:ascii="Times New Roman" w:hAnsi="Times New Roman"/>
          <w:sz w:val="28"/>
          <w:szCs w:val="28"/>
          <w:lang w:val="ru-RU"/>
        </w:rPr>
        <w:t xml:space="preserve">Такий спосіб придбання пального дозволяє </w:t>
      </w:r>
      <w:proofErr w:type="gramStart"/>
      <w:r>
        <w:rPr>
          <w:rFonts w:ascii="Times New Roman" w:hAnsi="Times New Roman"/>
          <w:sz w:val="28"/>
          <w:szCs w:val="28"/>
          <w:lang w:val="ru-RU"/>
        </w:rPr>
        <w:t>п</w:t>
      </w:r>
      <w:proofErr w:type="gramEnd"/>
      <w:r>
        <w:rPr>
          <w:rFonts w:ascii="Times New Roman" w:hAnsi="Times New Roman"/>
          <w:sz w:val="28"/>
          <w:szCs w:val="28"/>
          <w:lang w:val="ru-RU"/>
        </w:rPr>
        <w:t xml:space="preserve">ідприємству зекономити кошти й оптимально організувати контроль над використанням палива.  Сама паливна картка є товарно-розпорядчим документом, на </w:t>
      </w:r>
      <w:proofErr w:type="gramStart"/>
      <w:r>
        <w:rPr>
          <w:rFonts w:ascii="Times New Roman" w:hAnsi="Times New Roman"/>
          <w:sz w:val="28"/>
          <w:szCs w:val="28"/>
          <w:lang w:val="ru-RU"/>
        </w:rPr>
        <w:t>п</w:t>
      </w:r>
      <w:proofErr w:type="gramEnd"/>
      <w:r>
        <w:rPr>
          <w:rFonts w:ascii="Times New Roman" w:hAnsi="Times New Roman"/>
          <w:sz w:val="28"/>
          <w:szCs w:val="28"/>
          <w:lang w:val="ru-RU"/>
        </w:rPr>
        <w:t xml:space="preserve">ідставі якого здійснюється видача або повернення ПММ. Така картка не є розрахунковим або </w:t>
      </w:r>
      <w:r w:rsidRPr="006015CC">
        <w:rPr>
          <w:rFonts w:ascii="Times New Roman" w:hAnsi="Times New Roman"/>
          <w:sz w:val="28"/>
          <w:szCs w:val="28"/>
          <w:lang w:val="ru-RU"/>
        </w:rPr>
        <w:t>платіжним засобом [</w:t>
      </w:r>
      <w:r w:rsidR="00B80610">
        <w:rPr>
          <w:rFonts w:ascii="Times New Roman" w:hAnsi="Times New Roman"/>
          <w:sz w:val="28"/>
          <w:szCs w:val="28"/>
        </w:rPr>
        <w:t>10</w:t>
      </w:r>
      <w:r w:rsidRPr="006015CC">
        <w:rPr>
          <w:rFonts w:ascii="Times New Roman" w:hAnsi="Times New Roman"/>
          <w:sz w:val="28"/>
          <w:szCs w:val="28"/>
        </w:rPr>
        <w:t>, с.55</w:t>
      </w:r>
      <w:r w:rsidRPr="006015CC">
        <w:rPr>
          <w:rFonts w:ascii="Times New Roman" w:hAnsi="Times New Roman"/>
          <w:sz w:val="28"/>
          <w:szCs w:val="28"/>
          <w:lang w:val="ru-RU"/>
        </w:rPr>
        <w:t>]</w:t>
      </w:r>
      <w:r w:rsidRPr="006015CC">
        <w:rPr>
          <w:rFonts w:ascii="Times New Roman" w:hAnsi="Times New Roman"/>
          <w:sz w:val="28"/>
          <w:szCs w:val="28"/>
        </w:rPr>
        <w:t>.</w:t>
      </w:r>
    </w:p>
    <w:p w:rsidR="00855DAB" w:rsidRPr="006015CC" w:rsidRDefault="00855DAB" w:rsidP="00E10A93">
      <w:pPr>
        <w:pStyle w:val="a4"/>
        <w:spacing w:line="360" w:lineRule="auto"/>
        <w:ind w:firstLine="709"/>
        <w:jc w:val="both"/>
        <w:rPr>
          <w:rFonts w:ascii="Times New Roman" w:hAnsi="Times New Roman"/>
          <w:sz w:val="28"/>
          <w:szCs w:val="28"/>
        </w:rPr>
      </w:pPr>
      <w:r w:rsidRPr="006015CC">
        <w:rPr>
          <w:rFonts w:ascii="Times New Roman" w:hAnsi="Times New Roman"/>
          <w:sz w:val="28"/>
          <w:szCs w:val="28"/>
        </w:rPr>
        <w:t xml:space="preserve">Вивчення первинної документації підприємства свідчить про відсутність обліку таких карток. З метою контролю над використанням паливних карток, рекомендуємо розробити, зручний для внутрішнього використання, Журнал </w:t>
      </w:r>
      <w:r w:rsidRPr="006015CC">
        <w:rPr>
          <w:rFonts w:ascii="Times New Roman" w:hAnsi="Times New Roman"/>
          <w:sz w:val="28"/>
          <w:szCs w:val="28"/>
        </w:rPr>
        <w:lastRenderedPageBreak/>
        <w:t>обліку руху паливних карток.</w:t>
      </w:r>
      <w:r w:rsidR="000E01D4" w:rsidRPr="006015CC">
        <w:rPr>
          <w:rFonts w:ascii="Times New Roman" w:hAnsi="Times New Roman"/>
          <w:sz w:val="28"/>
          <w:szCs w:val="28"/>
        </w:rPr>
        <w:t xml:space="preserve"> </w:t>
      </w:r>
      <w:r w:rsidR="000150D4" w:rsidRPr="006015CC">
        <w:rPr>
          <w:rFonts w:ascii="Times New Roman" w:hAnsi="Times New Roman"/>
          <w:sz w:val="28"/>
          <w:szCs w:val="28"/>
        </w:rPr>
        <w:t>А також набуття такої картки потребує її чіткої ідентифікації в обліку. Так як договори укладаються на термін, що не перевищує один рік, таку картку рекомендуємо визнавати у складі запасів, а саме малоцінних швидкозношуваних предметів (рах. 22 «МШП»).</w:t>
      </w:r>
    </w:p>
    <w:p w:rsidR="000E01D4" w:rsidRPr="000150D4" w:rsidRDefault="000E01D4" w:rsidP="00E10A93">
      <w:pPr>
        <w:pStyle w:val="a4"/>
        <w:spacing w:line="360" w:lineRule="auto"/>
        <w:ind w:firstLine="709"/>
        <w:jc w:val="both"/>
        <w:rPr>
          <w:rFonts w:ascii="Times New Roman" w:hAnsi="Times New Roman"/>
          <w:sz w:val="28"/>
          <w:szCs w:val="28"/>
        </w:rPr>
      </w:pPr>
      <w:r>
        <w:rPr>
          <w:rFonts w:ascii="Times New Roman" w:hAnsi="Times New Roman"/>
          <w:sz w:val="28"/>
          <w:szCs w:val="28"/>
        </w:rPr>
        <w:t xml:space="preserve">Бухгалтерський облік дизельного пального у </w:t>
      </w:r>
      <w:r w:rsidR="00BA0390">
        <w:rPr>
          <w:rFonts w:ascii="Times New Roman" w:hAnsi="Times New Roman"/>
          <w:sz w:val="28"/>
          <w:szCs w:val="28"/>
          <w:lang w:val="ru-RU"/>
        </w:rPr>
        <w:t>ПП «Надія-Транс</w:t>
      </w:r>
      <w:r>
        <w:rPr>
          <w:rFonts w:ascii="Times New Roman" w:hAnsi="Times New Roman"/>
          <w:sz w:val="28"/>
          <w:szCs w:val="28"/>
          <w:lang w:val="ru-RU"/>
        </w:rPr>
        <w:t xml:space="preserve">» ведеться на субрахунку 203 «Паливо». Собівартість списуваних ПММ </w:t>
      </w:r>
      <w:r w:rsidRPr="000150D4">
        <w:rPr>
          <w:rFonts w:ascii="Times New Roman" w:hAnsi="Times New Roman"/>
          <w:sz w:val="28"/>
          <w:szCs w:val="28"/>
          <w:lang w:val="ru-RU"/>
        </w:rPr>
        <w:t xml:space="preserve">визначається методом нормативних витрат (згідно </w:t>
      </w:r>
      <w:proofErr w:type="gramStart"/>
      <w:r w:rsidRPr="000150D4">
        <w:rPr>
          <w:rFonts w:ascii="Times New Roman" w:hAnsi="Times New Roman"/>
          <w:sz w:val="28"/>
          <w:szCs w:val="28"/>
          <w:lang w:val="ru-RU"/>
        </w:rPr>
        <w:t>П(</w:t>
      </w:r>
      <w:proofErr w:type="gramEnd"/>
      <w:r w:rsidRPr="000150D4">
        <w:rPr>
          <w:rFonts w:ascii="Times New Roman" w:hAnsi="Times New Roman"/>
          <w:sz w:val="28"/>
          <w:szCs w:val="28"/>
          <w:lang w:val="ru-RU"/>
        </w:rPr>
        <w:t xml:space="preserve">С)БО </w:t>
      </w:r>
      <w:r w:rsidRPr="00B80610">
        <w:rPr>
          <w:rFonts w:ascii="Times New Roman" w:hAnsi="Times New Roman"/>
          <w:sz w:val="28"/>
          <w:szCs w:val="28"/>
          <w:lang w:val="ru-RU"/>
        </w:rPr>
        <w:t>9) [</w:t>
      </w:r>
      <w:r w:rsidR="00B80610" w:rsidRPr="00B80610">
        <w:rPr>
          <w:rFonts w:ascii="Times New Roman" w:hAnsi="Times New Roman"/>
          <w:sz w:val="28"/>
          <w:szCs w:val="28"/>
          <w:lang w:val="ru-RU"/>
        </w:rPr>
        <w:t>38</w:t>
      </w:r>
      <w:r w:rsidRPr="00B80610">
        <w:rPr>
          <w:rFonts w:ascii="Times New Roman" w:hAnsi="Times New Roman"/>
          <w:sz w:val="28"/>
          <w:szCs w:val="28"/>
          <w:lang w:val="ru-RU"/>
        </w:rPr>
        <w:t>].</w:t>
      </w:r>
    </w:p>
    <w:p w:rsidR="000150D4" w:rsidRDefault="000150D4" w:rsidP="000150D4">
      <w:pPr>
        <w:pStyle w:val="a4"/>
        <w:spacing w:line="360" w:lineRule="auto"/>
        <w:ind w:firstLine="709"/>
        <w:jc w:val="both"/>
        <w:rPr>
          <w:rFonts w:ascii="Times New Roman" w:hAnsi="Times New Roman"/>
          <w:sz w:val="28"/>
          <w:szCs w:val="28"/>
        </w:rPr>
      </w:pPr>
      <w:r w:rsidRPr="000150D4">
        <w:rPr>
          <w:rFonts w:ascii="Times New Roman" w:hAnsi="Times New Roman"/>
          <w:sz w:val="28"/>
          <w:szCs w:val="28"/>
        </w:rPr>
        <w:t xml:space="preserve">Розглядаючи організацію обліку паливно-мастильних матеріалів як комплекс взаємно пов’язаних методичного, технічного й організаційного етапів, ми схильні вважати, що формування важелів управлінського впливу пов’язане, насамперед, із техніко-методичними особливостями бухгалтерського обліку. Натомість власне організаційний етап обмежується організацією роботи облікового апарату (управління обліковим процесом) та не впливає на величину експлуатаційних </w:t>
      </w:r>
      <w:r w:rsidRPr="00B80610">
        <w:rPr>
          <w:rFonts w:ascii="Times New Roman" w:hAnsi="Times New Roman"/>
          <w:sz w:val="28"/>
          <w:szCs w:val="28"/>
        </w:rPr>
        <w:t>витрат [</w:t>
      </w:r>
      <w:r w:rsidR="00B80610" w:rsidRPr="00B80610">
        <w:rPr>
          <w:rFonts w:ascii="Times New Roman" w:hAnsi="Times New Roman"/>
          <w:sz w:val="28"/>
          <w:szCs w:val="28"/>
        </w:rPr>
        <w:t>51</w:t>
      </w:r>
      <w:r w:rsidRPr="00B80610">
        <w:rPr>
          <w:rFonts w:ascii="Times New Roman" w:hAnsi="Times New Roman"/>
          <w:sz w:val="28"/>
          <w:szCs w:val="28"/>
        </w:rPr>
        <w:t>].</w:t>
      </w:r>
    </w:p>
    <w:p w:rsidR="00B47E13" w:rsidRPr="00366AF1" w:rsidRDefault="00B47E13" w:rsidP="000150D4">
      <w:pPr>
        <w:pStyle w:val="a4"/>
        <w:spacing w:line="360" w:lineRule="auto"/>
        <w:ind w:firstLine="709"/>
        <w:jc w:val="both"/>
        <w:rPr>
          <w:rFonts w:ascii="Times New Roman" w:hAnsi="Times New Roman"/>
          <w:sz w:val="28"/>
          <w:szCs w:val="28"/>
        </w:rPr>
      </w:pPr>
      <w:r>
        <w:rPr>
          <w:rFonts w:ascii="Times New Roman" w:hAnsi="Times New Roman"/>
          <w:sz w:val="28"/>
          <w:szCs w:val="28"/>
        </w:rPr>
        <w:t xml:space="preserve">Амортизація на рухомий склад у </w:t>
      </w:r>
      <w:r w:rsidR="00BA0390">
        <w:rPr>
          <w:rFonts w:ascii="Times New Roman" w:hAnsi="Times New Roman"/>
          <w:sz w:val="28"/>
          <w:szCs w:val="28"/>
          <w:lang w:val="ru-RU"/>
        </w:rPr>
        <w:t>ПП «Надія-Транс</w:t>
      </w:r>
      <w:r>
        <w:rPr>
          <w:rFonts w:ascii="Times New Roman" w:hAnsi="Times New Roman"/>
          <w:sz w:val="28"/>
          <w:szCs w:val="28"/>
          <w:lang w:val="ru-RU"/>
        </w:rPr>
        <w:t xml:space="preserve">» </w:t>
      </w:r>
      <w:r>
        <w:rPr>
          <w:rFonts w:ascii="Times New Roman" w:hAnsi="Times New Roman"/>
          <w:sz w:val="28"/>
          <w:szCs w:val="28"/>
        </w:rPr>
        <w:t xml:space="preserve">нараховується відповідно до </w:t>
      </w:r>
      <w:r w:rsidR="00B50E84">
        <w:rPr>
          <w:rFonts w:ascii="Times New Roman" w:hAnsi="Times New Roman"/>
          <w:sz w:val="28"/>
          <w:szCs w:val="28"/>
        </w:rPr>
        <w:t xml:space="preserve">прискореного </w:t>
      </w:r>
      <w:r>
        <w:rPr>
          <w:rFonts w:ascii="Times New Roman" w:hAnsi="Times New Roman"/>
          <w:sz w:val="28"/>
          <w:szCs w:val="28"/>
        </w:rPr>
        <w:t>методу</w:t>
      </w:r>
      <w:r w:rsidR="00B50E84">
        <w:rPr>
          <w:rFonts w:ascii="Times New Roman" w:hAnsi="Times New Roman"/>
          <w:sz w:val="28"/>
          <w:szCs w:val="28"/>
        </w:rPr>
        <w:t xml:space="preserve"> амортизації</w:t>
      </w:r>
      <w:r>
        <w:rPr>
          <w:rFonts w:ascii="Times New Roman" w:hAnsi="Times New Roman"/>
          <w:sz w:val="28"/>
          <w:szCs w:val="28"/>
        </w:rPr>
        <w:t xml:space="preserve">, вказаного в Наказі про облікову політику, виходячи з нового строку корисного використання, починаючи з місяця, наступного за місяцем зміни строку корисного </w:t>
      </w:r>
      <w:r w:rsidRPr="00366AF1">
        <w:rPr>
          <w:rFonts w:ascii="Times New Roman" w:hAnsi="Times New Roman"/>
          <w:sz w:val="28"/>
          <w:szCs w:val="28"/>
        </w:rPr>
        <w:t xml:space="preserve">використання. </w:t>
      </w:r>
    </w:p>
    <w:p w:rsidR="00366AF1" w:rsidRDefault="00366AF1" w:rsidP="000150D4">
      <w:pPr>
        <w:pStyle w:val="a4"/>
        <w:spacing w:line="360" w:lineRule="auto"/>
        <w:ind w:firstLine="709"/>
        <w:jc w:val="both"/>
        <w:rPr>
          <w:rFonts w:ascii="Times New Roman" w:hAnsi="Times New Roman"/>
          <w:sz w:val="28"/>
          <w:szCs w:val="28"/>
        </w:rPr>
      </w:pPr>
      <w:r w:rsidRPr="00366AF1">
        <w:rPr>
          <w:rFonts w:ascii="Times New Roman" w:hAnsi="Times New Roman"/>
          <w:sz w:val="28"/>
          <w:szCs w:val="28"/>
        </w:rPr>
        <w:t xml:space="preserve">Концепція застосування методу прискореної амортизації ґрунтується на більш високій продуктивності амортизованих активів у перші роки їх експлуатації. На суб'єктах господарювання транспортної галузі під впливом технологічного прогресу основні засоби піддаються моральному та фізичному зносу. Використання методів прискореної амортизації є доцільним, тому що на початковій стадії експлуатації транспортні засоби не потребують значних витрат на ремонт. Окрім того, транспортне підприємство здатне швидше накопичувати необхідні кошти на реновацію необоротних активів, а це знижує ризики щодо їх морального </w:t>
      </w:r>
      <w:r w:rsidRPr="00B80610">
        <w:rPr>
          <w:rFonts w:ascii="Times New Roman" w:hAnsi="Times New Roman"/>
          <w:sz w:val="28"/>
          <w:szCs w:val="28"/>
        </w:rPr>
        <w:t>знецінення [</w:t>
      </w:r>
      <w:r w:rsidR="00B80610" w:rsidRPr="00B80610">
        <w:rPr>
          <w:rFonts w:ascii="Times New Roman" w:hAnsi="Times New Roman"/>
          <w:sz w:val="28"/>
          <w:szCs w:val="28"/>
        </w:rPr>
        <w:t>9</w:t>
      </w:r>
      <w:r w:rsidRPr="00B80610">
        <w:rPr>
          <w:rFonts w:ascii="Times New Roman" w:hAnsi="Times New Roman"/>
          <w:sz w:val="28"/>
          <w:szCs w:val="28"/>
        </w:rPr>
        <w:t>].</w:t>
      </w:r>
    </w:p>
    <w:p w:rsidR="00366AF1" w:rsidRDefault="00366AF1" w:rsidP="000150D4">
      <w:pPr>
        <w:pStyle w:val="a4"/>
        <w:spacing w:line="360" w:lineRule="auto"/>
        <w:ind w:firstLine="709"/>
        <w:jc w:val="both"/>
        <w:rPr>
          <w:rFonts w:ascii="Times New Roman" w:hAnsi="Times New Roman"/>
          <w:sz w:val="28"/>
          <w:szCs w:val="28"/>
        </w:rPr>
      </w:pPr>
      <w:r>
        <w:rPr>
          <w:rFonts w:ascii="Times New Roman" w:hAnsi="Times New Roman"/>
          <w:sz w:val="28"/>
          <w:szCs w:val="28"/>
        </w:rPr>
        <w:t xml:space="preserve">Амортизаційні відрахування по всіх видах транспортних засобів, які експлуатуються при здійсненні кількох видів перевезень, розподіляються між </w:t>
      </w:r>
      <w:r>
        <w:rPr>
          <w:rFonts w:ascii="Times New Roman" w:hAnsi="Times New Roman"/>
          <w:sz w:val="28"/>
          <w:szCs w:val="28"/>
        </w:rPr>
        <w:lastRenderedPageBreak/>
        <w:t xml:space="preserve">об’єктами калькулювання пропорційно до обсягів перевезень. </w:t>
      </w:r>
      <w:r w:rsidR="00771E26">
        <w:rPr>
          <w:rFonts w:ascii="Times New Roman" w:hAnsi="Times New Roman"/>
          <w:sz w:val="28"/>
          <w:szCs w:val="28"/>
        </w:rPr>
        <w:t xml:space="preserve"> Відповідно виникає необхідність заміни або відновлення зношених конструктивних елементів з метою відтворення їх споживних якостей та підтримання у робочому стані до закінчення строку корисної експлуатації. Відбувається це за допомогою ремонтних робіт. </w:t>
      </w:r>
    </w:p>
    <w:p w:rsidR="00CD03D9" w:rsidRPr="00771E26" w:rsidRDefault="00771E26" w:rsidP="00E10A93">
      <w:pPr>
        <w:pStyle w:val="a4"/>
        <w:spacing w:line="360" w:lineRule="auto"/>
        <w:ind w:firstLine="709"/>
        <w:jc w:val="both"/>
        <w:rPr>
          <w:rFonts w:ascii="Times New Roman" w:hAnsi="Times New Roman"/>
          <w:sz w:val="28"/>
          <w:szCs w:val="28"/>
        </w:rPr>
      </w:pPr>
      <w:r w:rsidRPr="00771E26">
        <w:rPr>
          <w:rFonts w:ascii="Times New Roman" w:hAnsi="Times New Roman"/>
          <w:sz w:val="28"/>
          <w:szCs w:val="28"/>
        </w:rPr>
        <w:t xml:space="preserve">За економічним змістом ремонт можна розподілити на: поточний; капітальний; відновний. Поточний ремонт породжується випадковими поломками, що принципово не впливають на нормальне використання основних засобів. Має характер дрібних налагоджувальних робіт. Капітальний ремонт породжується закономірним зношенням основних засобів і направлений на відновлення їх початкових експлуатаційних характеристик. Відновний ремонт – це особливий вид ремонту основних засобів, що породжується їх зруйнуванням в результаті стихійних лих, тривалої </w:t>
      </w:r>
      <w:r w:rsidRPr="00B80610">
        <w:rPr>
          <w:rFonts w:ascii="Times New Roman" w:hAnsi="Times New Roman"/>
          <w:sz w:val="28"/>
          <w:szCs w:val="28"/>
        </w:rPr>
        <w:t>бездіяльності [</w:t>
      </w:r>
      <w:r w:rsidR="00B80610" w:rsidRPr="00B80610">
        <w:rPr>
          <w:rFonts w:ascii="Times New Roman" w:hAnsi="Times New Roman"/>
          <w:sz w:val="28"/>
          <w:szCs w:val="28"/>
        </w:rPr>
        <w:t>20</w:t>
      </w:r>
      <w:r w:rsidRPr="00B80610">
        <w:rPr>
          <w:rFonts w:ascii="Times New Roman" w:hAnsi="Times New Roman"/>
          <w:sz w:val="28"/>
          <w:szCs w:val="28"/>
        </w:rPr>
        <w:t>, с.157].</w:t>
      </w:r>
    </w:p>
    <w:p w:rsidR="003F4522" w:rsidRDefault="00BA0390" w:rsidP="00E10A93">
      <w:pPr>
        <w:pStyle w:val="a4"/>
        <w:spacing w:line="360" w:lineRule="auto"/>
        <w:ind w:firstLine="709"/>
        <w:jc w:val="both"/>
        <w:rPr>
          <w:rFonts w:ascii="Times New Roman" w:hAnsi="Times New Roman"/>
          <w:sz w:val="28"/>
          <w:szCs w:val="28"/>
          <w:lang w:val="ru-RU"/>
        </w:rPr>
      </w:pPr>
      <w:r>
        <w:rPr>
          <w:rFonts w:ascii="Times New Roman" w:hAnsi="Times New Roman"/>
          <w:sz w:val="28"/>
          <w:szCs w:val="28"/>
          <w:lang w:val="ru-RU"/>
        </w:rPr>
        <w:t>ПП «Надія-Транс</w:t>
      </w:r>
      <w:r w:rsidR="00771E26">
        <w:rPr>
          <w:rFonts w:ascii="Times New Roman" w:hAnsi="Times New Roman"/>
          <w:sz w:val="28"/>
          <w:szCs w:val="28"/>
          <w:lang w:val="ru-RU"/>
        </w:rPr>
        <w:t xml:space="preserve">» протягом звітного періоду відносить на витрати виробництва частину фактичних витрат на проведення абсолютно </w:t>
      </w:r>
      <w:proofErr w:type="gramStart"/>
      <w:r w:rsidR="00771E26">
        <w:rPr>
          <w:rFonts w:ascii="Times New Roman" w:hAnsi="Times New Roman"/>
          <w:sz w:val="28"/>
          <w:szCs w:val="28"/>
          <w:lang w:val="ru-RU"/>
        </w:rPr>
        <w:t>вс</w:t>
      </w:r>
      <w:proofErr w:type="gramEnd"/>
      <w:r w:rsidR="00771E26">
        <w:rPr>
          <w:rFonts w:ascii="Times New Roman" w:hAnsi="Times New Roman"/>
          <w:sz w:val="28"/>
          <w:szCs w:val="28"/>
          <w:lang w:val="ru-RU"/>
        </w:rPr>
        <w:t>іх видів ремонтів та технічного переоснащення на суму, що не перевищує 5% сукупної балансової вартості рухомого складу на початок звітного року.</w:t>
      </w:r>
    </w:p>
    <w:p w:rsidR="00CE6B9E" w:rsidRDefault="00CE6B9E" w:rsidP="00E10A93">
      <w:pPr>
        <w:pStyle w:val="a4"/>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Стан та </w:t>
      </w:r>
      <w:proofErr w:type="gramStart"/>
      <w:r>
        <w:rPr>
          <w:rFonts w:ascii="Times New Roman" w:hAnsi="Times New Roman"/>
          <w:sz w:val="28"/>
          <w:szCs w:val="28"/>
          <w:lang w:val="ru-RU"/>
        </w:rPr>
        <w:t>р</w:t>
      </w:r>
      <w:proofErr w:type="gramEnd"/>
      <w:r>
        <w:rPr>
          <w:rFonts w:ascii="Times New Roman" w:hAnsi="Times New Roman"/>
          <w:sz w:val="28"/>
          <w:szCs w:val="28"/>
          <w:lang w:val="ru-RU"/>
        </w:rPr>
        <w:t xml:space="preserve">івень розвитку виробничо-технічної бази підприємства істотно впливають на витрати, пов'язані з технічним оглядом та ремонтом автомобілів. В умовах дефіциту матеріальних та енергетичних ресурсів подальший розвиток і ефективне використання виробничо-технічної бази підприємства можливий на підставі якісного вдосконалення структури виробничих потужностей, на технічне обслуговування і ремонт автомобілів, проведення їхніх техніко-економічних характеристик </w:t>
      </w:r>
      <w:proofErr w:type="gramStart"/>
      <w:r>
        <w:rPr>
          <w:rFonts w:ascii="Times New Roman" w:hAnsi="Times New Roman"/>
          <w:sz w:val="28"/>
          <w:szCs w:val="28"/>
          <w:lang w:val="ru-RU"/>
        </w:rPr>
        <w:t>у</w:t>
      </w:r>
      <w:proofErr w:type="gramEnd"/>
      <w:r>
        <w:rPr>
          <w:rFonts w:ascii="Times New Roman" w:hAnsi="Times New Roman"/>
          <w:sz w:val="28"/>
          <w:szCs w:val="28"/>
          <w:lang w:val="ru-RU"/>
        </w:rPr>
        <w:t xml:space="preserve"> відповідність до вимог ринкової економіки.</w:t>
      </w:r>
    </w:p>
    <w:p w:rsidR="003A0F73" w:rsidRDefault="00771E26" w:rsidP="00E10A93">
      <w:pPr>
        <w:pStyle w:val="a4"/>
        <w:spacing w:line="360" w:lineRule="auto"/>
        <w:ind w:firstLine="709"/>
        <w:jc w:val="both"/>
        <w:rPr>
          <w:rFonts w:ascii="Times New Roman" w:hAnsi="Times New Roman"/>
          <w:sz w:val="28"/>
          <w:szCs w:val="28"/>
          <w:lang w:val="ru-RU"/>
        </w:rPr>
      </w:pPr>
      <w:r w:rsidRPr="00CE6B9E">
        <w:rPr>
          <w:rFonts w:ascii="Times New Roman" w:hAnsi="Times New Roman"/>
          <w:sz w:val="28"/>
          <w:szCs w:val="28"/>
        </w:rPr>
        <w:t xml:space="preserve">Одним із важливих питань для бухгалтера досліджуваного підприємства є організація бухгалтерського обліку автошин та аккумуляторних батарей.  </w:t>
      </w:r>
      <w:r>
        <w:rPr>
          <w:rFonts w:ascii="Times New Roman" w:hAnsi="Times New Roman"/>
          <w:sz w:val="28"/>
          <w:szCs w:val="28"/>
          <w:lang w:val="ru-RU"/>
        </w:rPr>
        <w:t xml:space="preserve">Такі складові, установлені на автомобілі, окремо в </w:t>
      </w:r>
      <w:proofErr w:type="gramStart"/>
      <w:r>
        <w:rPr>
          <w:rFonts w:ascii="Times New Roman" w:hAnsi="Times New Roman"/>
          <w:sz w:val="28"/>
          <w:szCs w:val="28"/>
          <w:lang w:val="ru-RU"/>
        </w:rPr>
        <w:t>обл</w:t>
      </w:r>
      <w:proofErr w:type="gramEnd"/>
      <w:r>
        <w:rPr>
          <w:rFonts w:ascii="Times New Roman" w:hAnsi="Times New Roman"/>
          <w:sz w:val="28"/>
          <w:szCs w:val="28"/>
          <w:lang w:val="ru-RU"/>
        </w:rPr>
        <w:t>іку не відображаються. вони враховуються разом з придбаним авто на субрахунку 105 «Транспортні засоби» або просто рахунку 10 «Основні засоби».  Шини, придбані окремо бухгалтер відображає на субрахунку 207 «Запасні частини»</w:t>
      </w:r>
      <w:r w:rsidR="00FB6C57">
        <w:rPr>
          <w:rFonts w:ascii="Times New Roman" w:hAnsi="Times New Roman"/>
          <w:sz w:val="28"/>
          <w:szCs w:val="28"/>
          <w:lang w:val="ru-RU"/>
        </w:rPr>
        <w:t xml:space="preserve">, з одночасним записом </w:t>
      </w:r>
      <w:r w:rsidR="00FB6C57">
        <w:rPr>
          <w:rFonts w:ascii="Times New Roman" w:hAnsi="Times New Roman"/>
          <w:sz w:val="28"/>
          <w:szCs w:val="28"/>
          <w:lang w:val="ru-RU"/>
        </w:rPr>
        <w:lastRenderedPageBreak/>
        <w:t xml:space="preserve">інформації в Картці складського </w:t>
      </w:r>
      <w:proofErr w:type="gramStart"/>
      <w:r w:rsidR="00FB6C57">
        <w:rPr>
          <w:rFonts w:ascii="Times New Roman" w:hAnsi="Times New Roman"/>
          <w:sz w:val="28"/>
          <w:szCs w:val="28"/>
          <w:lang w:val="ru-RU"/>
        </w:rPr>
        <w:t>обл</w:t>
      </w:r>
      <w:proofErr w:type="gramEnd"/>
      <w:r w:rsidR="00FB6C57">
        <w:rPr>
          <w:rFonts w:ascii="Times New Roman" w:hAnsi="Times New Roman"/>
          <w:sz w:val="28"/>
          <w:szCs w:val="28"/>
          <w:lang w:val="ru-RU"/>
        </w:rPr>
        <w:t>іку матеріалів.</w:t>
      </w:r>
      <w:r w:rsidR="001C4D00">
        <w:rPr>
          <w:rFonts w:ascii="Times New Roman" w:hAnsi="Times New Roman"/>
          <w:sz w:val="28"/>
          <w:szCs w:val="28"/>
          <w:lang w:val="ru-RU"/>
        </w:rPr>
        <w:t xml:space="preserve"> </w:t>
      </w:r>
      <w:r w:rsidR="003C6636">
        <w:rPr>
          <w:rFonts w:ascii="Times New Roman" w:hAnsi="Times New Roman"/>
          <w:sz w:val="28"/>
          <w:szCs w:val="28"/>
          <w:lang w:val="ru-RU"/>
        </w:rPr>
        <w:t xml:space="preserve">Вартість шин, на обраному для дослідження в кваліфікаційній роботі підприємстві,  відноситься до складу витрат у момент їх списання у зв'язку з непридатністю. До цього часу їх продовжують </w:t>
      </w:r>
      <w:proofErr w:type="gramStart"/>
      <w:r w:rsidR="003C6636">
        <w:rPr>
          <w:rFonts w:ascii="Times New Roman" w:hAnsi="Times New Roman"/>
          <w:sz w:val="28"/>
          <w:szCs w:val="28"/>
          <w:lang w:val="ru-RU"/>
        </w:rPr>
        <w:t>обл</w:t>
      </w:r>
      <w:proofErr w:type="gramEnd"/>
      <w:r w:rsidR="003C6636">
        <w:rPr>
          <w:rFonts w:ascii="Times New Roman" w:hAnsi="Times New Roman"/>
          <w:sz w:val="28"/>
          <w:szCs w:val="28"/>
          <w:lang w:val="ru-RU"/>
        </w:rPr>
        <w:t>іковувати у складі запасів. Вартість же робіт із ремонту шин, відображається у складі витрат поточного періоду і включається до собівартості послуг з перевезення.</w:t>
      </w:r>
      <w:r w:rsidR="00162B5A">
        <w:rPr>
          <w:rFonts w:ascii="Times New Roman" w:hAnsi="Times New Roman"/>
          <w:sz w:val="28"/>
          <w:szCs w:val="28"/>
          <w:lang w:val="ru-RU"/>
        </w:rPr>
        <w:t xml:space="preserve"> До акумуляторних батарей застосовують той же принцип </w:t>
      </w:r>
      <w:proofErr w:type="gramStart"/>
      <w:r w:rsidR="00162B5A">
        <w:rPr>
          <w:rFonts w:ascii="Times New Roman" w:hAnsi="Times New Roman"/>
          <w:sz w:val="28"/>
          <w:szCs w:val="28"/>
          <w:lang w:val="ru-RU"/>
        </w:rPr>
        <w:t>обл</w:t>
      </w:r>
      <w:proofErr w:type="gramEnd"/>
      <w:r w:rsidR="00162B5A">
        <w:rPr>
          <w:rFonts w:ascii="Times New Roman" w:hAnsi="Times New Roman"/>
          <w:sz w:val="28"/>
          <w:szCs w:val="28"/>
          <w:lang w:val="ru-RU"/>
        </w:rPr>
        <w:t xml:space="preserve">іку, що й до шин.  Тобто їхній </w:t>
      </w:r>
      <w:proofErr w:type="gramStart"/>
      <w:r w:rsidR="00162B5A">
        <w:rPr>
          <w:rFonts w:ascii="Times New Roman" w:hAnsi="Times New Roman"/>
          <w:sz w:val="28"/>
          <w:szCs w:val="28"/>
          <w:lang w:val="ru-RU"/>
        </w:rPr>
        <w:t>обл</w:t>
      </w:r>
      <w:proofErr w:type="gramEnd"/>
      <w:r w:rsidR="00162B5A">
        <w:rPr>
          <w:rFonts w:ascii="Times New Roman" w:hAnsi="Times New Roman"/>
          <w:sz w:val="28"/>
          <w:szCs w:val="28"/>
          <w:lang w:val="ru-RU"/>
        </w:rPr>
        <w:t xml:space="preserve">ік ведеться на субрахунку 207, при чому на ньому відображаються тільки акумуляторні батареї, придбані для заміни. </w:t>
      </w:r>
    </w:p>
    <w:p w:rsidR="00A515CA" w:rsidRDefault="00A515CA" w:rsidP="00E10A93">
      <w:pPr>
        <w:pStyle w:val="a4"/>
        <w:spacing w:line="360" w:lineRule="auto"/>
        <w:ind w:firstLine="709"/>
        <w:jc w:val="both"/>
        <w:rPr>
          <w:rFonts w:ascii="Times New Roman" w:hAnsi="Times New Roman"/>
          <w:sz w:val="28"/>
          <w:szCs w:val="28"/>
          <w:lang w:val="ru-RU"/>
        </w:rPr>
      </w:pPr>
      <w:proofErr w:type="gramStart"/>
      <w:r>
        <w:rPr>
          <w:rFonts w:ascii="Times New Roman" w:hAnsi="Times New Roman"/>
          <w:sz w:val="28"/>
          <w:szCs w:val="28"/>
          <w:lang w:val="ru-RU"/>
        </w:rPr>
        <w:t xml:space="preserve">Оплату праці водіїв організовано на відрядній основі, відповідно </w:t>
      </w:r>
      <w:r w:rsidRPr="00921CB0">
        <w:rPr>
          <w:rFonts w:ascii="Times New Roman" w:hAnsi="Times New Roman"/>
          <w:sz w:val="28"/>
          <w:szCs w:val="28"/>
          <w:lang w:val="ru-RU"/>
        </w:rPr>
        <w:t>заробіток залежить від кількості перевезенного вантажу та кілометрів пробігу.</w:t>
      </w:r>
      <w:proofErr w:type="gramEnd"/>
      <w:r w:rsidRPr="00921CB0">
        <w:rPr>
          <w:rFonts w:ascii="Times New Roman" w:hAnsi="Times New Roman"/>
          <w:sz w:val="28"/>
          <w:szCs w:val="28"/>
          <w:lang w:val="ru-RU"/>
        </w:rPr>
        <w:t xml:space="preserve"> </w:t>
      </w:r>
      <w:r w:rsidR="00921CB0" w:rsidRPr="00921CB0">
        <w:rPr>
          <w:rFonts w:ascii="Times New Roman" w:hAnsi="Times New Roman"/>
          <w:sz w:val="28"/>
          <w:szCs w:val="28"/>
        </w:rPr>
        <w:t>Крім того, водіям вантажних автомобілів нараховується надбавка за класність у відсотках від нарахованої базової заробітної плати: водіям 2-го класу − 10%, водіям 1-го класу − 25%.</w:t>
      </w:r>
      <w:r w:rsidR="00921CB0">
        <w:rPr>
          <w:rFonts w:ascii="Times New Roman" w:hAnsi="Times New Roman"/>
          <w:sz w:val="28"/>
          <w:szCs w:val="28"/>
        </w:rPr>
        <w:t xml:space="preserve"> Як вказувалося вище в штаті </w:t>
      </w:r>
      <w:r w:rsidR="00BA0390">
        <w:rPr>
          <w:rFonts w:ascii="Times New Roman" w:hAnsi="Times New Roman"/>
          <w:sz w:val="28"/>
          <w:szCs w:val="28"/>
          <w:lang w:val="ru-RU"/>
        </w:rPr>
        <w:t>ПП «Надія-Транс</w:t>
      </w:r>
      <w:r w:rsidR="00921CB0">
        <w:rPr>
          <w:rFonts w:ascii="Times New Roman" w:hAnsi="Times New Roman"/>
          <w:sz w:val="28"/>
          <w:szCs w:val="28"/>
          <w:lang w:val="ru-RU"/>
        </w:rPr>
        <w:t>» чотири водії, із них 3 – 2-го класу і 1 – 1-го класу.</w:t>
      </w:r>
      <w:r w:rsidR="0046345B">
        <w:rPr>
          <w:rFonts w:ascii="Times New Roman" w:hAnsi="Times New Roman"/>
          <w:sz w:val="28"/>
          <w:szCs w:val="28"/>
          <w:lang w:val="ru-RU"/>
        </w:rPr>
        <w:t xml:space="preserve"> Невід'ємною складовою разом з заробітною платою є нарахування та сплата єдиного </w:t>
      </w:r>
      <w:proofErr w:type="gramStart"/>
      <w:r w:rsidR="0046345B">
        <w:rPr>
          <w:rFonts w:ascii="Times New Roman" w:hAnsi="Times New Roman"/>
          <w:sz w:val="28"/>
          <w:szCs w:val="28"/>
          <w:lang w:val="ru-RU"/>
        </w:rPr>
        <w:t>соц</w:t>
      </w:r>
      <w:proofErr w:type="gramEnd"/>
      <w:r w:rsidR="0046345B">
        <w:rPr>
          <w:rFonts w:ascii="Times New Roman" w:hAnsi="Times New Roman"/>
          <w:sz w:val="28"/>
          <w:szCs w:val="28"/>
          <w:lang w:val="ru-RU"/>
        </w:rPr>
        <w:t xml:space="preserve">іального внеску, що визначений у розмірі 22% від загальної суми нарахованої заробітної плати. </w:t>
      </w:r>
    </w:p>
    <w:p w:rsidR="00C4454C" w:rsidRDefault="00C4454C" w:rsidP="00E10A93">
      <w:pPr>
        <w:pStyle w:val="a4"/>
        <w:spacing w:line="360" w:lineRule="auto"/>
        <w:ind w:firstLine="709"/>
        <w:jc w:val="both"/>
        <w:rPr>
          <w:rFonts w:ascii="Times New Roman" w:hAnsi="Times New Roman"/>
          <w:sz w:val="28"/>
          <w:szCs w:val="28"/>
          <w:lang w:val="ru-RU"/>
        </w:rPr>
      </w:pPr>
      <w:r>
        <w:rPr>
          <w:rFonts w:ascii="Times New Roman" w:hAnsi="Times New Roman"/>
          <w:sz w:val="28"/>
          <w:szCs w:val="28"/>
          <w:lang w:val="ru-RU"/>
        </w:rPr>
        <w:t>Формування калькуляції собівартості</w:t>
      </w:r>
      <w:r w:rsidR="00BA0390">
        <w:rPr>
          <w:rFonts w:ascii="Times New Roman" w:hAnsi="Times New Roman"/>
          <w:sz w:val="28"/>
          <w:szCs w:val="28"/>
          <w:lang w:val="ru-RU"/>
        </w:rPr>
        <w:t xml:space="preserve"> перевезень ПП «Наді</w:t>
      </w:r>
      <w:proofErr w:type="gramStart"/>
      <w:r w:rsidR="00BA0390">
        <w:rPr>
          <w:rFonts w:ascii="Times New Roman" w:hAnsi="Times New Roman"/>
          <w:sz w:val="28"/>
          <w:szCs w:val="28"/>
          <w:lang w:val="ru-RU"/>
        </w:rPr>
        <w:t>я-Транс</w:t>
      </w:r>
      <w:proofErr w:type="gramEnd"/>
      <w:r>
        <w:rPr>
          <w:rFonts w:ascii="Times New Roman" w:hAnsi="Times New Roman"/>
          <w:sz w:val="28"/>
          <w:szCs w:val="28"/>
          <w:lang w:val="ru-RU"/>
        </w:rPr>
        <w:t>» здійснюють за наступною методикою (табл.3.1).</w:t>
      </w:r>
    </w:p>
    <w:p w:rsidR="008A162C" w:rsidRPr="00921CB0" w:rsidRDefault="008A162C" w:rsidP="008A162C">
      <w:pPr>
        <w:pStyle w:val="a4"/>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Калькулювання витрат на будь-якому </w:t>
      </w:r>
      <w:proofErr w:type="gramStart"/>
      <w:r>
        <w:rPr>
          <w:rFonts w:ascii="Times New Roman" w:hAnsi="Times New Roman"/>
          <w:sz w:val="28"/>
          <w:szCs w:val="28"/>
          <w:lang w:val="ru-RU"/>
        </w:rPr>
        <w:t>п</w:t>
      </w:r>
      <w:proofErr w:type="gramEnd"/>
      <w:r>
        <w:rPr>
          <w:rFonts w:ascii="Times New Roman" w:hAnsi="Times New Roman"/>
          <w:sz w:val="28"/>
          <w:szCs w:val="28"/>
          <w:lang w:val="ru-RU"/>
        </w:rPr>
        <w:t xml:space="preserve">ідприємстві, в т.ч. досліджуваному, дозволяє правильно співставити понесені витрати з доходами від тих видів послуг, заради яких такі витрати здійснені. </w:t>
      </w:r>
    </w:p>
    <w:p w:rsidR="008A162C" w:rsidRDefault="008A162C" w:rsidP="008A162C">
      <w:pPr>
        <w:pStyle w:val="a4"/>
        <w:spacing w:line="360" w:lineRule="auto"/>
        <w:ind w:firstLine="709"/>
        <w:jc w:val="both"/>
        <w:rPr>
          <w:rFonts w:ascii="Times New Roman" w:hAnsi="Times New Roman"/>
          <w:sz w:val="28"/>
          <w:szCs w:val="28"/>
        </w:rPr>
      </w:pPr>
      <w:r w:rsidRPr="006A1F90">
        <w:rPr>
          <w:rFonts w:ascii="Times New Roman" w:hAnsi="Times New Roman"/>
          <w:sz w:val="28"/>
          <w:szCs w:val="28"/>
        </w:rPr>
        <w:t xml:space="preserve">Застосування єдиного методичного підходу до накопичення прогнозної та фактичної обліково-фінансової й загальної інформації дає змогу приймати ефективні управлінські рішення, що позитивно впливають на отримання чистого прибутку суб’єктами господарської діяльності. З метою забезпечення прибуткової діяльності суб’єктів господарювання доцільно особливу увагу акцентувати на походженні та видах витрат, оптимізації їх створення, формуванні аналітичної бази даних для взаємозв’язку використання доходів і витрат, а також вдосконалити обліковий процес і налагодити взаємозв’язок з </w:t>
      </w:r>
      <w:r w:rsidRPr="006A1F90">
        <w:rPr>
          <w:rFonts w:ascii="Times New Roman" w:hAnsi="Times New Roman"/>
          <w:sz w:val="28"/>
          <w:szCs w:val="28"/>
        </w:rPr>
        <w:lastRenderedPageBreak/>
        <w:t xml:space="preserve">усіма учасниками управлінської </w:t>
      </w:r>
      <w:r w:rsidRPr="00050DD4">
        <w:rPr>
          <w:rFonts w:ascii="Times New Roman" w:hAnsi="Times New Roman"/>
          <w:sz w:val="28"/>
          <w:szCs w:val="28"/>
        </w:rPr>
        <w:t>діяльності [</w:t>
      </w:r>
      <w:r w:rsidR="00050DD4" w:rsidRPr="00050DD4">
        <w:rPr>
          <w:rFonts w:ascii="Times New Roman" w:hAnsi="Times New Roman"/>
          <w:sz w:val="28"/>
          <w:szCs w:val="28"/>
        </w:rPr>
        <w:t>34</w:t>
      </w:r>
      <w:r w:rsidRPr="00050DD4">
        <w:rPr>
          <w:rFonts w:ascii="Times New Roman" w:hAnsi="Times New Roman"/>
          <w:sz w:val="28"/>
          <w:szCs w:val="28"/>
        </w:rPr>
        <w:t>,</w:t>
      </w:r>
      <w:r w:rsidRPr="006A1F90">
        <w:rPr>
          <w:rFonts w:ascii="Times New Roman" w:hAnsi="Times New Roman"/>
          <w:sz w:val="28"/>
          <w:szCs w:val="28"/>
        </w:rPr>
        <w:t xml:space="preserve"> с.119].</w:t>
      </w:r>
    </w:p>
    <w:p w:rsidR="00C4454C" w:rsidRPr="00772374" w:rsidRDefault="00C4454C" w:rsidP="00C4454C">
      <w:pPr>
        <w:pStyle w:val="a4"/>
        <w:spacing w:line="360" w:lineRule="auto"/>
        <w:ind w:firstLine="709"/>
        <w:jc w:val="right"/>
        <w:rPr>
          <w:rFonts w:ascii="Times New Roman" w:hAnsi="Times New Roman"/>
          <w:i/>
          <w:sz w:val="28"/>
          <w:szCs w:val="28"/>
          <w:lang w:val="ru-RU"/>
        </w:rPr>
      </w:pPr>
      <w:r w:rsidRPr="00772374">
        <w:rPr>
          <w:rFonts w:ascii="Times New Roman" w:hAnsi="Times New Roman"/>
          <w:i/>
          <w:sz w:val="28"/>
          <w:szCs w:val="28"/>
          <w:lang w:val="ru-RU"/>
        </w:rPr>
        <w:t>Таблиця 3.1</w:t>
      </w:r>
    </w:p>
    <w:p w:rsidR="00C4454C" w:rsidRPr="00C4454C" w:rsidRDefault="00C4454C" w:rsidP="00C4454C">
      <w:pPr>
        <w:pStyle w:val="a4"/>
        <w:spacing w:line="360" w:lineRule="auto"/>
        <w:ind w:firstLine="709"/>
        <w:jc w:val="center"/>
        <w:rPr>
          <w:rFonts w:ascii="Times New Roman" w:hAnsi="Times New Roman"/>
          <w:b/>
          <w:sz w:val="28"/>
          <w:szCs w:val="28"/>
          <w:lang w:val="ru-RU"/>
        </w:rPr>
      </w:pPr>
      <w:r w:rsidRPr="00C4454C">
        <w:rPr>
          <w:rFonts w:ascii="Times New Roman" w:hAnsi="Times New Roman"/>
          <w:b/>
          <w:sz w:val="28"/>
          <w:szCs w:val="28"/>
          <w:lang w:val="ru-RU"/>
        </w:rPr>
        <w:t>Методика складання калькуляції собівартості перевезень</w:t>
      </w:r>
    </w:p>
    <w:p w:rsidR="00C4454C" w:rsidRDefault="006A1F90" w:rsidP="00C4454C">
      <w:pPr>
        <w:pStyle w:val="a4"/>
        <w:spacing w:line="360" w:lineRule="auto"/>
        <w:ind w:firstLine="709"/>
        <w:jc w:val="center"/>
        <w:rPr>
          <w:rFonts w:ascii="Times New Roman" w:hAnsi="Times New Roman"/>
          <w:b/>
          <w:sz w:val="28"/>
          <w:szCs w:val="28"/>
          <w:lang w:val="ru-RU"/>
        </w:rPr>
      </w:pPr>
      <w:r>
        <w:rPr>
          <w:rFonts w:ascii="Times New Roman" w:hAnsi="Times New Roman"/>
          <w:b/>
          <w:noProof/>
          <w:sz w:val="28"/>
          <w:szCs w:val="28"/>
          <w:lang w:val="ru-RU"/>
        </w:rPr>
        <w:drawing>
          <wp:anchor distT="0" distB="0" distL="114300" distR="114300" simplePos="0" relativeHeight="251661312" behindDoc="1" locked="0" layoutInCell="1" allowOverlap="1">
            <wp:simplePos x="0" y="0"/>
            <wp:positionH relativeFrom="column">
              <wp:posOffset>314960</wp:posOffset>
            </wp:positionH>
            <wp:positionV relativeFrom="paragraph">
              <wp:posOffset>278765</wp:posOffset>
            </wp:positionV>
            <wp:extent cx="5043805" cy="4558030"/>
            <wp:effectExtent l="19050" t="0" r="4445" b="0"/>
            <wp:wrapTight wrapText="bothSides">
              <wp:wrapPolygon edited="0">
                <wp:start x="-82" y="0"/>
                <wp:lineTo x="-82" y="21486"/>
                <wp:lineTo x="21619" y="21486"/>
                <wp:lineTo x="21619" y="0"/>
                <wp:lineTo x="-82" y="0"/>
              </wp:wrapPolygon>
            </wp:wrapTight>
            <wp:docPr id="4" name="Рисунок 4" descr="C:\Users\Наташа\Desktop\Безымянны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Наташа\Desktop\Безымянный.png"/>
                    <pic:cNvPicPr>
                      <a:picLocks noChangeAspect="1" noChangeArrowheads="1"/>
                    </pic:cNvPicPr>
                  </pic:nvPicPr>
                  <pic:blipFill>
                    <a:blip r:embed="rId10" cstate="print">
                      <a:lum contrast="6000"/>
                    </a:blip>
                    <a:srcRect l="1303"/>
                    <a:stretch>
                      <a:fillRect/>
                    </a:stretch>
                  </pic:blipFill>
                  <pic:spPr bwMode="auto">
                    <a:xfrm>
                      <a:off x="0" y="0"/>
                      <a:ext cx="5043805" cy="4558030"/>
                    </a:xfrm>
                    <a:prstGeom prst="rect">
                      <a:avLst/>
                    </a:prstGeom>
                    <a:noFill/>
                    <a:ln w="9525">
                      <a:noFill/>
                      <a:miter lim="800000"/>
                      <a:headEnd/>
                      <a:tailEnd/>
                    </a:ln>
                  </pic:spPr>
                </pic:pic>
              </a:graphicData>
            </a:graphic>
          </wp:anchor>
        </w:drawing>
      </w:r>
      <w:r w:rsidR="00BA0390">
        <w:rPr>
          <w:rFonts w:ascii="Times New Roman" w:hAnsi="Times New Roman"/>
          <w:b/>
          <w:sz w:val="28"/>
          <w:szCs w:val="28"/>
          <w:lang w:val="ru-RU"/>
        </w:rPr>
        <w:t>у ПП «Наді</w:t>
      </w:r>
      <w:proofErr w:type="gramStart"/>
      <w:r w:rsidR="00BA0390">
        <w:rPr>
          <w:rFonts w:ascii="Times New Roman" w:hAnsi="Times New Roman"/>
          <w:b/>
          <w:sz w:val="28"/>
          <w:szCs w:val="28"/>
          <w:lang w:val="ru-RU"/>
        </w:rPr>
        <w:t>я-Транс</w:t>
      </w:r>
      <w:proofErr w:type="gramEnd"/>
      <w:r w:rsidR="00C4454C" w:rsidRPr="00C4454C">
        <w:rPr>
          <w:rFonts w:ascii="Times New Roman" w:hAnsi="Times New Roman"/>
          <w:b/>
          <w:sz w:val="28"/>
          <w:szCs w:val="28"/>
          <w:lang w:val="ru-RU"/>
        </w:rPr>
        <w:t>»</w:t>
      </w:r>
    </w:p>
    <w:p w:rsidR="000F0F1C" w:rsidRDefault="000F0F1C" w:rsidP="00C4454C">
      <w:pPr>
        <w:pStyle w:val="a4"/>
        <w:spacing w:line="360" w:lineRule="auto"/>
        <w:ind w:firstLine="709"/>
        <w:jc w:val="center"/>
        <w:rPr>
          <w:rFonts w:ascii="Times New Roman" w:hAnsi="Times New Roman"/>
          <w:b/>
          <w:sz w:val="28"/>
          <w:szCs w:val="28"/>
          <w:lang w:val="ru-RU"/>
        </w:rPr>
      </w:pPr>
    </w:p>
    <w:p w:rsidR="000F0F1C" w:rsidRDefault="000F0F1C" w:rsidP="00C4454C">
      <w:pPr>
        <w:pStyle w:val="a4"/>
        <w:spacing w:line="360" w:lineRule="auto"/>
        <w:ind w:firstLine="709"/>
        <w:jc w:val="center"/>
        <w:rPr>
          <w:rFonts w:ascii="Times New Roman" w:hAnsi="Times New Roman"/>
          <w:b/>
          <w:sz w:val="28"/>
          <w:szCs w:val="28"/>
          <w:lang w:val="ru-RU"/>
        </w:rPr>
      </w:pPr>
    </w:p>
    <w:p w:rsidR="000F0F1C" w:rsidRDefault="000F0F1C" w:rsidP="00C4454C">
      <w:pPr>
        <w:pStyle w:val="a4"/>
        <w:spacing w:line="360" w:lineRule="auto"/>
        <w:ind w:firstLine="709"/>
        <w:jc w:val="center"/>
        <w:rPr>
          <w:rFonts w:ascii="Times New Roman" w:hAnsi="Times New Roman"/>
          <w:b/>
          <w:sz w:val="28"/>
          <w:szCs w:val="28"/>
          <w:lang w:val="ru-RU"/>
        </w:rPr>
      </w:pPr>
    </w:p>
    <w:p w:rsidR="000F0F1C" w:rsidRDefault="000F0F1C" w:rsidP="00C4454C">
      <w:pPr>
        <w:pStyle w:val="a4"/>
        <w:spacing w:line="360" w:lineRule="auto"/>
        <w:ind w:firstLine="709"/>
        <w:jc w:val="center"/>
        <w:rPr>
          <w:rFonts w:ascii="Times New Roman" w:hAnsi="Times New Roman"/>
          <w:b/>
          <w:sz w:val="28"/>
          <w:szCs w:val="28"/>
          <w:lang w:val="ru-RU"/>
        </w:rPr>
      </w:pPr>
    </w:p>
    <w:p w:rsidR="000F0F1C" w:rsidRDefault="000F0F1C" w:rsidP="00C4454C">
      <w:pPr>
        <w:pStyle w:val="a4"/>
        <w:spacing w:line="360" w:lineRule="auto"/>
        <w:ind w:firstLine="709"/>
        <w:jc w:val="center"/>
        <w:rPr>
          <w:rFonts w:ascii="Times New Roman" w:hAnsi="Times New Roman"/>
          <w:b/>
          <w:sz w:val="28"/>
          <w:szCs w:val="28"/>
          <w:lang w:val="ru-RU"/>
        </w:rPr>
      </w:pPr>
    </w:p>
    <w:p w:rsidR="000F0F1C" w:rsidRDefault="000F0F1C" w:rsidP="00C4454C">
      <w:pPr>
        <w:pStyle w:val="a4"/>
        <w:spacing w:line="360" w:lineRule="auto"/>
        <w:ind w:firstLine="709"/>
        <w:jc w:val="center"/>
        <w:rPr>
          <w:rFonts w:ascii="Times New Roman" w:hAnsi="Times New Roman"/>
          <w:b/>
          <w:sz w:val="28"/>
          <w:szCs w:val="28"/>
          <w:lang w:val="ru-RU"/>
        </w:rPr>
      </w:pPr>
    </w:p>
    <w:p w:rsidR="000F0F1C" w:rsidRDefault="000F0F1C" w:rsidP="00C4454C">
      <w:pPr>
        <w:pStyle w:val="a4"/>
        <w:spacing w:line="360" w:lineRule="auto"/>
        <w:ind w:firstLine="709"/>
        <w:jc w:val="center"/>
        <w:rPr>
          <w:rFonts w:ascii="Times New Roman" w:hAnsi="Times New Roman"/>
          <w:b/>
          <w:sz w:val="28"/>
          <w:szCs w:val="28"/>
          <w:lang w:val="ru-RU"/>
        </w:rPr>
      </w:pPr>
    </w:p>
    <w:p w:rsidR="000F0F1C" w:rsidRDefault="000F0F1C" w:rsidP="00C4454C">
      <w:pPr>
        <w:pStyle w:val="a4"/>
        <w:spacing w:line="360" w:lineRule="auto"/>
        <w:ind w:firstLine="709"/>
        <w:jc w:val="center"/>
        <w:rPr>
          <w:rFonts w:ascii="Times New Roman" w:hAnsi="Times New Roman"/>
          <w:b/>
          <w:sz w:val="28"/>
          <w:szCs w:val="28"/>
          <w:lang w:val="ru-RU"/>
        </w:rPr>
      </w:pPr>
    </w:p>
    <w:p w:rsidR="000F0F1C" w:rsidRDefault="000F0F1C" w:rsidP="00C4454C">
      <w:pPr>
        <w:pStyle w:val="a4"/>
        <w:spacing w:line="360" w:lineRule="auto"/>
        <w:ind w:firstLine="709"/>
        <w:jc w:val="center"/>
        <w:rPr>
          <w:rFonts w:ascii="Times New Roman" w:hAnsi="Times New Roman"/>
          <w:b/>
          <w:sz w:val="28"/>
          <w:szCs w:val="28"/>
          <w:lang w:val="ru-RU"/>
        </w:rPr>
      </w:pPr>
    </w:p>
    <w:p w:rsidR="000F0F1C" w:rsidRDefault="000F0F1C" w:rsidP="00C4454C">
      <w:pPr>
        <w:pStyle w:val="a4"/>
        <w:spacing w:line="360" w:lineRule="auto"/>
        <w:ind w:firstLine="709"/>
        <w:jc w:val="center"/>
        <w:rPr>
          <w:rFonts w:ascii="Times New Roman" w:hAnsi="Times New Roman"/>
          <w:b/>
          <w:sz w:val="28"/>
          <w:szCs w:val="28"/>
          <w:lang w:val="ru-RU"/>
        </w:rPr>
      </w:pPr>
    </w:p>
    <w:p w:rsidR="000F0F1C" w:rsidRDefault="000F0F1C" w:rsidP="00C4454C">
      <w:pPr>
        <w:pStyle w:val="a4"/>
        <w:spacing w:line="360" w:lineRule="auto"/>
        <w:ind w:firstLine="709"/>
        <w:jc w:val="center"/>
        <w:rPr>
          <w:rFonts w:ascii="Times New Roman" w:hAnsi="Times New Roman"/>
          <w:b/>
          <w:sz w:val="28"/>
          <w:szCs w:val="28"/>
          <w:lang w:val="ru-RU"/>
        </w:rPr>
      </w:pPr>
    </w:p>
    <w:p w:rsidR="000F0F1C" w:rsidRDefault="000F0F1C" w:rsidP="00C4454C">
      <w:pPr>
        <w:pStyle w:val="a4"/>
        <w:spacing w:line="360" w:lineRule="auto"/>
        <w:ind w:firstLine="709"/>
        <w:jc w:val="center"/>
        <w:rPr>
          <w:rFonts w:ascii="Times New Roman" w:hAnsi="Times New Roman"/>
          <w:b/>
          <w:sz w:val="28"/>
          <w:szCs w:val="28"/>
          <w:lang w:val="ru-RU"/>
        </w:rPr>
      </w:pPr>
    </w:p>
    <w:p w:rsidR="006A1F90" w:rsidRDefault="006A1F90" w:rsidP="00C4454C">
      <w:pPr>
        <w:pStyle w:val="a4"/>
        <w:spacing w:line="360" w:lineRule="auto"/>
        <w:ind w:firstLine="709"/>
        <w:jc w:val="center"/>
        <w:rPr>
          <w:rFonts w:ascii="Times New Roman" w:hAnsi="Times New Roman"/>
          <w:b/>
          <w:noProof/>
          <w:sz w:val="28"/>
          <w:szCs w:val="28"/>
          <w:lang w:val="ru-RU"/>
        </w:rPr>
      </w:pPr>
    </w:p>
    <w:p w:rsidR="000F0F1C" w:rsidRDefault="000F0F1C" w:rsidP="00C4454C">
      <w:pPr>
        <w:pStyle w:val="a4"/>
        <w:spacing w:line="360" w:lineRule="auto"/>
        <w:ind w:firstLine="709"/>
        <w:jc w:val="center"/>
        <w:rPr>
          <w:rFonts w:ascii="Times New Roman" w:hAnsi="Times New Roman"/>
          <w:b/>
          <w:sz w:val="28"/>
          <w:szCs w:val="28"/>
          <w:lang w:val="ru-RU"/>
        </w:rPr>
      </w:pPr>
    </w:p>
    <w:p w:rsidR="00C4454C" w:rsidRDefault="00C4454C" w:rsidP="00E10A93">
      <w:pPr>
        <w:pStyle w:val="a4"/>
        <w:spacing w:line="360" w:lineRule="auto"/>
        <w:ind w:firstLine="709"/>
        <w:jc w:val="both"/>
        <w:rPr>
          <w:rFonts w:ascii="Times New Roman" w:hAnsi="Times New Roman"/>
          <w:sz w:val="28"/>
          <w:szCs w:val="28"/>
          <w:lang w:val="ru-RU"/>
        </w:rPr>
      </w:pPr>
    </w:p>
    <w:p w:rsidR="00C4454C" w:rsidRPr="00050DD4" w:rsidRDefault="006A1F90" w:rsidP="00E10A93">
      <w:pPr>
        <w:pStyle w:val="a4"/>
        <w:spacing w:line="360" w:lineRule="auto"/>
        <w:ind w:firstLine="709"/>
        <w:jc w:val="both"/>
        <w:rPr>
          <w:rFonts w:ascii="Times New Roman" w:hAnsi="Times New Roman"/>
          <w:i/>
          <w:sz w:val="24"/>
          <w:szCs w:val="24"/>
          <w:lang w:val="ru-RU"/>
        </w:rPr>
      </w:pPr>
      <w:r w:rsidRPr="00050DD4">
        <w:rPr>
          <w:rFonts w:ascii="Times New Roman" w:hAnsi="Times New Roman"/>
          <w:i/>
          <w:sz w:val="24"/>
          <w:szCs w:val="24"/>
          <w:lang w:val="ru-RU"/>
        </w:rPr>
        <w:t>Джерело:</w:t>
      </w:r>
      <w:r w:rsidRPr="00050DD4">
        <w:rPr>
          <w:rFonts w:ascii="Times New Roman" w:hAnsi="Times New Roman"/>
          <w:i/>
          <w:sz w:val="24"/>
          <w:szCs w:val="24"/>
        </w:rPr>
        <w:t xml:space="preserve"> [</w:t>
      </w:r>
      <w:r w:rsidR="00050DD4" w:rsidRPr="00050DD4">
        <w:rPr>
          <w:rFonts w:ascii="Times New Roman" w:hAnsi="Times New Roman"/>
          <w:i/>
          <w:sz w:val="24"/>
          <w:szCs w:val="24"/>
        </w:rPr>
        <w:t xml:space="preserve">49, </w:t>
      </w:r>
      <w:r w:rsidRPr="00050DD4">
        <w:rPr>
          <w:rFonts w:ascii="Times New Roman" w:hAnsi="Times New Roman"/>
          <w:i/>
          <w:sz w:val="24"/>
          <w:szCs w:val="24"/>
        </w:rPr>
        <w:t xml:space="preserve"> с.235]</w:t>
      </w:r>
    </w:p>
    <w:p w:rsidR="00BA0390" w:rsidRDefault="00BA0390" w:rsidP="00E10A93">
      <w:pPr>
        <w:pStyle w:val="a4"/>
        <w:spacing w:line="360" w:lineRule="auto"/>
        <w:ind w:firstLine="709"/>
        <w:jc w:val="both"/>
        <w:rPr>
          <w:rFonts w:ascii="Times New Roman" w:hAnsi="Times New Roman"/>
          <w:sz w:val="28"/>
          <w:szCs w:val="28"/>
          <w:lang w:val="ru-RU"/>
        </w:rPr>
      </w:pPr>
    </w:p>
    <w:p w:rsidR="00772374" w:rsidRDefault="00772374" w:rsidP="00E10A93">
      <w:pPr>
        <w:pStyle w:val="a4"/>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Наведемо приклад витрат та відображення </w:t>
      </w:r>
      <w:r w:rsidR="00BA0390">
        <w:rPr>
          <w:rFonts w:ascii="Times New Roman" w:hAnsi="Times New Roman"/>
          <w:sz w:val="28"/>
          <w:szCs w:val="28"/>
          <w:lang w:val="ru-RU"/>
        </w:rPr>
        <w:t xml:space="preserve">їх в </w:t>
      </w:r>
      <w:proofErr w:type="gramStart"/>
      <w:r w:rsidR="00BA0390">
        <w:rPr>
          <w:rFonts w:ascii="Times New Roman" w:hAnsi="Times New Roman"/>
          <w:sz w:val="28"/>
          <w:szCs w:val="28"/>
          <w:lang w:val="ru-RU"/>
        </w:rPr>
        <w:t>обл</w:t>
      </w:r>
      <w:proofErr w:type="gramEnd"/>
      <w:r w:rsidR="00BA0390">
        <w:rPr>
          <w:rFonts w:ascii="Times New Roman" w:hAnsi="Times New Roman"/>
          <w:sz w:val="28"/>
          <w:szCs w:val="28"/>
          <w:lang w:val="ru-RU"/>
        </w:rPr>
        <w:t>іку ПП «Надія-Транс</w:t>
      </w:r>
      <w:r>
        <w:rPr>
          <w:rFonts w:ascii="Times New Roman" w:hAnsi="Times New Roman"/>
          <w:sz w:val="28"/>
          <w:szCs w:val="28"/>
          <w:lang w:val="ru-RU"/>
        </w:rPr>
        <w:t>» за одним із договорів на перевезення вантажу, що визначений у годинах роботи автомобіля (табл.3.</w:t>
      </w:r>
      <w:r w:rsidR="006A1F90">
        <w:rPr>
          <w:rFonts w:ascii="Times New Roman" w:hAnsi="Times New Roman"/>
          <w:sz w:val="28"/>
          <w:szCs w:val="28"/>
          <w:lang w:val="ru-RU"/>
        </w:rPr>
        <w:t>2</w:t>
      </w:r>
      <w:r>
        <w:rPr>
          <w:rFonts w:ascii="Times New Roman" w:hAnsi="Times New Roman"/>
          <w:sz w:val="28"/>
          <w:szCs w:val="28"/>
          <w:lang w:val="ru-RU"/>
        </w:rPr>
        <w:t>).</w:t>
      </w:r>
    </w:p>
    <w:p w:rsidR="00772374" w:rsidRPr="00772374" w:rsidRDefault="00772374" w:rsidP="00772374">
      <w:pPr>
        <w:pStyle w:val="a4"/>
        <w:spacing w:line="360" w:lineRule="auto"/>
        <w:ind w:firstLine="709"/>
        <w:jc w:val="right"/>
        <w:rPr>
          <w:rFonts w:ascii="Times New Roman" w:hAnsi="Times New Roman"/>
          <w:i/>
          <w:sz w:val="28"/>
          <w:szCs w:val="28"/>
          <w:lang w:val="ru-RU"/>
        </w:rPr>
      </w:pPr>
      <w:r w:rsidRPr="00772374">
        <w:rPr>
          <w:rFonts w:ascii="Times New Roman" w:hAnsi="Times New Roman"/>
          <w:i/>
          <w:sz w:val="28"/>
          <w:szCs w:val="28"/>
          <w:lang w:val="ru-RU"/>
        </w:rPr>
        <w:t>Таблиця 3.</w:t>
      </w:r>
      <w:r w:rsidR="006A1F90">
        <w:rPr>
          <w:rFonts w:ascii="Times New Roman" w:hAnsi="Times New Roman"/>
          <w:i/>
          <w:sz w:val="28"/>
          <w:szCs w:val="28"/>
          <w:lang w:val="ru-RU"/>
        </w:rPr>
        <w:t>2</w:t>
      </w:r>
    </w:p>
    <w:p w:rsidR="00A515CA" w:rsidRPr="00FA3FD6" w:rsidRDefault="00772374" w:rsidP="00772374">
      <w:pPr>
        <w:pStyle w:val="a4"/>
        <w:spacing w:line="360" w:lineRule="auto"/>
        <w:ind w:firstLine="709"/>
        <w:jc w:val="center"/>
        <w:rPr>
          <w:rFonts w:ascii="Times New Roman" w:hAnsi="Times New Roman"/>
          <w:b/>
          <w:sz w:val="28"/>
          <w:szCs w:val="28"/>
          <w:lang w:val="ru-RU"/>
        </w:rPr>
      </w:pPr>
      <w:r w:rsidRPr="00FA3FD6">
        <w:rPr>
          <w:rFonts w:ascii="Times New Roman" w:hAnsi="Times New Roman"/>
          <w:b/>
          <w:sz w:val="28"/>
          <w:szCs w:val="28"/>
          <w:lang w:val="ru-RU"/>
        </w:rPr>
        <w:t>Перелік витрат по замовленню</w:t>
      </w:r>
    </w:p>
    <w:tbl>
      <w:tblPr>
        <w:tblStyle w:val="a6"/>
        <w:tblW w:w="0" w:type="auto"/>
        <w:tblLayout w:type="fixed"/>
        <w:tblLook w:val="04A0"/>
      </w:tblPr>
      <w:tblGrid>
        <w:gridCol w:w="4077"/>
        <w:gridCol w:w="1823"/>
        <w:gridCol w:w="1154"/>
        <w:gridCol w:w="1276"/>
        <w:gridCol w:w="1417"/>
      </w:tblGrid>
      <w:tr w:rsidR="00772374" w:rsidTr="00772374">
        <w:tc>
          <w:tcPr>
            <w:tcW w:w="4077" w:type="dxa"/>
            <w:vMerge w:val="restart"/>
          </w:tcPr>
          <w:p w:rsidR="00772374" w:rsidRDefault="00772374" w:rsidP="00772374">
            <w:pPr>
              <w:pStyle w:val="a4"/>
              <w:jc w:val="center"/>
              <w:rPr>
                <w:rFonts w:ascii="Times New Roman" w:hAnsi="Times New Roman"/>
                <w:sz w:val="28"/>
                <w:szCs w:val="28"/>
                <w:lang w:val="ru-RU"/>
              </w:rPr>
            </w:pPr>
            <w:r>
              <w:rPr>
                <w:rFonts w:ascii="Times New Roman" w:hAnsi="Times New Roman"/>
                <w:sz w:val="28"/>
                <w:szCs w:val="28"/>
                <w:lang w:val="ru-RU"/>
              </w:rPr>
              <w:t>Стаття витрат</w:t>
            </w:r>
          </w:p>
        </w:tc>
        <w:tc>
          <w:tcPr>
            <w:tcW w:w="1823" w:type="dxa"/>
            <w:vMerge w:val="restart"/>
          </w:tcPr>
          <w:p w:rsidR="00772374" w:rsidRDefault="00772374" w:rsidP="00772374">
            <w:pPr>
              <w:pStyle w:val="a4"/>
              <w:jc w:val="center"/>
              <w:rPr>
                <w:rFonts w:ascii="Times New Roman" w:hAnsi="Times New Roman"/>
                <w:sz w:val="28"/>
                <w:szCs w:val="28"/>
                <w:lang w:val="ru-RU"/>
              </w:rPr>
            </w:pPr>
            <w:r>
              <w:rPr>
                <w:rFonts w:ascii="Times New Roman" w:hAnsi="Times New Roman"/>
                <w:sz w:val="28"/>
                <w:szCs w:val="28"/>
                <w:lang w:val="ru-RU"/>
              </w:rPr>
              <w:t>Сума за договором, грн.</w:t>
            </w:r>
          </w:p>
        </w:tc>
        <w:tc>
          <w:tcPr>
            <w:tcW w:w="3847" w:type="dxa"/>
            <w:gridSpan w:val="3"/>
          </w:tcPr>
          <w:p w:rsidR="00772374" w:rsidRDefault="00772374" w:rsidP="00772374">
            <w:pPr>
              <w:pStyle w:val="a4"/>
              <w:jc w:val="center"/>
              <w:rPr>
                <w:rFonts w:ascii="Times New Roman" w:hAnsi="Times New Roman"/>
                <w:sz w:val="28"/>
                <w:szCs w:val="28"/>
                <w:lang w:val="ru-RU"/>
              </w:rPr>
            </w:pPr>
            <w:r>
              <w:rPr>
                <w:rFonts w:ascii="Times New Roman" w:hAnsi="Times New Roman"/>
                <w:sz w:val="28"/>
                <w:szCs w:val="28"/>
                <w:lang w:val="ru-RU"/>
              </w:rPr>
              <w:t xml:space="preserve">Бухгалтерський </w:t>
            </w:r>
            <w:proofErr w:type="gramStart"/>
            <w:r>
              <w:rPr>
                <w:rFonts w:ascii="Times New Roman" w:hAnsi="Times New Roman"/>
                <w:sz w:val="28"/>
                <w:szCs w:val="28"/>
                <w:lang w:val="ru-RU"/>
              </w:rPr>
              <w:t>обл</w:t>
            </w:r>
            <w:proofErr w:type="gramEnd"/>
            <w:r>
              <w:rPr>
                <w:rFonts w:ascii="Times New Roman" w:hAnsi="Times New Roman"/>
                <w:sz w:val="28"/>
                <w:szCs w:val="28"/>
                <w:lang w:val="ru-RU"/>
              </w:rPr>
              <w:t>ік</w:t>
            </w:r>
          </w:p>
        </w:tc>
      </w:tr>
      <w:tr w:rsidR="00772374" w:rsidTr="00772374">
        <w:tc>
          <w:tcPr>
            <w:tcW w:w="4077" w:type="dxa"/>
            <w:vMerge/>
          </w:tcPr>
          <w:p w:rsidR="00772374" w:rsidRDefault="00772374" w:rsidP="00772374">
            <w:pPr>
              <w:pStyle w:val="a4"/>
              <w:jc w:val="center"/>
              <w:rPr>
                <w:rFonts w:ascii="Times New Roman" w:hAnsi="Times New Roman"/>
                <w:sz w:val="28"/>
                <w:szCs w:val="28"/>
                <w:lang w:val="ru-RU"/>
              </w:rPr>
            </w:pPr>
          </w:p>
        </w:tc>
        <w:tc>
          <w:tcPr>
            <w:tcW w:w="1823" w:type="dxa"/>
            <w:vMerge/>
          </w:tcPr>
          <w:p w:rsidR="00772374" w:rsidRDefault="00772374" w:rsidP="00772374">
            <w:pPr>
              <w:pStyle w:val="a4"/>
              <w:jc w:val="center"/>
              <w:rPr>
                <w:rFonts w:ascii="Times New Roman" w:hAnsi="Times New Roman"/>
                <w:sz w:val="28"/>
                <w:szCs w:val="28"/>
                <w:lang w:val="ru-RU"/>
              </w:rPr>
            </w:pPr>
          </w:p>
        </w:tc>
        <w:tc>
          <w:tcPr>
            <w:tcW w:w="1154" w:type="dxa"/>
          </w:tcPr>
          <w:p w:rsidR="00772374" w:rsidRDefault="00772374" w:rsidP="00772374">
            <w:pPr>
              <w:pStyle w:val="a4"/>
              <w:jc w:val="center"/>
              <w:rPr>
                <w:rFonts w:ascii="Times New Roman" w:hAnsi="Times New Roman"/>
                <w:sz w:val="28"/>
                <w:szCs w:val="28"/>
                <w:lang w:val="ru-RU"/>
              </w:rPr>
            </w:pPr>
            <w:r>
              <w:rPr>
                <w:rFonts w:ascii="Times New Roman" w:hAnsi="Times New Roman"/>
                <w:sz w:val="28"/>
                <w:szCs w:val="28"/>
                <w:lang w:val="ru-RU"/>
              </w:rPr>
              <w:t>Дт</w:t>
            </w:r>
          </w:p>
        </w:tc>
        <w:tc>
          <w:tcPr>
            <w:tcW w:w="1276" w:type="dxa"/>
          </w:tcPr>
          <w:p w:rsidR="00772374" w:rsidRDefault="00772374" w:rsidP="00772374">
            <w:pPr>
              <w:pStyle w:val="a4"/>
              <w:jc w:val="center"/>
              <w:rPr>
                <w:rFonts w:ascii="Times New Roman" w:hAnsi="Times New Roman"/>
                <w:sz w:val="28"/>
                <w:szCs w:val="28"/>
                <w:lang w:val="ru-RU"/>
              </w:rPr>
            </w:pPr>
            <w:r>
              <w:rPr>
                <w:rFonts w:ascii="Times New Roman" w:hAnsi="Times New Roman"/>
                <w:sz w:val="28"/>
                <w:szCs w:val="28"/>
                <w:lang w:val="ru-RU"/>
              </w:rPr>
              <w:t>Кт</w:t>
            </w:r>
          </w:p>
        </w:tc>
        <w:tc>
          <w:tcPr>
            <w:tcW w:w="1417" w:type="dxa"/>
          </w:tcPr>
          <w:p w:rsidR="00772374" w:rsidRDefault="00772374" w:rsidP="00772374">
            <w:pPr>
              <w:pStyle w:val="a4"/>
              <w:jc w:val="center"/>
              <w:rPr>
                <w:rFonts w:ascii="Times New Roman" w:hAnsi="Times New Roman"/>
                <w:sz w:val="28"/>
                <w:szCs w:val="28"/>
                <w:lang w:val="ru-RU"/>
              </w:rPr>
            </w:pPr>
            <w:r>
              <w:rPr>
                <w:rFonts w:ascii="Times New Roman" w:hAnsi="Times New Roman"/>
                <w:sz w:val="28"/>
                <w:szCs w:val="28"/>
                <w:lang w:val="ru-RU"/>
              </w:rPr>
              <w:t>Сума, грн.</w:t>
            </w:r>
          </w:p>
        </w:tc>
      </w:tr>
      <w:tr w:rsidR="00772374" w:rsidTr="00772374">
        <w:tc>
          <w:tcPr>
            <w:tcW w:w="4077" w:type="dxa"/>
          </w:tcPr>
          <w:p w:rsidR="00772374" w:rsidRDefault="00772374" w:rsidP="00772374">
            <w:pPr>
              <w:pStyle w:val="a4"/>
              <w:jc w:val="both"/>
              <w:rPr>
                <w:rFonts w:ascii="Times New Roman" w:hAnsi="Times New Roman"/>
                <w:sz w:val="28"/>
                <w:szCs w:val="28"/>
                <w:lang w:val="ru-RU"/>
              </w:rPr>
            </w:pPr>
            <w:proofErr w:type="gramStart"/>
            <w:r>
              <w:rPr>
                <w:rFonts w:ascii="Times New Roman" w:hAnsi="Times New Roman"/>
                <w:sz w:val="28"/>
                <w:szCs w:val="28"/>
                <w:lang w:val="ru-RU"/>
              </w:rPr>
              <w:t>Паливно-мастильні матеріали</w:t>
            </w:r>
            <w:proofErr w:type="gramEnd"/>
          </w:p>
        </w:tc>
        <w:tc>
          <w:tcPr>
            <w:tcW w:w="1823" w:type="dxa"/>
          </w:tcPr>
          <w:p w:rsidR="00772374" w:rsidRDefault="00772374" w:rsidP="00772374">
            <w:pPr>
              <w:pStyle w:val="a4"/>
              <w:jc w:val="center"/>
              <w:rPr>
                <w:rFonts w:ascii="Times New Roman" w:hAnsi="Times New Roman"/>
                <w:sz w:val="28"/>
                <w:szCs w:val="28"/>
                <w:lang w:val="ru-RU"/>
              </w:rPr>
            </w:pPr>
            <w:r>
              <w:rPr>
                <w:rFonts w:ascii="Times New Roman" w:hAnsi="Times New Roman"/>
                <w:sz w:val="28"/>
                <w:szCs w:val="28"/>
                <w:lang w:val="ru-RU"/>
              </w:rPr>
              <w:t>10350,00</w:t>
            </w:r>
          </w:p>
        </w:tc>
        <w:tc>
          <w:tcPr>
            <w:tcW w:w="1154" w:type="dxa"/>
          </w:tcPr>
          <w:p w:rsidR="00772374" w:rsidRDefault="00772374" w:rsidP="00772374">
            <w:pPr>
              <w:pStyle w:val="a4"/>
              <w:jc w:val="center"/>
              <w:rPr>
                <w:rFonts w:ascii="Times New Roman" w:hAnsi="Times New Roman"/>
                <w:sz w:val="28"/>
                <w:szCs w:val="28"/>
                <w:lang w:val="ru-RU"/>
              </w:rPr>
            </w:pPr>
            <w:r>
              <w:rPr>
                <w:rFonts w:ascii="Times New Roman" w:hAnsi="Times New Roman"/>
                <w:sz w:val="28"/>
                <w:szCs w:val="28"/>
                <w:lang w:val="ru-RU"/>
              </w:rPr>
              <w:t>23</w:t>
            </w:r>
          </w:p>
        </w:tc>
        <w:tc>
          <w:tcPr>
            <w:tcW w:w="1276" w:type="dxa"/>
          </w:tcPr>
          <w:p w:rsidR="00772374" w:rsidRDefault="00772374" w:rsidP="00772374">
            <w:pPr>
              <w:pStyle w:val="a4"/>
              <w:jc w:val="center"/>
              <w:rPr>
                <w:rFonts w:ascii="Times New Roman" w:hAnsi="Times New Roman"/>
                <w:sz w:val="28"/>
                <w:szCs w:val="28"/>
                <w:lang w:val="ru-RU"/>
              </w:rPr>
            </w:pPr>
            <w:r>
              <w:rPr>
                <w:rFonts w:ascii="Times New Roman" w:hAnsi="Times New Roman"/>
                <w:sz w:val="28"/>
                <w:szCs w:val="28"/>
                <w:lang w:val="ru-RU"/>
              </w:rPr>
              <w:t>203</w:t>
            </w:r>
          </w:p>
        </w:tc>
        <w:tc>
          <w:tcPr>
            <w:tcW w:w="1417" w:type="dxa"/>
          </w:tcPr>
          <w:p w:rsidR="00772374" w:rsidRDefault="00772374" w:rsidP="00772374">
            <w:pPr>
              <w:pStyle w:val="a4"/>
              <w:jc w:val="center"/>
              <w:rPr>
                <w:rFonts w:ascii="Times New Roman" w:hAnsi="Times New Roman"/>
                <w:sz w:val="28"/>
                <w:szCs w:val="28"/>
                <w:lang w:val="ru-RU"/>
              </w:rPr>
            </w:pPr>
            <w:r>
              <w:rPr>
                <w:rFonts w:ascii="Times New Roman" w:hAnsi="Times New Roman"/>
                <w:sz w:val="28"/>
                <w:szCs w:val="28"/>
                <w:lang w:val="ru-RU"/>
              </w:rPr>
              <w:t>10350,00</w:t>
            </w:r>
          </w:p>
        </w:tc>
      </w:tr>
      <w:tr w:rsidR="00772374" w:rsidTr="00772374">
        <w:tc>
          <w:tcPr>
            <w:tcW w:w="4077" w:type="dxa"/>
          </w:tcPr>
          <w:p w:rsidR="00772374" w:rsidRDefault="00772374" w:rsidP="00772374">
            <w:pPr>
              <w:pStyle w:val="a4"/>
              <w:jc w:val="both"/>
              <w:rPr>
                <w:rFonts w:ascii="Times New Roman" w:hAnsi="Times New Roman"/>
                <w:sz w:val="28"/>
                <w:szCs w:val="28"/>
                <w:lang w:val="ru-RU"/>
              </w:rPr>
            </w:pPr>
            <w:proofErr w:type="gramStart"/>
            <w:r>
              <w:rPr>
                <w:rFonts w:ascii="Times New Roman" w:hAnsi="Times New Roman"/>
                <w:sz w:val="28"/>
                <w:szCs w:val="28"/>
                <w:lang w:val="ru-RU"/>
              </w:rPr>
              <w:t>Запасні частини, матеріали</w:t>
            </w:r>
            <w:proofErr w:type="gramEnd"/>
          </w:p>
        </w:tc>
        <w:tc>
          <w:tcPr>
            <w:tcW w:w="1823" w:type="dxa"/>
          </w:tcPr>
          <w:p w:rsidR="00772374" w:rsidRDefault="00772374" w:rsidP="00772374">
            <w:pPr>
              <w:pStyle w:val="a4"/>
              <w:jc w:val="center"/>
              <w:rPr>
                <w:rFonts w:ascii="Times New Roman" w:hAnsi="Times New Roman"/>
                <w:sz w:val="28"/>
                <w:szCs w:val="28"/>
                <w:lang w:val="ru-RU"/>
              </w:rPr>
            </w:pPr>
            <w:r>
              <w:rPr>
                <w:rFonts w:ascii="Times New Roman" w:hAnsi="Times New Roman"/>
                <w:sz w:val="28"/>
                <w:szCs w:val="28"/>
                <w:lang w:val="ru-RU"/>
              </w:rPr>
              <w:t>940,00</w:t>
            </w:r>
          </w:p>
        </w:tc>
        <w:tc>
          <w:tcPr>
            <w:tcW w:w="1154" w:type="dxa"/>
          </w:tcPr>
          <w:p w:rsidR="00772374" w:rsidRDefault="00772374" w:rsidP="00772374">
            <w:pPr>
              <w:pStyle w:val="a4"/>
              <w:jc w:val="center"/>
              <w:rPr>
                <w:rFonts w:ascii="Times New Roman" w:hAnsi="Times New Roman"/>
                <w:sz w:val="28"/>
                <w:szCs w:val="28"/>
                <w:lang w:val="ru-RU"/>
              </w:rPr>
            </w:pPr>
            <w:r>
              <w:rPr>
                <w:rFonts w:ascii="Times New Roman" w:hAnsi="Times New Roman"/>
                <w:sz w:val="28"/>
                <w:szCs w:val="28"/>
                <w:lang w:val="ru-RU"/>
              </w:rPr>
              <w:t>23</w:t>
            </w:r>
          </w:p>
        </w:tc>
        <w:tc>
          <w:tcPr>
            <w:tcW w:w="1276" w:type="dxa"/>
          </w:tcPr>
          <w:p w:rsidR="00772374" w:rsidRDefault="00772374" w:rsidP="00772374">
            <w:pPr>
              <w:pStyle w:val="a4"/>
              <w:jc w:val="center"/>
              <w:rPr>
                <w:rFonts w:ascii="Times New Roman" w:hAnsi="Times New Roman"/>
                <w:sz w:val="28"/>
                <w:szCs w:val="28"/>
                <w:lang w:val="ru-RU"/>
              </w:rPr>
            </w:pPr>
            <w:r>
              <w:rPr>
                <w:rFonts w:ascii="Times New Roman" w:hAnsi="Times New Roman"/>
                <w:sz w:val="28"/>
                <w:szCs w:val="28"/>
                <w:lang w:val="ru-RU"/>
              </w:rPr>
              <w:t>207, 209</w:t>
            </w:r>
          </w:p>
        </w:tc>
        <w:tc>
          <w:tcPr>
            <w:tcW w:w="1417" w:type="dxa"/>
          </w:tcPr>
          <w:p w:rsidR="00772374" w:rsidRDefault="00772374" w:rsidP="00772374">
            <w:pPr>
              <w:pStyle w:val="a4"/>
              <w:jc w:val="center"/>
              <w:rPr>
                <w:rFonts w:ascii="Times New Roman" w:hAnsi="Times New Roman"/>
                <w:sz w:val="28"/>
                <w:szCs w:val="28"/>
                <w:lang w:val="ru-RU"/>
              </w:rPr>
            </w:pPr>
            <w:r>
              <w:rPr>
                <w:rFonts w:ascii="Times New Roman" w:hAnsi="Times New Roman"/>
                <w:sz w:val="28"/>
                <w:szCs w:val="28"/>
                <w:lang w:val="ru-RU"/>
              </w:rPr>
              <w:t>940,00</w:t>
            </w:r>
          </w:p>
        </w:tc>
      </w:tr>
    </w:tbl>
    <w:p w:rsidR="008A162C" w:rsidRDefault="008A162C" w:rsidP="008A162C">
      <w:pPr>
        <w:pStyle w:val="a4"/>
        <w:spacing w:line="360" w:lineRule="auto"/>
        <w:ind w:firstLine="709"/>
        <w:jc w:val="right"/>
        <w:rPr>
          <w:rFonts w:ascii="Times New Roman" w:hAnsi="Times New Roman"/>
          <w:i/>
          <w:sz w:val="28"/>
          <w:szCs w:val="28"/>
        </w:rPr>
      </w:pPr>
      <w:r w:rsidRPr="008A162C">
        <w:rPr>
          <w:rFonts w:ascii="Times New Roman" w:hAnsi="Times New Roman"/>
          <w:i/>
          <w:sz w:val="28"/>
          <w:szCs w:val="28"/>
        </w:rPr>
        <w:lastRenderedPageBreak/>
        <w:t>Продовження табл.3.2</w:t>
      </w:r>
    </w:p>
    <w:tbl>
      <w:tblPr>
        <w:tblStyle w:val="a6"/>
        <w:tblW w:w="0" w:type="auto"/>
        <w:tblLayout w:type="fixed"/>
        <w:tblLook w:val="04A0"/>
      </w:tblPr>
      <w:tblGrid>
        <w:gridCol w:w="4077"/>
        <w:gridCol w:w="1823"/>
        <w:gridCol w:w="1154"/>
        <w:gridCol w:w="1276"/>
        <w:gridCol w:w="1417"/>
      </w:tblGrid>
      <w:tr w:rsidR="008A162C" w:rsidTr="007F403E">
        <w:tc>
          <w:tcPr>
            <w:tcW w:w="4077" w:type="dxa"/>
          </w:tcPr>
          <w:p w:rsidR="008A162C" w:rsidRDefault="008A162C" w:rsidP="007F403E">
            <w:pPr>
              <w:pStyle w:val="a4"/>
              <w:jc w:val="both"/>
              <w:rPr>
                <w:rFonts w:ascii="Times New Roman" w:hAnsi="Times New Roman"/>
                <w:sz w:val="28"/>
                <w:szCs w:val="28"/>
                <w:lang w:val="ru-RU"/>
              </w:rPr>
            </w:pPr>
            <w:r>
              <w:rPr>
                <w:rFonts w:ascii="Times New Roman" w:hAnsi="Times New Roman"/>
                <w:sz w:val="28"/>
                <w:szCs w:val="28"/>
                <w:lang w:val="ru-RU"/>
              </w:rPr>
              <w:t>Зарплата водії</w:t>
            </w:r>
            <w:proofErr w:type="gramStart"/>
            <w:r>
              <w:rPr>
                <w:rFonts w:ascii="Times New Roman" w:hAnsi="Times New Roman"/>
                <w:sz w:val="28"/>
                <w:szCs w:val="28"/>
                <w:lang w:val="ru-RU"/>
              </w:rPr>
              <w:t>в</w:t>
            </w:r>
            <w:proofErr w:type="gramEnd"/>
          </w:p>
        </w:tc>
        <w:tc>
          <w:tcPr>
            <w:tcW w:w="1823" w:type="dxa"/>
          </w:tcPr>
          <w:p w:rsidR="008A162C" w:rsidRDefault="008A162C" w:rsidP="007F403E">
            <w:pPr>
              <w:pStyle w:val="a4"/>
              <w:jc w:val="center"/>
              <w:rPr>
                <w:rFonts w:ascii="Times New Roman" w:hAnsi="Times New Roman"/>
                <w:sz w:val="28"/>
                <w:szCs w:val="28"/>
                <w:lang w:val="ru-RU"/>
              </w:rPr>
            </w:pPr>
            <w:r>
              <w:rPr>
                <w:rFonts w:ascii="Times New Roman" w:hAnsi="Times New Roman"/>
                <w:sz w:val="28"/>
                <w:szCs w:val="28"/>
                <w:lang w:val="ru-RU"/>
              </w:rPr>
              <w:t>18000,00</w:t>
            </w:r>
          </w:p>
        </w:tc>
        <w:tc>
          <w:tcPr>
            <w:tcW w:w="1154" w:type="dxa"/>
          </w:tcPr>
          <w:p w:rsidR="008A162C" w:rsidRDefault="008A162C" w:rsidP="007F403E">
            <w:pPr>
              <w:pStyle w:val="a4"/>
              <w:jc w:val="center"/>
              <w:rPr>
                <w:rFonts w:ascii="Times New Roman" w:hAnsi="Times New Roman"/>
                <w:sz w:val="28"/>
                <w:szCs w:val="28"/>
                <w:lang w:val="ru-RU"/>
              </w:rPr>
            </w:pPr>
            <w:r>
              <w:rPr>
                <w:rFonts w:ascii="Times New Roman" w:hAnsi="Times New Roman"/>
                <w:sz w:val="28"/>
                <w:szCs w:val="28"/>
                <w:lang w:val="ru-RU"/>
              </w:rPr>
              <w:t>23</w:t>
            </w:r>
          </w:p>
        </w:tc>
        <w:tc>
          <w:tcPr>
            <w:tcW w:w="1276" w:type="dxa"/>
          </w:tcPr>
          <w:p w:rsidR="008A162C" w:rsidRDefault="008A162C" w:rsidP="007F403E">
            <w:pPr>
              <w:pStyle w:val="a4"/>
              <w:jc w:val="center"/>
              <w:rPr>
                <w:rFonts w:ascii="Times New Roman" w:hAnsi="Times New Roman"/>
                <w:sz w:val="28"/>
                <w:szCs w:val="28"/>
                <w:lang w:val="ru-RU"/>
              </w:rPr>
            </w:pPr>
            <w:r>
              <w:rPr>
                <w:rFonts w:ascii="Times New Roman" w:hAnsi="Times New Roman"/>
                <w:sz w:val="28"/>
                <w:szCs w:val="28"/>
                <w:lang w:val="ru-RU"/>
              </w:rPr>
              <w:t>661</w:t>
            </w:r>
          </w:p>
        </w:tc>
        <w:tc>
          <w:tcPr>
            <w:tcW w:w="1417" w:type="dxa"/>
          </w:tcPr>
          <w:p w:rsidR="008A162C" w:rsidRDefault="008A162C" w:rsidP="007F403E">
            <w:pPr>
              <w:pStyle w:val="a4"/>
              <w:jc w:val="center"/>
              <w:rPr>
                <w:rFonts w:ascii="Times New Roman" w:hAnsi="Times New Roman"/>
                <w:sz w:val="28"/>
                <w:szCs w:val="28"/>
                <w:lang w:val="ru-RU"/>
              </w:rPr>
            </w:pPr>
            <w:r>
              <w:rPr>
                <w:rFonts w:ascii="Times New Roman" w:hAnsi="Times New Roman"/>
                <w:sz w:val="28"/>
                <w:szCs w:val="28"/>
                <w:lang w:val="ru-RU"/>
              </w:rPr>
              <w:t>18000,00</w:t>
            </w:r>
          </w:p>
        </w:tc>
      </w:tr>
      <w:tr w:rsidR="008A162C" w:rsidTr="007F403E">
        <w:tc>
          <w:tcPr>
            <w:tcW w:w="4077" w:type="dxa"/>
          </w:tcPr>
          <w:p w:rsidR="008A162C" w:rsidRDefault="008A162C" w:rsidP="007F403E">
            <w:pPr>
              <w:pStyle w:val="a4"/>
              <w:jc w:val="both"/>
              <w:rPr>
                <w:rFonts w:ascii="Times New Roman" w:hAnsi="Times New Roman"/>
                <w:sz w:val="28"/>
                <w:szCs w:val="28"/>
                <w:lang w:val="ru-RU"/>
              </w:rPr>
            </w:pPr>
            <w:r>
              <w:rPr>
                <w:rFonts w:ascii="Times New Roman" w:hAnsi="Times New Roman"/>
                <w:sz w:val="28"/>
                <w:szCs w:val="28"/>
                <w:lang w:val="ru-RU"/>
              </w:rPr>
              <w:t>Є</w:t>
            </w:r>
            <w:proofErr w:type="gramStart"/>
            <w:r>
              <w:rPr>
                <w:rFonts w:ascii="Times New Roman" w:hAnsi="Times New Roman"/>
                <w:sz w:val="28"/>
                <w:szCs w:val="28"/>
                <w:lang w:val="ru-RU"/>
              </w:rPr>
              <w:t>СВ</w:t>
            </w:r>
            <w:proofErr w:type="gramEnd"/>
            <w:r>
              <w:rPr>
                <w:rFonts w:ascii="Times New Roman" w:hAnsi="Times New Roman"/>
                <w:sz w:val="28"/>
                <w:szCs w:val="28"/>
                <w:lang w:val="ru-RU"/>
              </w:rPr>
              <w:t>, 22%</w:t>
            </w:r>
          </w:p>
        </w:tc>
        <w:tc>
          <w:tcPr>
            <w:tcW w:w="1823" w:type="dxa"/>
          </w:tcPr>
          <w:p w:rsidR="008A162C" w:rsidRDefault="008A162C" w:rsidP="007F403E">
            <w:pPr>
              <w:pStyle w:val="a4"/>
              <w:jc w:val="center"/>
              <w:rPr>
                <w:rFonts w:ascii="Times New Roman" w:hAnsi="Times New Roman"/>
                <w:sz w:val="28"/>
                <w:szCs w:val="28"/>
                <w:lang w:val="ru-RU"/>
              </w:rPr>
            </w:pPr>
            <w:r>
              <w:rPr>
                <w:rFonts w:ascii="Times New Roman" w:hAnsi="Times New Roman"/>
                <w:sz w:val="28"/>
                <w:szCs w:val="28"/>
                <w:lang w:val="ru-RU"/>
              </w:rPr>
              <w:t>3960,00</w:t>
            </w:r>
          </w:p>
        </w:tc>
        <w:tc>
          <w:tcPr>
            <w:tcW w:w="1154" w:type="dxa"/>
          </w:tcPr>
          <w:p w:rsidR="008A162C" w:rsidRDefault="008A162C" w:rsidP="007F403E">
            <w:pPr>
              <w:pStyle w:val="a4"/>
              <w:jc w:val="center"/>
              <w:rPr>
                <w:rFonts w:ascii="Times New Roman" w:hAnsi="Times New Roman"/>
                <w:sz w:val="28"/>
                <w:szCs w:val="28"/>
                <w:lang w:val="ru-RU"/>
              </w:rPr>
            </w:pPr>
            <w:r>
              <w:rPr>
                <w:rFonts w:ascii="Times New Roman" w:hAnsi="Times New Roman"/>
                <w:sz w:val="28"/>
                <w:szCs w:val="28"/>
                <w:lang w:val="ru-RU"/>
              </w:rPr>
              <w:t>23</w:t>
            </w:r>
          </w:p>
        </w:tc>
        <w:tc>
          <w:tcPr>
            <w:tcW w:w="1276" w:type="dxa"/>
          </w:tcPr>
          <w:p w:rsidR="008A162C" w:rsidRDefault="008A162C" w:rsidP="007F403E">
            <w:pPr>
              <w:pStyle w:val="a4"/>
              <w:jc w:val="center"/>
              <w:rPr>
                <w:rFonts w:ascii="Times New Roman" w:hAnsi="Times New Roman"/>
                <w:sz w:val="28"/>
                <w:szCs w:val="28"/>
                <w:lang w:val="ru-RU"/>
              </w:rPr>
            </w:pPr>
            <w:r>
              <w:rPr>
                <w:rFonts w:ascii="Times New Roman" w:hAnsi="Times New Roman"/>
                <w:sz w:val="28"/>
                <w:szCs w:val="28"/>
                <w:lang w:val="ru-RU"/>
              </w:rPr>
              <w:t>651</w:t>
            </w:r>
          </w:p>
        </w:tc>
        <w:tc>
          <w:tcPr>
            <w:tcW w:w="1417" w:type="dxa"/>
          </w:tcPr>
          <w:p w:rsidR="008A162C" w:rsidRDefault="008A162C" w:rsidP="007F403E">
            <w:pPr>
              <w:pStyle w:val="a4"/>
              <w:jc w:val="center"/>
              <w:rPr>
                <w:rFonts w:ascii="Times New Roman" w:hAnsi="Times New Roman"/>
                <w:sz w:val="28"/>
                <w:szCs w:val="28"/>
                <w:lang w:val="ru-RU"/>
              </w:rPr>
            </w:pPr>
            <w:r>
              <w:rPr>
                <w:rFonts w:ascii="Times New Roman" w:hAnsi="Times New Roman"/>
                <w:sz w:val="28"/>
                <w:szCs w:val="28"/>
                <w:lang w:val="ru-RU"/>
              </w:rPr>
              <w:t>3960,00</w:t>
            </w:r>
          </w:p>
        </w:tc>
      </w:tr>
      <w:tr w:rsidR="008A162C" w:rsidTr="007F403E">
        <w:tc>
          <w:tcPr>
            <w:tcW w:w="4077" w:type="dxa"/>
          </w:tcPr>
          <w:p w:rsidR="008A162C" w:rsidRDefault="008A162C" w:rsidP="007F403E">
            <w:pPr>
              <w:pStyle w:val="a4"/>
              <w:jc w:val="both"/>
              <w:rPr>
                <w:rFonts w:ascii="Times New Roman" w:hAnsi="Times New Roman"/>
                <w:sz w:val="28"/>
                <w:szCs w:val="28"/>
                <w:lang w:val="ru-RU"/>
              </w:rPr>
            </w:pPr>
            <w:r>
              <w:rPr>
                <w:rFonts w:ascii="Times New Roman" w:hAnsi="Times New Roman"/>
                <w:sz w:val="28"/>
                <w:szCs w:val="28"/>
                <w:lang w:val="ru-RU"/>
              </w:rPr>
              <w:t>Амортизація</w:t>
            </w:r>
          </w:p>
        </w:tc>
        <w:tc>
          <w:tcPr>
            <w:tcW w:w="1823" w:type="dxa"/>
          </w:tcPr>
          <w:p w:rsidR="008A162C" w:rsidRDefault="008A162C" w:rsidP="007F403E">
            <w:pPr>
              <w:pStyle w:val="a4"/>
              <w:jc w:val="center"/>
              <w:rPr>
                <w:rFonts w:ascii="Times New Roman" w:hAnsi="Times New Roman"/>
                <w:sz w:val="28"/>
                <w:szCs w:val="28"/>
                <w:lang w:val="ru-RU"/>
              </w:rPr>
            </w:pPr>
            <w:r>
              <w:rPr>
                <w:rFonts w:ascii="Times New Roman" w:hAnsi="Times New Roman"/>
                <w:sz w:val="28"/>
                <w:szCs w:val="28"/>
                <w:lang w:val="ru-RU"/>
              </w:rPr>
              <w:t>15850,00</w:t>
            </w:r>
          </w:p>
        </w:tc>
        <w:tc>
          <w:tcPr>
            <w:tcW w:w="1154" w:type="dxa"/>
          </w:tcPr>
          <w:p w:rsidR="008A162C" w:rsidRDefault="008A162C" w:rsidP="007F403E">
            <w:pPr>
              <w:pStyle w:val="a4"/>
              <w:jc w:val="center"/>
              <w:rPr>
                <w:rFonts w:ascii="Times New Roman" w:hAnsi="Times New Roman"/>
                <w:sz w:val="28"/>
                <w:szCs w:val="28"/>
                <w:lang w:val="ru-RU"/>
              </w:rPr>
            </w:pPr>
            <w:r>
              <w:rPr>
                <w:rFonts w:ascii="Times New Roman" w:hAnsi="Times New Roman"/>
                <w:sz w:val="28"/>
                <w:szCs w:val="28"/>
                <w:lang w:val="ru-RU"/>
              </w:rPr>
              <w:t>23</w:t>
            </w:r>
          </w:p>
        </w:tc>
        <w:tc>
          <w:tcPr>
            <w:tcW w:w="1276" w:type="dxa"/>
          </w:tcPr>
          <w:p w:rsidR="008A162C" w:rsidRDefault="008A162C" w:rsidP="007F403E">
            <w:pPr>
              <w:pStyle w:val="a4"/>
              <w:jc w:val="center"/>
              <w:rPr>
                <w:rFonts w:ascii="Times New Roman" w:hAnsi="Times New Roman"/>
                <w:sz w:val="28"/>
                <w:szCs w:val="28"/>
                <w:lang w:val="ru-RU"/>
              </w:rPr>
            </w:pPr>
            <w:r>
              <w:rPr>
                <w:rFonts w:ascii="Times New Roman" w:hAnsi="Times New Roman"/>
                <w:sz w:val="28"/>
                <w:szCs w:val="28"/>
                <w:lang w:val="ru-RU"/>
              </w:rPr>
              <w:t>13</w:t>
            </w:r>
          </w:p>
        </w:tc>
        <w:tc>
          <w:tcPr>
            <w:tcW w:w="1417" w:type="dxa"/>
          </w:tcPr>
          <w:p w:rsidR="008A162C" w:rsidRDefault="008A162C" w:rsidP="007F403E">
            <w:pPr>
              <w:pStyle w:val="a4"/>
              <w:jc w:val="center"/>
              <w:rPr>
                <w:rFonts w:ascii="Times New Roman" w:hAnsi="Times New Roman"/>
                <w:sz w:val="28"/>
                <w:szCs w:val="28"/>
                <w:lang w:val="ru-RU"/>
              </w:rPr>
            </w:pPr>
            <w:r>
              <w:rPr>
                <w:rFonts w:ascii="Times New Roman" w:hAnsi="Times New Roman"/>
                <w:sz w:val="28"/>
                <w:szCs w:val="28"/>
                <w:lang w:val="ru-RU"/>
              </w:rPr>
              <w:t>15850,00</w:t>
            </w:r>
          </w:p>
        </w:tc>
      </w:tr>
      <w:tr w:rsidR="008A162C" w:rsidTr="007F403E">
        <w:tc>
          <w:tcPr>
            <w:tcW w:w="4077" w:type="dxa"/>
          </w:tcPr>
          <w:p w:rsidR="008A162C" w:rsidRDefault="008A162C" w:rsidP="007F403E">
            <w:pPr>
              <w:pStyle w:val="a4"/>
              <w:jc w:val="both"/>
              <w:rPr>
                <w:rFonts w:ascii="Times New Roman" w:hAnsi="Times New Roman"/>
                <w:sz w:val="28"/>
                <w:szCs w:val="28"/>
                <w:lang w:val="ru-RU"/>
              </w:rPr>
            </w:pPr>
            <w:r>
              <w:rPr>
                <w:rFonts w:ascii="Times New Roman" w:hAnsi="Times New Roman"/>
                <w:sz w:val="28"/>
                <w:szCs w:val="28"/>
                <w:lang w:val="ru-RU"/>
              </w:rPr>
              <w:t>Технічне обслуговування та ремонт автомобілі</w:t>
            </w:r>
            <w:proofErr w:type="gramStart"/>
            <w:r>
              <w:rPr>
                <w:rFonts w:ascii="Times New Roman" w:hAnsi="Times New Roman"/>
                <w:sz w:val="28"/>
                <w:szCs w:val="28"/>
                <w:lang w:val="ru-RU"/>
              </w:rPr>
              <w:t>в</w:t>
            </w:r>
            <w:proofErr w:type="gramEnd"/>
          </w:p>
        </w:tc>
        <w:tc>
          <w:tcPr>
            <w:tcW w:w="1823" w:type="dxa"/>
          </w:tcPr>
          <w:p w:rsidR="008A162C" w:rsidRDefault="008A162C" w:rsidP="007F403E">
            <w:pPr>
              <w:pStyle w:val="a4"/>
              <w:jc w:val="center"/>
              <w:rPr>
                <w:rFonts w:ascii="Times New Roman" w:hAnsi="Times New Roman"/>
                <w:sz w:val="28"/>
                <w:szCs w:val="28"/>
                <w:lang w:val="ru-RU"/>
              </w:rPr>
            </w:pPr>
            <w:r>
              <w:rPr>
                <w:rFonts w:ascii="Times New Roman" w:hAnsi="Times New Roman"/>
                <w:sz w:val="28"/>
                <w:szCs w:val="28"/>
                <w:lang w:val="ru-RU"/>
              </w:rPr>
              <w:t>2900,00</w:t>
            </w:r>
          </w:p>
        </w:tc>
        <w:tc>
          <w:tcPr>
            <w:tcW w:w="1154" w:type="dxa"/>
          </w:tcPr>
          <w:p w:rsidR="008A162C" w:rsidRDefault="008A162C" w:rsidP="007F403E">
            <w:pPr>
              <w:pStyle w:val="a4"/>
              <w:jc w:val="center"/>
              <w:rPr>
                <w:rFonts w:ascii="Times New Roman" w:hAnsi="Times New Roman"/>
                <w:sz w:val="28"/>
                <w:szCs w:val="28"/>
                <w:lang w:val="ru-RU"/>
              </w:rPr>
            </w:pPr>
            <w:r>
              <w:rPr>
                <w:rFonts w:ascii="Times New Roman" w:hAnsi="Times New Roman"/>
                <w:sz w:val="28"/>
                <w:szCs w:val="28"/>
                <w:lang w:val="ru-RU"/>
              </w:rPr>
              <w:t>23</w:t>
            </w:r>
          </w:p>
        </w:tc>
        <w:tc>
          <w:tcPr>
            <w:tcW w:w="1276" w:type="dxa"/>
          </w:tcPr>
          <w:p w:rsidR="008A162C" w:rsidRDefault="008A162C" w:rsidP="007F403E">
            <w:pPr>
              <w:pStyle w:val="a4"/>
              <w:jc w:val="center"/>
              <w:rPr>
                <w:rFonts w:ascii="Times New Roman" w:hAnsi="Times New Roman"/>
                <w:sz w:val="28"/>
                <w:szCs w:val="28"/>
                <w:lang w:val="ru-RU"/>
              </w:rPr>
            </w:pPr>
            <w:r>
              <w:rPr>
                <w:rFonts w:ascii="Times New Roman" w:hAnsi="Times New Roman"/>
                <w:sz w:val="28"/>
                <w:szCs w:val="28"/>
                <w:lang w:val="ru-RU"/>
              </w:rPr>
              <w:t>685</w:t>
            </w:r>
          </w:p>
        </w:tc>
        <w:tc>
          <w:tcPr>
            <w:tcW w:w="1417" w:type="dxa"/>
          </w:tcPr>
          <w:p w:rsidR="008A162C" w:rsidRDefault="008A162C" w:rsidP="007F403E">
            <w:pPr>
              <w:pStyle w:val="a4"/>
              <w:jc w:val="center"/>
              <w:rPr>
                <w:rFonts w:ascii="Times New Roman" w:hAnsi="Times New Roman"/>
                <w:sz w:val="28"/>
                <w:szCs w:val="28"/>
                <w:lang w:val="ru-RU"/>
              </w:rPr>
            </w:pPr>
            <w:r>
              <w:rPr>
                <w:rFonts w:ascii="Times New Roman" w:hAnsi="Times New Roman"/>
                <w:sz w:val="28"/>
                <w:szCs w:val="28"/>
                <w:lang w:val="ru-RU"/>
              </w:rPr>
              <w:t>2900,00</w:t>
            </w:r>
          </w:p>
        </w:tc>
      </w:tr>
      <w:tr w:rsidR="008A162C" w:rsidTr="007F403E">
        <w:tc>
          <w:tcPr>
            <w:tcW w:w="4077" w:type="dxa"/>
          </w:tcPr>
          <w:p w:rsidR="008A162C" w:rsidRDefault="008A162C" w:rsidP="007F403E">
            <w:pPr>
              <w:pStyle w:val="a4"/>
              <w:jc w:val="both"/>
              <w:rPr>
                <w:rFonts w:ascii="Times New Roman" w:hAnsi="Times New Roman"/>
                <w:sz w:val="28"/>
                <w:szCs w:val="28"/>
                <w:lang w:val="ru-RU"/>
              </w:rPr>
            </w:pPr>
            <w:r>
              <w:rPr>
                <w:rFonts w:ascii="Times New Roman" w:hAnsi="Times New Roman"/>
                <w:sz w:val="28"/>
                <w:szCs w:val="28"/>
                <w:lang w:val="ru-RU"/>
              </w:rPr>
              <w:t>Передрейсові медогляди</w:t>
            </w:r>
          </w:p>
        </w:tc>
        <w:tc>
          <w:tcPr>
            <w:tcW w:w="1823" w:type="dxa"/>
          </w:tcPr>
          <w:p w:rsidR="008A162C" w:rsidRDefault="008A162C" w:rsidP="007F403E">
            <w:pPr>
              <w:pStyle w:val="a4"/>
              <w:jc w:val="center"/>
              <w:rPr>
                <w:rFonts w:ascii="Times New Roman" w:hAnsi="Times New Roman"/>
                <w:sz w:val="28"/>
                <w:szCs w:val="28"/>
                <w:lang w:val="ru-RU"/>
              </w:rPr>
            </w:pPr>
            <w:r>
              <w:rPr>
                <w:rFonts w:ascii="Times New Roman" w:hAnsi="Times New Roman"/>
                <w:sz w:val="28"/>
                <w:szCs w:val="28"/>
                <w:lang w:val="ru-RU"/>
              </w:rPr>
              <w:t>400,00</w:t>
            </w:r>
          </w:p>
        </w:tc>
        <w:tc>
          <w:tcPr>
            <w:tcW w:w="1154" w:type="dxa"/>
          </w:tcPr>
          <w:p w:rsidR="008A162C" w:rsidRDefault="008A162C" w:rsidP="007F403E">
            <w:pPr>
              <w:pStyle w:val="a4"/>
              <w:jc w:val="center"/>
              <w:rPr>
                <w:rFonts w:ascii="Times New Roman" w:hAnsi="Times New Roman"/>
                <w:sz w:val="28"/>
                <w:szCs w:val="28"/>
                <w:lang w:val="ru-RU"/>
              </w:rPr>
            </w:pPr>
            <w:r>
              <w:rPr>
                <w:rFonts w:ascii="Times New Roman" w:hAnsi="Times New Roman"/>
                <w:sz w:val="28"/>
                <w:szCs w:val="28"/>
                <w:lang w:val="ru-RU"/>
              </w:rPr>
              <w:t>23</w:t>
            </w:r>
          </w:p>
        </w:tc>
        <w:tc>
          <w:tcPr>
            <w:tcW w:w="1276" w:type="dxa"/>
          </w:tcPr>
          <w:p w:rsidR="008A162C" w:rsidRDefault="008A162C" w:rsidP="007F403E">
            <w:pPr>
              <w:pStyle w:val="a4"/>
              <w:jc w:val="center"/>
              <w:rPr>
                <w:rFonts w:ascii="Times New Roman" w:hAnsi="Times New Roman"/>
                <w:sz w:val="28"/>
                <w:szCs w:val="28"/>
                <w:lang w:val="ru-RU"/>
              </w:rPr>
            </w:pPr>
            <w:r>
              <w:rPr>
                <w:rFonts w:ascii="Times New Roman" w:hAnsi="Times New Roman"/>
                <w:sz w:val="28"/>
                <w:szCs w:val="28"/>
                <w:lang w:val="ru-RU"/>
              </w:rPr>
              <w:t>685</w:t>
            </w:r>
          </w:p>
        </w:tc>
        <w:tc>
          <w:tcPr>
            <w:tcW w:w="1417" w:type="dxa"/>
          </w:tcPr>
          <w:p w:rsidR="008A162C" w:rsidRDefault="008A162C" w:rsidP="007F403E">
            <w:pPr>
              <w:pStyle w:val="a4"/>
              <w:jc w:val="center"/>
              <w:rPr>
                <w:rFonts w:ascii="Times New Roman" w:hAnsi="Times New Roman"/>
                <w:sz w:val="28"/>
                <w:szCs w:val="28"/>
                <w:lang w:val="ru-RU"/>
              </w:rPr>
            </w:pPr>
            <w:r>
              <w:rPr>
                <w:rFonts w:ascii="Times New Roman" w:hAnsi="Times New Roman"/>
                <w:sz w:val="28"/>
                <w:szCs w:val="28"/>
                <w:lang w:val="ru-RU"/>
              </w:rPr>
              <w:t>400,00</w:t>
            </w:r>
          </w:p>
        </w:tc>
      </w:tr>
      <w:tr w:rsidR="008A162C" w:rsidTr="007F403E">
        <w:tc>
          <w:tcPr>
            <w:tcW w:w="4077" w:type="dxa"/>
          </w:tcPr>
          <w:p w:rsidR="008A162C" w:rsidRDefault="008A162C" w:rsidP="007F403E">
            <w:pPr>
              <w:pStyle w:val="a4"/>
              <w:jc w:val="both"/>
              <w:rPr>
                <w:rFonts w:ascii="Times New Roman" w:hAnsi="Times New Roman"/>
                <w:sz w:val="28"/>
                <w:szCs w:val="28"/>
                <w:lang w:val="ru-RU"/>
              </w:rPr>
            </w:pPr>
            <w:r>
              <w:rPr>
                <w:rFonts w:ascii="Times New Roman" w:hAnsi="Times New Roman"/>
                <w:sz w:val="28"/>
                <w:szCs w:val="28"/>
                <w:lang w:val="ru-RU"/>
              </w:rPr>
              <w:t>Разом прямих витрат</w:t>
            </w:r>
          </w:p>
        </w:tc>
        <w:tc>
          <w:tcPr>
            <w:tcW w:w="1823" w:type="dxa"/>
          </w:tcPr>
          <w:p w:rsidR="008A162C" w:rsidRDefault="008A162C" w:rsidP="007F403E">
            <w:pPr>
              <w:pStyle w:val="a4"/>
              <w:jc w:val="center"/>
              <w:rPr>
                <w:rFonts w:ascii="Times New Roman" w:hAnsi="Times New Roman"/>
                <w:sz w:val="28"/>
                <w:szCs w:val="28"/>
                <w:lang w:val="ru-RU"/>
              </w:rPr>
            </w:pPr>
            <w:r>
              <w:rPr>
                <w:rFonts w:ascii="Times New Roman" w:hAnsi="Times New Roman"/>
                <w:sz w:val="28"/>
                <w:szCs w:val="28"/>
                <w:lang w:val="ru-RU"/>
              </w:rPr>
              <w:t>52400,00</w:t>
            </w:r>
          </w:p>
        </w:tc>
        <w:tc>
          <w:tcPr>
            <w:tcW w:w="1154" w:type="dxa"/>
          </w:tcPr>
          <w:p w:rsidR="008A162C" w:rsidRDefault="008A162C" w:rsidP="007F403E">
            <w:pPr>
              <w:pStyle w:val="a4"/>
              <w:jc w:val="center"/>
              <w:rPr>
                <w:rFonts w:ascii="Times New Roman" w:hAnsi="Times New Roman"/>
                <w:sz w:val="28"/>
                <w:szCs w:val="28"/>
                <w:lang w:val="ru-RU"/>
              </w:rPr>
            </w:pPr>
            <w:r>
              <w:rPr>
                <w:rFonts w:ascii="Times New Roman" w:hAnsi="Times New Roman"/>
                <w:sz w:val="28"/>
                <w:szCs w:val="28"/>
                <w:lang w:val="ru-RU"/>
              </w:rPr>
              <w:t>-</w:t>
            </w:r>
          </w:p>
        </w:tc>
        <w:tc>
          <w:tcPr>
            <w:tcW w:w="1276" w:type="dxa"/>
          </w:tcPr>
          <w:p w:rsidR="008A162C" w:rsidRDefault="008A162C" w:rsidP="007F403E">
            <w:pPr>
              <w:pStyle w:val="a4"/>
              <w:jc w:val="center"/>
              <w:rPr>
                <w:rFonts w:ascii="Times New Roman" w:hAnsi="Times New Roman"/>
                <w:sz w:val="28"/>
                <w:szCs w:val="28"/>
                <w:lang w:val="ru-RU"/>
              </w:rPr>
            </w:pPr>
            <w:r>
              <w:rPr>
                <w:rFonts w:ascii="Times New Roman" w:hAnsi="Times New Roman"/>
                <w:sz w:val="28"/>
                <w:szCs w:val="28"/>
                <w:lang w:val="ru-RU"/>
              </w:rPr>
              <w:t>-</w:t>
            </w:r>
          </w:p>
        </w:tc>
        <w:tc>
          <w:tcPr>
            <w:tcW w:w="1417" w:type="dxa"/>
          </w:tcPr>
          <w:p w:rsidR="008A162C" w:rsidRDefault="008A162C" w:rsidP="007F403E">
            <w:pPr>
              <w:pStyle w:val="a4"/>
              <w:jc w:val="center"/>
              <w:rPr>
                <w:rFonts w:ascii="Times New Roman" w:hAnsi="Times New Roman"/>
                <w:sz w:val="28"/>
                <w:szCs w:val="28"/>
                <w:lang w:val="ru-RU"/>
              </w:rPr>
            </w:pPr>
            <w:r>
              <w:rPr>
                <w:rFonts w:ascii="Times New Roman" w:hAnsi="Times New Roman"/>
                <w:sz w:val="28"/>
                <w:szCs w:val="28"/>
                <w:lang w:val="ru-RU"/>
              </w:rPr>
              <w:t>52400,00</w:t>
            </w:r>
          </w:p>
        </w:tc>
      </w:tr>
      <w:tr w:rsidR="008A162C" w:rsidTr="007F403E">
        <w:tc>
          <w:tcPr>
            <w:tcW w:w="4077" w:type="dxa"/>
          </w:tcPr>
          <w:p w:rsidR="008A162C" w:rsidRDefault="008A162C" w:rsidP="007F403E">
            <w:pPr>
              <w:pStyle w:val="a4"/>
              <w:jc w:val="both"/>
              <w:rPr>
                <w:rFonts w:ascii="Times New Roman" w:hAnsi="Times New Roman"/>
                <w:sz w:val="28"/>
                <w:szCs w:val="28"/>
                <w:lang w:val="ru-RU"/>
              </w:rPr>
            </w:pPr>
            <w:r>
              <w:rPr>
                <w:rFonts w:ascii="Times New Roman" w:hAnsi="Times New Roman"/>
                <w:sz w:val="28"/>
                <w:szCs w:val="28"/>
                <w:lang w:val="ru-RU"/>
              </w:rPr>
              <w:t>Розподілені ЗВВ</w:t>
            </w:r>
          </w:p>
        </w:tc>
        <w:tc>
          <w:tcPr>
            <w:tcW w:w="1823" w:type="dxa"/>
          </w:tcPr>
          <w:p w:rsidR="008A162C" w:rsidRDefault="008A162C" w:rsidP="007F403E">
            <w:pPr>
              <w:pStyle w:val="a4"/>
              <w:jc w:val="center"/>
              <w:rPr>
                <w:rFonts w:ascii="Times New Roman" w:hAnsi="Times New Roman"/>
                <w:sz w:val="28"/>
                <w:szCs w:val="28"/>
                <w:lang w:val="ru-RU"/>
              </w:rPr>
            </w:pPr>
            <w:r>
              <w:rPr>
                <w:rFonts w:ascii="Times New Roman" w:hAnsi="Times New Roman"/>
                <w:sz w:val="28"/>
                <w:szCs w:val="28"/>
                <w:lang w:val="ru-RU"/>
              </w:rPr>
              <w:t>26200,00</w:t>
            </w:r>
          </w:p>
        </w:tc>
        <w:tc>
          <w:tcPr>
            <w:tcW w:w="1154" w:type="dxa"/>
          </w:tcPr>
          <w:p w:rsidR="008A162C" w:rsidRDefault="008A162C" w:rsidP="007F403E">
            <w:pPr>
              <w:pStyle w:val="a4"/>
              <w:jc w:val="center"/>
              <w:rPr>
                <w:rFonts w:ascii="Times New Roman" w:hAnsi="Times New Roman"/>
                <w:sz w:val="28"/>
                <w:szCs w:val="28"/>
                <w:lang w:val="ru-RU"/>
              </w:rPr>
            </w:pPr>
            <w:r>
              <w:rPr>
                <w:rFonts w:ascii="Times New Roman" w:hAnsi="Times New Roman"/>
                <w:sz w:val="28"/>
                <w:szCs w:val="28"/>
                <w:lang w:val="ru-RU"/>
              </w:rPr>
              <w:t>23</w:t>
            </w:r>
          </w:p>
        </w:tc>
        <w:tc>
          <w:tcPr>
            <w:tcW w:w="1276" w:type="dxa"/>
          </w:tcPr>
          <w:p w:rsidR="008A162C" w:rsidRDefault="008A162C" w:rsidP="007F403E">
            <w:pPr>
              <w:pStyle w:val="a4"/>
              <w:jc w:val="center"/>
              <w:rPr>
                <w:rFonts w:ascii="Times New Roman" w:hAnsi="Times New Roman"/>
                <w:sz w:val="28"/>
                <w:szCs w:val="28"/>
                <w:lang w:val="ru-RU"/>
              </w:rPr>
            </w:pPr>
            <w:r>
              <w:rPr>
                <w:rFonts w:ascii="Times New Roman" w:hAnsi="Times New Roman"/>
                <w:sz w:val="28"/>
                <w:szCs w:val="28"/>
                <w:lang w:val="ru-RU"/>
              </w:rPr>
              <w:t>90</w:t>
            </w:r>
          </w:p>
        </w:tc>
        <w:tc>
          <w:tcPr>
            <w:tcW w:w="1417" w:type="dxa"/>
          </w:tcPr>
          <w:p w:rsidR="008A162C" w:rsidRDefault="008A162C" w:rsidP="007F403E">
            <w:pPr>
              <w:pStyle w:val="a4"/>
              <w:jc w:val="center"/>
              <w:rPr>
                <w:rFonts w:ascii="Times New Roman" w:hAnsi="Times New Roman"/>
                <w:sz w:val="28"/>
                <w:szCs w:val="28"/>
                <w:lang w:val="ru-RU"/>
              </w:rPr>
            </w:pPr>
            <w:r>
              <w:rPr>
                <w:rFonts w:ascii="Times New Roman" w:hAnsi="Times New Roman"/>
                <w:sz w:val="28"/>
                <w:szCs w:val="28"/>
                <w:lang w:val="ru-RU"/>
              </w:rPr>
              <w:t>26200,00</w:t>
            </w:r>
          </w:p>
        </w:tc>
      </w:tr>
      <w:tr w:rsidR="008A162C" w:rsidTr="007F403E">
        <w:tc>
          <w:tcPr>
            <w:tcW w:w="4077" w:type="dxa"/>
          </w:tcPr>
          <w:p w:rsidR="008A162C" w:rsidRDefault="008A162C" w:rsidP="007F403E">
            <w:pPr>
              <w:pStyle w:val="a4"/>
              <w:jc w:val="both"/>
              <w:rPr>
                <w:rFonts w:ascii="Times New Roman" w:hAnsi="Times New Roman"/>
                <w:sz w:val="28"/>
                <w:szCs w:val="28"/>
                <w:lang w:val="ru-RU"/>
              </w:rPr>
            </w:pPr>
            <w:r>
              <w:rPr>
                <w:rFonts w:ascii="Times New Roman" w:hAnsi="Times New Roman"/>
                <w:sz w:val="28"/>
                <w:szCs w:val="28"/>
                <w:lang w:val="ru-RU"/>
              </w:rPr>
              <w:t>Виробнича собівартість</w:t>
            </w:r>
          </w:p>
        </w:tc>
        <w:tc>
          <w:tcPr>
            <w:tcW w:w="1823" w:type="dxa"/>
          </w:tcPr>
          <w:p w:rsidR="008A162C" w:rsidRDefault="008A162C" w:rsidP="007F403E">
            <w:pPr>
              <w:pStyle w:val="a4"/>
              <w:jc w:val="center"/>
              <w:rPr>
                <w:rFonts w:ascii="Times New Roman" w:hAnsi="Times New Roman"/>
                <w:sz w:val="28"/>
                <w:szCs w:val="28"/>
                <w:lang w:val="ru-RU"/>
              </w:rPr>
            </w:pPr>
            <w:r>
              <w:rPr>
                <w:rFonts w:ascii="Times New Roman" w:hAnsi="Times New Roman"/>
                <w:sz w:val="28"/>
                <w:szCs w:val="28"/>
                <w:lang w:val="ru-RU"/>
              </w:rPr>
              <w:t>78600,00</w:t>
            </w:r>
          </w:p>
        </w:tc>
        <w:tc>
          <w:tcPr>
            <w:tcW w:w="1154" w:type="dxa"/>
          </w:tcPr>
          <w:p w:rsidR="008A162C" w:rsidRDefault="008A162C" w:rsidP="007F403E">
            <w:pPr>
              <w:pStyle w:val="a4"/>
              <w:jc w:val="center"/>
              <w:rPr>
                <w:rFonts w:ascii="Times New Roman" w:hAnsi="Times New Roman"/>
                <w:sz w:val="28"/>
                <w:szCs w:val="28"/>
                <w:lang w:val="ru-RU"/>
              </w:rPr>
            </w:pPr>
            <w:r>
              <w:rPr>
                <w:rFonts w:ascii="Times New Roman" w:hAnsi="Times New Roman"/>
                <w:sz w:val="28"/>
                <w:szCs w:val="28"/>
                <w:lang w:val="ru-RU"/>
              </w:rPr>
              <w:t>-</w:t>
            </w:r>
          </w:p>
        </w:tc>
        <w:tc>
          <w:tcPr>
            <w:tcW w:w="1276" w:type="dxa"/>
          </w:tcPr>
          <w:p w:rsidR="008A162C" w:rsidRDefault="008A162C" w:rsidP="007F403E">
            <w:pPr>
              <w:pStyle w:val="a4"/>
              <w:jc w:val="center"/>
              <w:rPr>
                <w:rFonts w:ascii="Times New Roman" w:hAnsi="Times New Roman"/>
                <w:sz w:val="28"/>
                <w:szCs w:val="28"/>
                <w:lang w:val="ru-RU"/>
              </w:rPr>
            </w:pPr>
            <w:r>
              <w:rPr>
                <w:rFonts w:ascii="Times New Roman" w:hAnsi="Times New Roman"/>
                <w:sz w:val="28"/>
                <w:szCs w:val="28"/>
                <w:lang w:val="ru-RU"/>
              </w:rPr>
              <w:t>-</w:t>
            </w:r>
          </w:p>
        </w:tc>
        <w:tc>
          <w:tcPr>
            <w:tcW w:w="1417" w:type="dxa"/>
          </w:tcPr>
          <w:p w:rsidR="008A162C" w:rsidRDefault="008A162C" w:rsidP="007F403E">
            <w:pPr>
              <w:pStyle w:val="a4"/>
              <w:jc w:val="center"/>
              <w:rPr>
                <w:rFonts w:ascii="Times New Roman" w:hAnsi="Times New Roman"/>
                <w:sz w:val="28"/>
                <w:szCs w:val="28"/>
                <w:lang w:val="ru-RU"/>
              </w:rPr>
            </w:pPr>
            <w:r>
              <w:rPr>
                <w:rFonts w:ascii="Times New Roman" w:hAnsi="Times New Roman"/>
                <w:sz w:val="28"/>
                <w:szCs w:val="28"/>
                <w:lang w:val="ru-RU"/>
              </w:rPr>
              <w:t>78600,00</w:t>
            </w:r>
          </w:p>
        </w:tc>
      </w:tr>
      <w:tr w:rsidR="008A162C" w:rsidTr="007F403E">
        <w:tc>
          <w:tcPr>
            <w:tcW w:w="4077" w:type="dxa"/>
          </w:tcPr>
          <w:p w:rsidR="008A162C" w:rsidRDefault="008A162C" w:rsidP="007F403E">
            <w:pPr>
              <w:pStyle w:val="a4"/>
              <w:jc w:val="both"/>
              <w:rPr>
                <w:rFonts w:ascii="Times New Roman" w:hAnsi="Times New Roman"/>
                <w:sz w:val="28"/>
                <w:szCs w:val="28"/>
                <w:lang w:val="ru-RU"/>
              </w:rPr>
            </w:pPr>
            <w:r>
              <w:rPr>
                <w:rFonts w:ascii="Times New Roman" w:hAnsi="Times New Roman"/>
                <w:sz w:val="28"/>
                <w:szCs w:val="28"/>
                <w:lang w:val="ru-RU"/>
              </w:rPr>
              <w:t>Калькуляційна одиниця</w:t>
            </w:r>
          </w:p>
        </w:tc>
        <w:tc>
          <w:tcPr>
            <w:tcW w:w="1823" w:type="dxa"/>
          </w:tcPr>
          <w:p w:rsidR="008A162C" w:rsidRDefault="008A162C" w:rsidP="007F403E">
            <w:pPr>
              <w:pStyle w:val="a4"/>
              <w:jc w:val="center"/>
              <w:rPr>
                <w:rFonts w:ascii="Times New Roman" w:hAnsi="Times New Roman"/>
                <w:sz w:val="28"/>
                <w:szCs w:val="28"/>
                <w:lang w:val="ru-RU"/>
              </w:rPr>
            </w:pPr>
            <w:r>
              <w:rPr>
                <w:rFonts w:ascii="Times New Roman" w:hAnsi="Times New Roman"/>
                <w:sz w:val="28"/>
                <w:szCs w:val="28"/>
                <w:lang w:val="ru-RU"/>
              </w:rPr>
              <w:t>послуга</w:t>
            </w:r>
          </w:p>
        </w:tc>
        <w:tc>
          <w:tcPr>
            <w:tcW w:w="1154" w:type="dxa"/>
          </w:tcPr>
          <w:p w:rsidR="008A162C" w:rsidRDefault="008A162C" w:rsidP="007F403E">
            <w:pPr>
              <w:pStyle w:val="a4"/>
              <w:jc w:val="center"/>
              <w:rPr>
                <w:rFonts w:ascii="Times New Roman" w:hAnsi="Times New Roman"/>
                <w:sz w:val="28"/>
                <w:szCs w:val="28"/>
                <w:lang w:val="ru-RU"/>
              </w:rPr>
            </w:pPr>
            <w:r>
              <w:rPr>
                <w:rFonts w:ascii="Times New Roman" w:hAnsi="Times New Roman"/>
                <w:sz w:val="28"/>
                <w:szCs w:val="28"/>
                <w:lang w:val="ru-RU"/>
              </w:rPr>
              <w:t>-</w:t>
            </w:r>
          </w:p>
        </w:tc>
        <w:tc>
          <w:tcPr>
            <w:tcW w:w="1276" w:type="dxa"/>
          </w:tcPr>
          <w:p w:rsidR="008A162C" w:rsidRDefault="008A162C" w:rsidP="007F403E">
            <w:pPr>
              <w:pStyle w:val="a4"/>
              <w:jc w:val="center"/>
              <w:rPr>
                <w:rFonts w:ascii="Times New Roman" w:hAnsi="Times New Roman"/>
                <w:sz w:val="28"/>
                <w:szCs w:val="28"/>
                <w:lang w:val="ru-RU"/>
              </w:rPr>
            </w:pPr>
            <w:r>
              <w:rPr>
                <w:rFonts w:ascii="Times New Roman" w:hAnsi="Times New Roman"/>
                <w:sz w:val="28"/>
                <w:szCs w:val="28"/>
                <w:lang w:val="ru-RU"/>
              </w:rPr>
              <w:t>-</w:t>
            </w:r>
          </w:p>
        </w:tc>
        <w:tc>
          <w:tcPr>
            <w:tcW w:w="1417" w:type="dxa"/>
          </w:tcPr>
          <w:p w:rsidR="008A162C" w:rsidRDefault="008A162C" w:rsidP="007F403E">
            <w:pPr>
              <w:pStyle w:val="a4"/>
              <w:jc w:val="center"/>
              <w:rPr>
                <w:rFonts w:ascii="Times New Roman" w:hAnsi="Times New Roman"/>
                <w:sz w:val="28"/>
                <w:szCs w:val="28"/>
                <w:lang w:val="ru-RU"/>
              </w:rPr>
            </w:pPr>
            <w:r>
              <w:rPr>
                <w:rFonts w:ascii="Times New Roman" w:hAnsi="Times New Roman"/>
                <w:sz w:val="28"/>
                <w:szCs w:val="28"/>
                <w:lang w:val="ru-RU"/>
              </w:rPr>
              <w:t>-</w:t>
            </w:r>
          </w:p>
        </w:tc>
      </w:tr>
      <w:tr w:rsidR="008A162C" w:rsidTr="007F403E">
        <w:tc>
          <w:tcPr>
            <w:tcW w:w="4077" w:type="dxa"/>
          </w:tcPr>
          <w:p w:rsidR="008A162C" w:rsidRDefault="008A162C" w:rsidP="007F403E">
            <w:pPr>
              <w:pStyle w:val="a4"/>
              <w:jc w:val="both"/>
              <w:rPr>
                <w:rFonts w:ascii="Times New Roman" w:hAnsi="Times New Roman"/>
                <w:sz w:val="28"/>
                <w:szCs w:val="28"/>
                <w:lang w:val="ru-RU"/>
              </w:rPr>
            </w:pPr>
            <w:r>
              <w:rPr>
                <w:rFonts w:ascii="Times New Roman" w:hAnsi="Times New Roman"/>
                <w:sz w:val="28"/>
                <w:szCs w:val="28"/>
                <w:lang w:val="ru-RU"/>
              </w:rPr>
              <w:t>Усього одиниць послуг</w:t>
            </w:r>
          </w:p>
        </w:tc>
        <w:tc>
          <w:tcPr>
            <w:tcW w:w="1823" w:type="dxa"/>
          </w:tcPr>
          <w:p w:rsidR="008A162C" w:rsidRDefault="008A162C" w:rsidP="007F403E">
            <w:pPr>
              <w:pStyle w:val="a4"/>
              <w:jc w:val="center"/>
              <w:rPr>
                <w:rFonts w:ascii="Times New Roman" w:hAnsi="Times New Roman"/>
                <w:sz w:val="28"/>
                <w:szCs w:val="28"/>
                <w:lang w:val="ru-RU"/>
              </w:rPr>
            </w:pPr>
            <w:r>
              <w:rPr>
                <w:rFonts w:ascii="Times New Roman" w:hAnsi="Times New Roman"/>
                <w:sz w:val="28"/>
                <w:szCs w:val="28"/>
                <w:lang w:val="ru-RU"/>
              </w:rPr>
              <w:t>20</w:t>
            </w:r>
          </w:p>
        </w:tc>
        <w:tc>
          <w:tcPr>
            <w:tcW w:w="1154" w:type="dxa"/>
          </w:tcPr>
          <w:p w:rsidR="008A162C" w:rsidRDefault="008A162C" w:rsidP="007F403E">
            <w:pPr>
              <w:pStyle w:val="a4"/>
              <w:jc w:val="center"/>
              <w:rPr>
                <w:rFonts w:ascii="Times New Roman" w:hAnsi="Times New Roman"/>
                <w:sz w:val="28"/>
                <w:szCs w:val="28"/>
                <w:lang w:val="ru-RU"/>
              </w:rPr>
            </w:pPr>
            <w:r>
              <w:rPr>
                <w:rFonts w:ascii="Times New Roman" w:hAnsi="Times New Roman"/>
                <w:sz w:val="28"/>
                <w:szCs w:val="28"/>
                <w:lang w:val="ru-RU"/>
              </w:rPr>
              <w:t>-</w:t>
            </w:r>
          </w:p>
        </w:tc>
        <w:tc>
          <w:tcPr>
            <w:tcW w:w="1276" w:type="dxa"/>
          </w:tcPr>
          <w:p w:rsidR="008A162C" w:rsidRDefault="008A162C" w:rsidP="007F403E">
            <w:pPr>
              <w:pStyle w:val="a4"/>
              <w:jc w:val="center"/>
              <w:rPr>
                <w:rFonts w:ascii="Times New Roman" w:hAnsi="Times New Roman"/>
                <w:sz w:val="28"/>
                <w:szCs w:val="28"/>
                <w:lang w:val="ru-RU"/>
              </w:rPr>
            </w:pPr>
            <w:r>
              <w:rPr>
                <w:rFonts w:ascii="Times New Roman" w:hAnsi="Times New Roman"/>
                <w:sz w:val="28"/>
                <w:szCs w:val="28"/>
                <w:lang w:val="ru-RU"/>
              </w:rPr>
              <w:t>-</w:t>
            </w:r>
          </w:p>
        </w:tc>
        <w:tc>
          <w:tcPr>
            <w:tcW w:w="1417" w:type="dxa"/>
          </w:tcPr>
          <w:p w:rsidR="008A162C" w:rsidRDefault="008A162C" w:rsidP="007F403E">
            <w:pPr>
              <w:pStyle w:val="a4"/>
              <w:jc w:val="center"/>
              <w:rPr>
                <w:rFonts w:ascii="Times New Roman" w:hAnsi="Times New Roman"/>
                <w:sz w:val="28"/>
                <w:szCs w:val="28"/>
                <w:lang w:val="ru-RU"/>
              </w:rPr>
            </w:pPr>
            <w:r>
              <w:rPr>
                <w:rFonts w:ascii="Times New Roman" w:hAnsi="Times New Roman"/>
                <w:sz w:val="28"/>
                <w:szCs w:val="28"/>
                <w:lang w:val="ru-RU"/>
              </w:rPr>
              <w:t>-</w:t>
            </w:r>
          </w:p>
        </w:tc>
      </w:tr>
      <w:tr w:rsidR="008A162C" w:rsidTr="007F403E">
        <w:tc>
          <w:tcPr>
            <w:tcW w:w="4077" w:type="dxa"/>
          </w:tcPr>
          <w:p w:rsidR="008A162C" w:rsidRDefault="008A162C" w:rsidP="007F403E">
            <w:pPr>
              <w:pStyle w:val="a4"/>
              <w:jc w:val="both"/>
              <w:rPr>
                <w:rFonts w:ascii="Times New Roman" w:hAnsi="Times New Roman"/>
                <w:sz w:val="28"/>
                <w:szCs w:val="28"/>
                <w:lang w:val="ru-RU"/>
              </w:rPr>
            </w:pPr>
            <w:r>
              <w:rPr>
                <w:rFonts w:ascii="Times New Roman" w:hAnsi="Times New Roman"/>
                <w:sz w:val="28"/>
                <w:szCs w:val="28"/>
                <w:lang w:val="ru-RU"/>
              </w:rPr>
              <w:t>Собівартість одиниці послуги</w:t>
            </w:r>
          </w:p>
        </w:tc>
        <w:tc>
          <w:tcPr>
            <w:tcW w:w="1823" w:type="dxa"/>
          </w:tcPr>
          <w:p w:rsidR="008A162C" w:rsidRDefault="008A162C" w:rsidP="007F403E">
            <w:pPr>
              <w:pStyle w:val="a4"/>
              <w:jc w:val="center"/>
              <w:rPr>
                <w:rFonts w:ascii="Times New Roman" w:hAnsi="Times New Roman"/>
                <w:sz w:val="28"/>
                <w:szCs w:val="28"/>
                <w:lang w:val="ru-RU"/>
              </w:rPr>
            </w:pPr>
            <w:r>
              <w:rPr>
                <w:rFonts w:ascii="Times New Roman" w:hAnsi="Times New Roman"/>
                <w:sz w:val="28"/>
                <w:szCs w:val="28"/>
                <w:lang w:val="ru-RU"/>
              </w:rPr>
              <w:t>3930,00</w:t>
            </w:r>
          </w:p>
        </w:tc>
        <w:tc>
          <w:tcPr>
            <w:tcW w:w="1154" w:type="dxa"/>
          </w:tcPr>
          <w:p w:rsidR="008A162C" w:rsidRDefault="008A162C" w:rsidP="007F403E">
            <w:pPr>
              <w:pStyle w:val="a4"/>
              <w:jc w:val="center"/>
              <w:rPr>
                <w:rFonts w:ascii="Times New Roman" w:hAnsi="Times New Roman"/>
                <w:sz w:val="28"/>
                <w:szCs w:val="28"/>
                <w:lang w:val="ru-RU"/>
              </w:rPr>
            </w:pPr>
            <w:r>
              <w:rPr>
                <w:rFonts w:ascii="Times New Roman" w:hAnsi="Times New Roman"/>
                <w:sz w:val="28"/>
                <w:szCs w:val="28"/>
                <w:lang w:val="ru-RU"/>
              </w:rPr>
              <w:t>-</w:t>
            </w:r>
          </w:p>
        </w:tc>
        <w:tc>
          <w:tcPr>
            <w:tcW w:w="1276" w:type="dxa"/>
          </w:tcPr>
          <w:p w:rsidR="008A162C" w:rsidRDefault="008A162C" w:rsidP="007F403E">
            <w:pPr>
              <w:pStyle w:val="a4"/>
              <w:jc w:val="center"/>
              <w:rPr>
                <w:rFonts w:ascii="Times New Roman" w:hAnsi="Times New Roman"/>
                <w:sz w:val="28"/>
                <w:szCs w:val="28"/>
                <w:lang w:val="ru-RU"/>
              </w:rPr>
            </w:pPr>
            <w:r>
              <w:rPr>
                <w:rFonts w:ascii="Times New Roman" w:hAnsi="Times New Roman"/>
                <w:sz w:val="28"/>
                <w:szCs w:val="28"/>
                <w:lang w:val="ru-RU"/>
              </w:rPr>
              <w:t>-</w:t>
            </w:r>
          </w:p>
        </w:tc>
        <w:tc>
          <w:tcPr>
            <w:tcW w:w="1417" w:type="dxa"/>
          </w:tcPr>
          <w:p w:rsidR="008A162C" w:rsidRDefault="008A162C" w:rsidP="007F403E">
            <w:pPr>
              <w:pStyle w:val="a4"/>
              <w:jc w:val="center"/>
              <w:rPr>
                <w:rFonts w:ascii="Times New Roman" w:hAnsi="Times New Roman"/>
                <w:sz w:val="28"/>
                <w:szCs w:val="28"/>
                <w:lang w:val="ru-RU"/>
              </w:rPr>
            </w:pPr>
            <w:r>
              <w:rPr>
                <w:rFonts w:ascii="Times New Roman" w:hAnsi="Times New Roman"/>
                <w:sz w:val="28"/>
                <w:szCs w:val="28"/>
                <w:lang w:val="ru-RU"/>
              </w:rPr>
              <w:t>-</w:t>
            </w:r>
          </w:p>
        </w:tc>
      </w:tr>
    </w:tbl>
    <w:p w:rsidR="008A162C" w:rsidRPr="00D07530" w:rsidRDefault="008A162C" w:rsidP="008A162C">
      <w:pPr>
        <w:pStyle w:val="a4"/>
        <w:spacing w:line="360" w:lineRule="auto"/>
        <w:ind w:firstLine="709"/>
        <w:jc w:val="both"/>
        <w:rPr>
          <w:rFonts w:ascii="Times New Roman" w:hAnsi="Times New Roman"/>
          <w:i/>
          <w:sz w:val="24"/>
          <w:szCs w:val="24"/>
          <w:lang w:val="ru-RU"/>
        </w:rPr>
      </w:pPr>
      <w:r w:rsidRPr="00D07530">
        <w:rPr>
          <w:rFonts w:ascii="Times New Roman" w:hAnsi="Times New Roman"/>
          <w:i/>
          <w:sz w:val="24"/>
          <w:szCs w:val="24"/>
          <w:lang w:val="ru-RU"/>
        </w:rPr>
        <w:t>Джерело: узагальнено автором</w:t>
      </w:r>
    </w:p>
    <w:p w:rsidR="008A162C" w:rsidRPr="008A162C" w:rsidRDefault="008A162C" w:rsidP="008A162C">
      <w:pPr>
        <w:pStyle w:val="a4"/>
        <w:spacing w:line="360" w:lineRule="auto"/>
        <w:ind w:firstLine="709"/>
        <w:jc w:val="right"/>
        <w:rPr>
          <w:rFonts w:ascii="Times New Roman" w:hAnsi="Times New Roman"/>
          <w:i/>
          <w:sz w:val="28"/>
          <w:szCs w:val="28"/>
        </w:rPr>
      </w:pPr>
    </w:p>
    <w:p w:rsidR="006A1F90" w:rsidRDefault="000602D2" w:rsidP="00376892">
      <w:pPr>
        <w:pStyle w:val="a4"/>
        <w:spacing w:line="360" w:lineRule="auto"/>
        <w:ind w:firstLine="709"/>
        <w:jc w:val="both"/>
        <w:rPr>
          <w:rFonts w:ascii="Times New Roman" w:hAnsi="Times New Roman"/>
          <w:sz w:val="28"/>
          <w:szCs w:val="28"/>
        </w:rPr>
      </w:pPr>
      <w:r w:rsidRPr="00376892">
        <w:rPr>
          <w:rFonts w:ascii="Times New Roman" w:hAnsi="Times New Roman"/>
          <w:sz w:val="28"/>
          <w:szCs w:val="28"/>
        </w:rPr>
        <w:t>Наразі проблемним п</w:t>
      </w:r>
      <w:r w:rsidR="00BA0390">
        <w:rPr>
          <w:rFonts w:ascii="Times New Roman" w:hAnsi="Times New Roman"/>
          <w:sz w:val="28"/>
          <w:szCs w:val="28"/>
        </w:rPr>
        <w:t>итанням для ПП «Надія-Транс</w:t>
      </w:r>
      <w:r w:rsidRPr="00376892">
        <w:rPr>
          <w:rFonts w:ascii="Times New Roman" w:hAnsi="Times New Roman"/>
          <w:sz w:val="28"/>
          <w:szCs w:val="28"/>
        </w:rPr>
        <w:t xml:space="preserve">» є встановлення значення облікової політики як інструменту забезпечення управлінської ланки обліковою інформацією, зокрема в частині управління рухомим складом суб’єкта господарювання та формуванням собівартості послуг з перевезення вантажів. </w:t>
      </w:r>
      <w:r w:rsidR="006A1F90" w:rsidRPr="00376892">
        <w:rPr>
          <w:rFonts w:ascii="Times New Roman" w:hAnsi="Times New Roman"/>
          <w:sz w:val="28"/>
          <w:szCs w:val="28"/>
        </w:rPr>
        <w:t xml:space="preserve">Враховуючи те, що облік </w:t>
      </w:r>
      <w:r w:rsidRPr="00376892">
        <w:rPr>
          <w:rFonts w:ascii="Times New Roman" w:hAnsi="Times New Roman"/>
          <w:sz w:val="28"/>
          <w:szCs w:val="28"/>
        </w:rPr>
        <w:t>в</w:t>
      </w:r>
      <w:r w:rsidR="006A1F90" w:rsidRPr="00376892">
        <w:rPr>
          <w:rFonts w:ascii="Times New Roman" w:hAnsi="Times New Roman"/>
          <w:sz w:val="28"/>
          <w:szCs w:val="28"/>
        </w:rPr>
        <w:t xml:space="preserve">итрат та формування собівартості автотранспортних послуг є трудомістким процесом, навіть за умов автоматизації, в діючому Наказі про облікову політику не приділено уваги видам і формам внутрішніх документів та звітів про витрати і, як згадувалося раніше, графіку документообігу. Для вирішення цього питання пропонуємо </w:t>
      </w:r>
      <w:r w:rsidR="00307566" w:rsidRPr="00376892">
        <w:rPr>
          <w:rFonts w:ascii="Times New Roman" w:hAnsi="Times New Roman"/>
          <w:sz w:val="28"/>
          <w:szCs w:val="28"/>
        </w:rPr>
        <w:t>передбачити складання таблиці вихідних даних для розподілу загальновиробничих витрат, накопичення витрат</w:t>
      </w:r>
      <w:r w:rsidR="006015CC" w:rsidRPr="00376892">
        <w:rPr>
          <w:rFonts w:ascii="Times New Roman" w:hAnsi="Times New Roman"/>
          <w:sz w:val="28"/>
          <w:szCs w:val="28"/>
        </w:rPr>
        <w:t xml:space="preserve"> </w:t>
      </w:r>
      <w:r w:rsidR="00307566" w:rsidRPr="00376892">
        <w:rPr>
          <w:rFonts w:ascii="Times New Roman" w:hAnsi="Times New Roman"/>
          <w:sz w:val="28"/>
          <w:szCs w:val="28"/>
        </w:rPr>
        <w:t xml:space="preserve">за місцями їх виникнення, узагальнення витрат за окремими їх видами та низку інших документів для створення інформаційного підґрунтя управління витратами. </w:t>
      </w:r>
    </w:p>
    <w:p w:rsidR="008A162C" w:rsidRPr="00376892" w:rsidRDefault="008A162C" w:rsidP="00376892">
      <w:pPr>
        <w:pStyle w:val="a4"/>
        <w:spacing w:line="360" w:lineRule="auto"/>
        <w:ind w:firstLine="709"/>
        <w:jc w:val="both"/>
        <w:rPr>
          <w:rFonts w:ascii="Times New Roman" w:hAnsi="Times New Roman"/>
          <w:sz w:val="28"/>
          <w:szCs w:val="28"/>
        </w:rPr>
      </w:pPr>
    </w:p>
    <w:p w:rsidR="00FA3FD6" w:rsidRPr="006A1F90" w:rsidRDefault="00FA3FD6" w:rsidP="00376892">
      <w:pPr>
        <w:pStyle w:val="a4"/>
        <w:spacing w:line="360" w:lineRule="auto"/>
        <w:ind w:firstLine="709"/>
        <w:jc w:val="both"/>
        <w:rPr>
          <w:rFonts w:ascii="Times New Roman" w:hAnsi="Times New Roman"/>
          <w:sz w:val="28"/>
          <w:szCs w:val="28"/>
        </w:rPr>
      </w:pPr>
    </w:p>
    <w:p w:rsidR="00FA3FD6" w:rsidRDefault="00FA3FD6" w:rsidP="00376892">
      <w:pPr>
        <w:pStyle w:val="a4"/>
        <w:spacing w:line="360" w:lineRule="auto"/>
        <w:ind w:firstLine="708"/>
        <w:jc w:val="both"/>
      </w:pPr>
    </w:p>
    <w:p w:rsidR="008A162C" w:rsidRDefault="008A162C" w:rsidP="00376892">
      <w:pPr>
        <w:pStyle w:val="a4"/>
        <w:spacing w:line="360" w:lineRule="auto"/>
        <w:ind w:firstLine="708"/>
        <w:rPr>
          <w:rFonts w:ascii="Times New Roman" w:hAnsi="Times New Roman"/>
          <w:sz w:val="28"/>
          <w:szCs w:val="28"/>
        </w:rPr>
      </w:pPr>
    </w:p>
    <w:p w:rsidR="008A162C" w:rsidRDefault="008A162C" w:rsidP="00376892">
      <w:pPr>
        <w:pStyle w:val="a4"/>
        <w:spacing w:line="360" w:lineRule="auto"/>
        <w:ind w:firstLine="708"/>
        <w:rPr>
          <w:rFonts w:ascii="Times New Roman" w:hAnsi="Times New Roman"/>
          <w:sz w:val="28"/>
          <w:szCs w:val="28"/>
        </w:rPr>
      </w:pPr>
    </w:p>
    <w:p w:rsidR="008A162C" w:rsidRDefault="008A162C" w:rsidP="00376892">
      <w:pPr>
        <w:pStyle w:val="a4"/>
        <w:spacing w:line="360" w:lineRule="auto"/>
        <w:ind w:firstLine="708"/>
        <w:rPr>
          <w:rFonts w:ascii="Times New Roman" w:hAnsi="Times New Roman"/>
          <w:sz w:val="28"/>
          <w:szCs w:val="28"/>
        </w:rPr>
      </w:pPr>
    </w:p>
    <w:p w:rsidR="002A787B" w:rsidRDefault="00CB4B04" w:rsidP="00376892">
      <w:pPr>
        <w:pStyle w:val="a4"/>
        <w:spacing w:line="360" w:lineRule="auto"/>
        <w:ind w:firstLine="708"/>
        <w:rPr>
          <w:rFonts w:ascii="Times New Roman" w:hAnsi="Times New Roman"/>
          <w:sz w:val="28"/>
          <w:szCs w:val="28"/>
          <w:lang w:val="ru-RU"/>
        </w:rPr>
      </w:pPr>
      <w:r w:rsidRPr="00223329">
        <w:rPr>
          <w:rFonts w:ascii="Times New Roman" w:hAnsi="Times New Roman"/>
          <w:sz w:val="28"/>
          <w:szCs w:val="28"/>
        </w:rPr>
        <w:lastRenderedPageBreak/>
        <w:t xml:space="preserve">3.2. Аналіз </w:t>
      </w:r>
      <w:r>
        <w:rPr>
          <w:rFonts w:ascii="Times New Roman" w:hAnsi="Times New Roman"/>
          <w:sz w:val="28"/>
          <w:szCs w:val="28"/>
        </w:rPr>
        <w:t>собівартості послуг</w:t>
      </w:r>
      <w:r w:rsidRPr="00B90AA6">
        <w:rPr>
          <w:rFonts w:ascii="Times New Roman" w:hAnsi="Times New Roman"/>
          <w:sz w:val="28"/>
          <w:szCs w:val="28"/>
        </w:rPr>
        <w:t xml:space="preserve"> ПП «Надія - Транс»</w:t>
      </w:r>
    </w:p>
    <w:p w:rsidR="00CB4B04" w:rsidRDefault="00CB4B04" w:rsidP="00376892">
      <w:pPr>
        <w:pStyle w:val="a4"/>
        <w:spacing w:line="360" w:lineRule="auto"/>
        <w:ind w:firstLine="708"/>
        <w:rPr>
          <w:rFonts w:ascii="Times New Roman" w:hAnsi="Times New Roman"/>
          <w:sz w:val="28"/>
          <w:szCs w:val="28"/>
          <w:lang w:val="ru-RU"/>
        </w:rPr>
      </w:pPr>
    </w:p>
    <w:p w:rsidR="00CB4B04" w:rsidRDefault="00CB4B04" w:rsidP="00376892">
      <w:pPr>
        <w:pStyle w:val="a4"/>
        <w:spacing w:line="360" w:lineRule="auto"/>
        <w:ind w:firstLine="708"/>
        <w:rPr>
          <w:rFonts w:ascii="Times New Roman" w:hAnsi="Times New Roman"/>
          <w:sz w:val="28"/>
          <w:szCs w:val="28"/>
          <w:lang w:val="ru-RU"/>
        </w:rPr>
      </w:pPr>
    </w:p>
    <w:p w:rsidR="00CB4B04" w:rsidRDefault="00CB4B04" w:rsidP="00376892">
      <w:pPr>
        <w:pStyle w:val="a4"/>
        <w:spacing w:line="360" w:lineRule="auto"/>
        <w:ind w:firstLine="708"/>
        <w:jc w:val="both"/>
        <w:rPr>
          <w:rFonts w:ascii="Times New Roman" w:hAnsi="Times New Roman"/>
          <w:sz w:val="28"/>
          <w:szCs w:val="28"/>
          <w:lang w:val="ru-RU"/>
        </w:rPr>
      </w:pPr>
      <w:r>
        <w:rPr>
          <w:rFonts w:ascii="Times New Roman" w:hAnsi="Times New Roman"/>
          <w:sz w:val="28"/>
          <w:szCs w:val="28"/>
          <w:lang w:val="ru-RU"/>
        </w:rPr>
        <w:t>Система калькулювання собівартості продукту будь-якої компанії традиційно складає інформаційне ядро, навколо якого розгор</w:t>
      </w:r>
      <w:r w:rsidR="00B54586">
        <w:rPr>
          <w:rFonts w:ascii="Times New Roman" w:hAnsi="Times New Roman"/>
          <w:sz w:val="28"/>
          <w:szCs w:val="28"/>
          <w:lang w:val="ru-RU"/>
        </w:rPr>
        <w:t>т</w:t>
      </w:r>
      <w:r>
        <w:rPr>
          <w:rFonts w:ascii="Times New Roman" w:hAnsi="Times New Roman"/>
          <w:sz w:val="28"/>
          <w:szCs w:val="28"/>
          <w:lang w:val="ru-RU"/>
        </w:rPr>
        <w:t xml:space="preserve">аються стратегічні і поточні економіко-аналітичні процеси на </w:t>
      </w:r>
      <w:proofErr w:type="gramStart"/>
      <w:r>
        <w:rPr>
          <w:rFonts w:ascii="Times New Roman" w:hAnsi="Times New Roman"/>
          <w:sz w:val="28"/>
          <w:szCs w:val="28"/>
          <w:lang w:val="ru-RU"/>
        </w:rPr>
        <w:t>п</w:t>
      </w:r>
      <w:proofErr w:type="gramEnd"/>
      <w:r>
        <w:rPr>
          <w:rFonts w:ascii="Times New Roman" w:hAnsi="Times New Roman"/>
          <w:sz w:val="28"/>
          <w:szCs w:val="28"/>
          <w:lang w:val="ru-RU"/>
        </w:rPr>
        <w:t>ідприємстві. Якість і швидкість цих процесів значною мірою залежить від здатності системи калькулювання відтворити фінансову модель операційної діяльності компанії. На вітчизняних підприємствах традиційно система калькулювання собівартості продукту зосереджується навколо поліпшення точності методики калькулювання як складово</w:t>
      </w:r>
      <w:r w:rsidR="00551C03">
        <w:rPr>
          <w:rFonts w:ascii="Times New Roman" w:hAnsi="Times New Roman"/>
          <w:sz w:val="28"/>
          <w:szCs w:val="28"/>
          <w:lang w:val="ru-RU"/>
        </w:rPr>
        <w:t>ї</w:t>
      </w:r>
      <w:r>
        <w:rPr>
          <w:rFonts w:ascii="Times New Roman" w:hAnsi="Times New Roman"/>
          <w:sz w:val="28"/>
          <w:szCs w:val="28"/>
          <w:lang w:val="ru-RU"/>
        </w:rPr>
        <w:t xml:space="preserve"> управлінського </w:t>
      </w:r>
      <w:proofErr w:type="gramStart"/>
      <w:r>
        <w:rPr>
          <w:rFonts w:ascii="Times New Roman" w:hAnsi="Times New Roman"/>
          <w:sz w:val="28"/>
          <w:szCs w:val="28"/>
          <w:lang w:val="ru-RU"/>
        </w:rPr>
        <w:t>обл</w:t>
      </w:r>
      <w:proofErr w:type="gramEnd"/>
      <w:r>
        <w:rPr>
          <w:rFonts w:ascii="Times New Roman" w:hAnsi="Times New Roman"/>
          <w:sz w:val="28"/>
          <w:szCs w:val="28"/>
          <w:lang w:val="ru-RU"/>
        </w:rPr>
        <w:t xml:space="preserve">іку чи </w:t>
      </w:r>
      <w:r w:rsidRPr="00050DD4">
        <w:rPr>
          <w:rFonts w:ascii="Times New Roman" w:hAnsi="Times New Roman"/>
          <w:sz w:val="28"/>
          <w:szCs w:val="28"/>
          <w:lang w:val="ru-RU"/>
        </w:rPr>
        <w:t>контролінгу</w:t>
      </w:r>
      <w:r w:rsidR="00B54586" w:rsidRPr="00050DD4">
        <w:rPr>
          <w:rFonts w:ascii="Times New Roman" w:hAnsi="Times New Roman"/>
          <w:sz w:val="28"/>
          <w:szCs w:val="28"/>
          <w:lang w:val="ru-RU"/>
        </w:rPr>
        <w:t xml:space="preserve"> [</w:t>
      </w:r>
      <w:r w:rsidR="00050DD4" w:rsidRPr="00050DD4">
        <w:rPr>
          <w:rFonts w:ascii="Times New Roman" w:hAnsi="Times New Roman"/>
          <w:sz w:val="28"/>
          <w:szCs w:val="28"/>
          <w:lang w:val="ru-RU"/>
        </w:rPr>
        <w:t xml:space="preserve">22, </w:t>
      </w:r>
      <w:r w:rsidR="00B54586" w:rsidRPr="00050DD4">
        <w:rPr>
          <w:rFonts w:ascii="Times New Roman" w:hAnsi="Times New Roman"/>
          <w:sz w:val="28"/>
          <w:szCs w:val="28"/>
          <w:lang w:val="ru-RU"/>
        </w:rPr>
        <w:t>с.141]</w:t>
      </w:r>
      <w:r w:rsidRPr="00050DD4">
        <w:rPr>
          <w:rFonts w:ascii="Times New Roman" w:hAnsi="Times New Roman"/>
          <w:sz w:val="28"/>
          <w:szCs w:val="28"/>
          <w:lang w:val="ru-RU"/>
        </w:rPr>
        <w:t>.</w:t>
      </w:r>
      <w:r>
        <w:rPr>
          <w:rFonts w:ascii="Times New Roman" w:hAnsi="Times New Roman"/>
          <w:sz w:val="28"/>
          <w:szCs w:val="28"/>
          <w:lang w:val="ru-RU"/>
        </w:rPr>
        <w:t xml:space="preserve"> Проте, незважаючи на </w:t>
      </w:r>
      <w:proofErr w:type="gramStart"/>
      <w:r>
        <w:rPr>
          <w:rFonts w:ascii="Times New Roman" w:hAnsi="Times New Roman"/>
          <w:sz w:val="28"/>
          <w:szCs w:val="28"/>
          <w:lang w:val="ru-RU"/>
        </w:rPr>
        <w:t>вс</w:t>
      </w:r>
      <w:proofErr w:type="gramEnd"/>
      <w:r>
        <w:rPr>
          <w:rFonts w:ascii="Times New Roman" w:hAnsi="Times New Roman"/>
          <w:sz w:val="28"/>
          <w:szCs w:val="28"/>
          <w:lang w:val="ru-RU"/>
        </w:rPr>
        <w:t xml:space="preserve">і зусилля щодо впровадження сучасних облікових методик та їх автоматизацію, </w:t>
      </w:r>
      <w:r w:rsidR="00B54586">
        <w:rPr>
          <w:rFonts w:ascii="Times New Roman" w:hAnsi="Times New Roman"/>
          <w:sz w:val="28"/>
          <w:szCs w:val="28"/>
          <w:lang w:val="ru-RU"/>
        </w:rPr>
        <w:t>аналітичні питання щодо</w:t>
      </w:r>
      <w:r>
        <w:rPr>
          <w:rFonts w:ascii="Times New Roman" w:hAnsi="Times New Roman"/>
          <w:sz w:val="28"/>
          <w:szCs w:val="28"/>
          <w:lang w:val="ru-RU"/>
        </w:rPr>
        <w:t xml:space="preserve"> калькулювання собівартості послуг </w:t>
      </w:r>
      <w:r w:rsidR="00B54586">
        <w:rPr>
          <w:rFonts w:ascii="Times New Roman" w:hAnsi="Times New Roman"/>
          <w:sz w:val="28"/>
          <w:szCs w:val="28"/>
          <w:lang w:val="ru-RU"/>
        </w:rPr>
        <w:t>наразі</w:t>
      </w:r>
      <w:r>
        <w:rPr>
          <w:rFonts w:ascii="Times New Roman" w:hAnsi="Times New Roman"/>
          <w:sz w:val="28"/>
          <w:szCs w:val="28"/>
          <w:lang w:val="ru-RU"/>
        </w:rPr>
        <w:t xml:space="preserve"> залиша</w:t>
      </w:r>
      <w:r w:rsidR="00B54586">
        <w:rPr>
          <w:rFonts w:ascii="Times New Roman" w:hAnsi="Times New Roman"/>
          <w:sz w:val="28"/>
          <w:szCs w:val="28"/>
          <w:lang w:val="ru-RU"/>
        </w:rPr>
        <w:t>ю</w:t>
      </w:r>
      <w:r>
        <w:rPr>
          <w:rFonts w:ascii="Times New Roman" w:hAnsi="Times New Roman"/>
          <w:sz w:val="28"/>
          <w:szCs w:val="28"/>
          <w:lang w:val="ru-RU"/>
        </w:rPr>
        <w:t>ться інертн</w:t>
      </w:r>
      <w:r w:rsidR="00B54586">
        <w:rPr>
          <w:rFonts w:ascii="Times New Roman" w:hAnsi="Times New Roman"/>
          <w:sz w:val="28"/>
          <w:szCs w:val="28"/>
          <w:lang w:val="ru-RU"/>
        </w:rPr>
        <w:t>ими</w:t>
      </w:r>
      <w:r>
        <w:rPr>
          <w:rFonts w:ascii="Times New Roman" w:hAnsi="Times New Roman"/>
          <w:sz w:val="28"/>
          <w:szCs w:val="28"/>
          <w:lang w:val="ru-RU"/>
        </w:rPr>
        <w:t xml:space="preserve"> по відношенню до зростаючих потреб у релевантній інформації для прийняття рішень щодо поточних і стратегічних питань </w:t>
      </w:r>
      <w:r w:rsidRPr="00B54586">
        <w:rPr>
          <w:rFonts w:ascii="Times New Roman" w:hAnsi="Times New Roman"/>
          <w:sz w:val="28"/>
          <w:szCs w:val="28"/>
          <w:lang w:val="ru-RU"/>
        </w:rPr>
        <w:t>розвитку бізнесу</w:t>
      </w:r>
      <w:r w:rsidR="00B54586" w:rsidRPr="00B54586">
        <w:rPr>
          <w:rFonts w:ascii="Times New Roman" w:hAnsi="Times New Roman"/>
          <w:sz w:val="28"/>
          <w:szCs w:val="28"/>
          <w:lang w:val="ru-RU"/>
        </w:rPr>
        <w:t>.</w:t>
      </w:r>
    </w:p>
    <w:p w:rsidR="00B13299" w:rsidRDefault="00B13299" w:rsidP="00B13299">
      <w:pPr>
        <w:pStyle w:val="a4"/>
        <w:spacing w:line="360" w:lineRule="auto"/>
        <w:ind w:firstLine="708"/>
        <w:jc w:val="both"/>
        <w:rPr>
          <w:rFonts w:ascii="Times New Roman" w:hAnsi="Times New Roman"/>
          <w:sz w:val="28"/>
          <w:szCs w:val="28"/>
          <w:lang w:val="ru-RU"/>
        </w:rPr>
      </w:pPr>
      <w:r>
        <w:rPr>
          <w:rFonts w:ascii="Times New Roman" w:hAnsi="Times New Roman"/>
          <w:sz w:val="28"/>
          <w:szCs w:val="28"/>
          <w:lang w:val="ru-RU"/>
        </w:rPr>
        <w:t xml:space="preserve">Є </w:t>
      </w:r>
      <w:proofErr w:type="gramStart"/>
      <w:r>
        <w:rPr>
          <w:rFonts w:ascii="Times New Roman" w:hAnsi="Times New Roman"/>
          <w:sz w:val="28"/>
          <w:szCs w:val="28"/>
          <w:lang w:val="ru-RU"/>
        </w:rPr>
        <w:t>р</w:t>
      </w:r>
      <w:proofErr w:type="gramEnd"/>
      <w:r>
        <w:rPr>
          <w:rFonts w:ascii="Times New Roman" w:hAnsi="Times New Roman"/>
          <w:sz w:val="28"/>
          <w:szCs w:val="28"/>
          <w:lang w:val="ru-RU"/>
        </w:rPr>
        <w:t xml:space="preserve">ізні підходи до процедури проведення аналітичних досліджень. Наразі широко використовуються методи і моделі портфоліо-аналізу, зокрема побудова стратегічних матриць, які дають зиогу охарактеризувати позицію (рейтинг) </w:t>
      </w:r>
      <w:proofErr w:type="gramStart"/>
      <w:r>
        <w:rPr>
          <w:rFonts w:ascii="Times New Roman" w:hAnsi="Times New Roman"/>
          <w:sz w:val="28"/>
          <w:szCs w:val="28"/>
          <w:lang w:val="ru-RU"/>
        </w:rPr>
        <w:t>п</w:t>
      </w:r>
      <w:proofErr w:type="gramEnd"/>
      <w:r>
        <w:rPr>
          <w:rFonts w:ascii="Times New Roman" w:hAnsi="Times New Roman"/>
          <w:sz w:val="28"/>
          <w:szCs w:val="28"/>
          <w:lang w:val="ru-RU"/>
        </w:rPr>
        <w:t xml:space="preserve">ідприємства на ринку та відзеркалюють комбінацію ринкової ситуації досягнутого потенціалу </w:t>
      </w:r>
      <w:r w:rsidRPr="00050DD4">
        <w:rPr>
          <w:rFonts w:ascii="Times New Roman" w:hAnsi="Times New Roman"/>
          <w:sz w:val="28"/>
          <w:szCs w:val="28"/>
          <w:lang w:val="ru-RU"/>
        </w:rPr>
        <w:t>підприємства [</w:t>
      </w:r>
      <w:r w:rsidR="00050DD4" w:rsidRPr="00050DD4">
        <w:rPr>
          <w:rFonts w:ascii="Times New Roman" w:hAnsi="Times New Roman"/>
          <w:sz w:val="28"/>
          <w:szCs w:val="28"/>
          <w:lang w:val="ru-RU"/>
        </w:rPr>
        <w:t>54</w:t>
      </w:r>
      <w:r w:rsidRPr="00050DD4">
        <w:rPr>
          <w:rFonts w:ascii="Times New Roman" w:hAnsi="Times New Roman"/>
          <w:sz w:val="28"/>
          <w:szCs w:val="28"/>
          <w:lang w:val="ru-RU"/>
        </w:rPr>
        <w:t>, с.498].</w:t>
      </w:r>
    </w:p>
    <w:p w:rsidR="00B13299" w:rsidRDefault="00B13299" w:rsidP="00B13299">
      <w:pPr>
        <w:pStyle w:val="a4"/>
        <w:spacing w:line="360" w:lineRule="auto"/>
        <w:ind w:firstLine="709"/>
        <w:jc w:val="both"/>
        <w:rPr>
          <w:rFonts w:ascii="Times New Roman" w:hAnsi="Times New Roman"/>
          <w:sz w:val="28"/>
          <w:szCs w:val="28"/>
        </w:rPr>
      </w:pPr>
      <w:r w:rsidRPr="00B13299">
        <w:rPr>
          <w:rFonts w:ascii="Times New Roman" w:hAnsi="Times New Roman"/>
          <w:sz w:val="28"/>
          <w:szCs w:val="28"/>
        </w:rPr>
        <w:t>На підставі результатів фінансово-аналітичної оцінки діяльності підприємств автомобільного транспорту України вважаємо, що найбільш доцільним є вибір таких видів стратегій розвитку автотранспортних підприємств, як стратегія, спрямована на розвиток виробничо-технічної бази і пов’язана з наданням послуг із забезпечення працездатності автомобілів, та стратегія, пов’язана з розвитком системи перевезень.</w:t>
      </w:r>
    </w:p>
    <w:p w:rsidR="00B54586" w:rsidRPr="00B13299" w:rsidRDefault="00B54586" w:rsidP="00CB4B04">
      <w:pPr>
        <w:pStyle w:val="a4"/>
        <w:spacing w:line="360" w:lineRule="auto"/>
        <w:ind w:firstLine="708"/>
        <w:jc w:val="both"/>
        <w:rPr>
          <w:rFonts w:ascii="Times New Roman" w:hAnsi="Times New Roman"/>
          <w:sz w:val="28"/>
          <w:szCs w:val="28"/>
        </w:rPr>
      </w:pPr>
      <w:r w:rsidRPr="00B13299">
        <w:rPr>
          <w:rFonts w:ascii="Times New Roman" w:hAnsi="Times New Roman"/>
          <w:sz w:val="28"/>
          <w:szCs w:val="28"/>
        </w:rPr>
        <w:t xml:space="preserve">Для підприємств, основною діяльністю яких є надання транспортних послуг, питання економічного аналізу собівартості послуг є важливими, оскільки собівартість послуг є одним із найважливіших показників </w:t>
      </w:r>
      <w:r w:rsidRPr="00B13299">
        <w:rPr>
          <w:rFonts w:ascii="Times New Roman" w:hAnsi="Times New Roman"/>
          <w:sz w:val="28"/>
          <w:szCs w:val="28"/>
        </w:rPr>
        <w:lastRenderedPageBreak/>
        <w:t>результативності та ефективності діяльності, який надає можливість здійснювати контроль над витратами, оцінювати ефективність як окремих стратегічних ініціатив, так і функціонування підприємства вцілому.</w:t>
      </w:r>
    </w:p>
    <w:p w:rsidR="00936DC2" w:rsidRPr="00651A32" w:rsidRDefault="00936DC2" w:rsidP="00CB4B04">
      <w:pPr>
        <w:pStyle w:val="a4"/>
        <w:spacing w:line="360" w:lineRule="auto"/>
        <w:ind w:firstLine="708"/>
        <w:jc w:val="both"/>
        <w:rPr>
          <w:rFonts w:ascii="Times New Roman" w:hAnsi="Times New Roman"/>
          <w:sz w:val="28"/>
          <w:szCs w:val="28"/>
        </w:rPr>
      </w:pPr>
      <w:r w:rsidRPr="00651A32">
        <w:rPr>
          <w:rFonts w:ascii="Times New Roman" w:hAnsi="Times New Roman"/>
          <w:sz w:val="28"/>
          <w:szCs w:val="28"/>
        </w:rPr>
        <w:t xml:space="preserve">Планування собівартості послуг перевезень є складовою частиною плану економічного розвитку транспортного підприємства, який розробляється ними самостійно на підставі показників планового обсягу перевезень вантажів та роботи рухомого складу. За умови планування величини собівартості послуг на підприємстві визначається розмір планового прибутку, оцінюється економічна результативність та ефективність заходів щодо покращення експлуатації рухомого складу, прогнозування та встановлення адекватних тарифів і цін. </w:t>
      </w:r>
    </w:p>
    <w:p w:rsidR="00936DC2" w:rsidRPr="00651A32" w:rsidRDefault="00936DC2" w:rsidP="00CB4B04">
      <w:pPr>
        <w:pStyle w:val="a4"/>
        <w:spacing w:line="360" w:lineRule="auto"/>
        <w:ind w:firstLine="708"/>
        <w:jc w:val="both"/>
        <w:rPr>
          <w:rFonts w:ascii="Times New Roman" w:hAnsi="Times New Roman"/>
          <w:sz w:val="28"/>
          <w:szCs w:val="28"/>
        </w:rPr>
      </w:pPr>
      <w:r w:rsidRPr="00651A32">
        <w:rPr>
          <w:rFonts w:ascii="Times New Roman" w:hAnsi="Times New Roman"/>
          <w:sz w:val="28"/>
          <w:szCs w:val="28"/>
        </w:rPr>
        <w:t>В свою чергу, фактичні дані, тобто дані бухгалтерського обліку собівартості послуг можна використовувати для оцінювання фінансово-економічної діяльності господарюючого суб'єкта та його структурних підрозділів, виявлення резервів скорочення втрат.</w:t>
      </w:r>
    </w:p>
    <w:p w:rsidR="00551C03" w:rsidRPr="00651A32" w:rsidRDefault="00551C03" w:rsidP="004970DB">
      <w:pPr>
        <w:pStyle w:val="a4"/>
        <w:spacing w:line="360" w:lineRule="auto"/>
        <w:ind w:firstLine="709"/>
        <w:jc w:val="both"/>
        <w:rPr>
          <w:rFonts w:ascii="Times New Roman" w:hAnsi="Times New Roman"/>
          <w:sz w:val="28"/>
          <w:szCs w:val="28"/>
        </w:rPr>
      </w:pPr>
      <w:r w:rsidRPr="00651A32">
        <w:rPr>
          <w:rFonts w:ascii="Times New Roman" w:hAnsi="Times New Roman"/>
          <w:sz w:val="28"/>
          <w:szCs w:val="28"/>
        </w:rPr>
        <w:t xml:space="preserve">Розглядаючи </w:t>
      </w:r>
      <w:r w:rsidR="00A96BB4">
        <w:rPr>
          <w:rFonts w:ascii="Times New Roman" w:hAnsi="Times New Roman"/>
          <w:sz w:val="28"/>
          <w:szCs w:val="28"/>
        </w:rPr>
        <w:t>це</w:t>
      </w:r>
      <w:r w:rsidRPr="00651A32">
        <w:rPr>
          <w:rFonts w:ascii="Times New Roman" w:hAnsi="Times New Roman"/>
          <w:sz w:val="28"/>
          <w:szCs w:val="28"/>
        </w:rPr>
        <w:t xml:space="preserve"> на прикладі господарюючого суб'єкту, обраного для дослідження в кваліфікаційній роботі, варто зазначити, що власниця товариства, яка одночасно виконує роботу керівника, бухгалтера та аналітика, здійснює контроль за виконанням завдань по собівартості автоперевезень шляхом порівняння фактичних даних за статями звітної калькуляції з плановими витратами в розрізі відповідних статей. Відображаючи фактичну собівартість виконаних перевезень за їх видами, звітна калькуляція дає можливість визначити, за якими статями витрат були допущені перевитрати, виявити недоліки в організації автоперевезень і оперативно вжити заходів щодо зниження фактичних витрат, якщо вони мають суб'єктивний характер.</w:t>
      </w:r>
    </w:p>
    <w:p w:rsidR="004970DB" w:rsidRPr="004970DB" w:rsidRDefault="004970DB" w:rsidP="004970DB">
      <w:pPr>
        <w:pStyle w:val="a4"/>
        <w:spacing w:line="360" w:lineRule="auto"/>
        <w:ind w:firstLine="709"/>
        <w:jc w:val="both"/>
        <w:rPr>
          <w:rFonts w:ascii="Times New Roman" w:hAnsi="Times New Roman"/>
          <w:sz w:val="28"/>
          <w:szCs w:val="28"/>
        </w:rPr>
      </w:pPr>
      <w:r w:rsidRPr="004970DB">
        <w:rPr>
          <w:rFonts w:ascii="Times New Roman" w:hAnsi="Times New Roman"/>
          <w:sz w:val="28"/>
          <w:szCs w:val="28"/>
        </w:rPr>
        <w:t xml:space="preserve">Серед головних завдань аналізу собівартості продукції виокремимо: оцінку необхідності реалізації планових завдань із собівартості наданих послуг;  перевірку відповідності інформації про фактичну собівартість реальності;  оцінку динаміки виконання планових завдань за показниками їх роботи;проведення аналізу складових витрат та їх співвідношення і динаміки порівняно з плановими даними; розробка заходів для забезпечення ефективного </w:t>
      </w:r>
      <w:r w:rsidRPr="004970DB">
        <w:rPr>
          <w:rFonts w:ascii="Times New Roman" w:hAnsi="Times New Roman"/>
          <w:sz w:val="28"/>
          <w:szCs w:val="28"/>
        </w:rPr>
        <w:lastRenderedPageBreak/>
        <w:t xml:space="preserve">керування витратами і розрахунку собівартості </w:t>
      </w:r>
      <w:r w:rsidRPr="00050DD4">
        <w:rPr>
          <w:rFonts w:ascii="Times New Roman" w:hAnsi="Times New Roman"/>
          <w:sz w:val="28"/>
          <w:szCs w:val="28"/>
        </w:rPr>
        <w:t>продукції [</w:t>
      </w:r>
      <w:r w:rsidR="00050DD4" w:rsidRPr="00050DD4">
        <w:rPr>
          <w:rFonts w:ascii="Times New Roman" w:hAnsi="Times New Roman"/>
          <w:sz w:val="28"/>
          <w:szCs w:val="28"/>
        </w:rPr>
        <w:t>31</w:t>
      </w:r>
      <w:r w:rsidRPr="00050DD4">
        <w:rPr>
          <w:rFonts w:ascii="Times New Roman" w:hAnsi="Times New Roman"/>
          <w:sz w:val="28"/>
          <w:szCs w:val="28"/>
        </w:rPr>
        <w:t>, с.142].</w:t>
      </w:r>
    </w:p>
    <w:p w:rsidR="008F4C98" w:rsidRDefault="008F4C98" w:rsidP="00CB4B04">
      <w:pPr>
        <w:pStyle w:val="a4"/>
        <w:spacing w:line="360" w:lineRule="auto"/>
        <w:ind w:firstLine="708"/>
        <w:jc w:val="both"/>
        <w:rPr>
          <w:rFonts w:ascii="Times New Roman" w:hAnsi="Times New Roman"/>
          <w:sz w:val="28"/>
          <w:szCs w:val="28"/>
          <w:lang w:val="ru-RU"/>
        </w:rPr>
      </w:pPr>
      <w:r>
        <w:rPr>
          <w:rFonts w:ascii="Times New Roman" w:hAnsi="Times New Roman"/>
          <w:sz w:val="28"/>
          <w:szCs w:val="28"/>
          <w:lang w:val="ru-RU"/>
        </w:rPr>
        <w:t>Структуру витрат, що становлять собівартість послуг з вантажоперевезення ПП «Над</w:t>
      </w:r>
      <w:r w:rsidR="00BA0390">
        <w:rPr>
          <w:rFonts w:ascii="Times New Roman" w:hAnsi="Times New Roman"/>
          <w:sz w:val="28"/>
          <w:szCs w:val="28"/>
          <w:lang w:val="ru-RU"/>
        </w:rPr>
        <w:t>і</w:t>
      </w:r>
      <w:proofErr w:type="gramStart"/>
      <w:r w:rsidR="00BA0390">
        <w:rPr>
          <w:rFonts w:ascii="Times New Roman" w:hAnsi="Times New Roman"/>
          <w:sz w:val="28"/>
          <w:szCs w:val="28"/>
          <w:lang w:val="ru-RU"/>
        </w:rPr>
        <w:t>я-Транс</w:t>
      </w:r>
      <w:proofErr w:type="gramEnd"/>
      <w:r>
        <w:rPr>
          <w:rFonts w:ascii="Times New Roman" w:hAnsi="Times New Roman"/>
          <w:sz w:val="28"/>
          <w:szCs w:val="28"/>
          <w:lang w:val="ru-RU"/>
        </w:rPr>
        <w:t>» зображено в табл. 3.</w:t>
      </w:r>
      <w:r w:rsidR="00376892">
        <w:rPr>
          <w:rFonts w:ascii="Times New Roman" w:hAnsi="Times New Roman"/>
          <w:sz w:val="28"/>
          <w:szCs w:val="28"/>
          <w:lang w:val="ru-RU"/>
        </w:rPr>
        <w:t>3</w:t>
      </w:r>
      <w:r>
        <w:rPr>
          <w:rFonts w:ascii="Times New Roman" w:hAnsi="Times New Roman"/>
          <w:sz w:val="28"/>
          <w:szCs w:val="28"/>
          <w:lang w:val="ru-RU"/>
        </w:rPr>
        <w:t xml:space="preserve">.  </w:t>
      </w:r>
    </w:p>
    <w:p w:rsidR="008F4C98" w:rsidRDefault="008F4C98" w:rsidP="008F4C98">
      <w:pPr>
        <w:pStyle w:val="a4"/>
        <w:spacing w:line="360" w:lineRule="auto"/>
        <w:ind w:firstLine="708"/>
        <w:jc w:val="right"/>
        <w:rPr>
          <w:rFonts w:ascii="Times New Roman" w:hAnsi="Times New Roman"/>
          <w:i/>
          <w:sz w:val="28"/>
          <w:szCs w:val="28"/>
          <w:lang w:val="ru-RU"/>
        </w:rPr>
      </w:pPr>
      <w:r w:rsidRPr="008F4C98">
        <w:rPr>
          <w:rFonts w:ascii="Times New Roman" w:hAnsi="Times New Roman"/>
          <w:i/>
          <w:sz w:val="28"/>
          <w:szCs w:val="28"/>
          <w:lang w:val="ru-RU"/>
        </w:rPr>
        <w:t>Таблиця 3.</w:t>
      </w:r>
      <w:r w:rsidR="00376892">
        <w:rPr>
          <w:rFonts w:ascii="Times New Roman" w:hAnsi="Times New Roman"/>
          <w:i/>
          <w:sz w:val="28"/>
          <w:szCs w:val="28"/>
          <w:lang w:val="ru-RU"/>
        </w:rPr>
        <w:t>3</w:t>
      </w:r>
    </w:p>
    <w:p w:rsidR="008F4C98" w:rsidRDefault="008F4C98" w:rsidP="008F4C98">
      <w:pPr>
        <w:pStyle w:val="a4"/>
        <w:spacing w:line="360" w:lineRule="auto"/>
        <w:ind w:firstLine="708"/>
        <w:jc w:val="center"/>
        <w:rPr>
          <w:rFonts w:ascii="Times New Roman" w:hAnsi="Times New Roman"/>
          <w:sz w:val="28"/>
          <w:szCs w:val="28"/>
          <w:lang w:val="ru-RU"/>
        </w:rPr>
      </w:pPr>
      <w:r w:rsidRPr="00031D89">
        <w:rPr>
          <w:rFonts w:ascii="Times New Roman" w:hAnsi="Times New Roman"/>
          <w:b/>
          <w:sz w:val="28"/>
          <w:szCs w:val="28"/>
          <w:lang w:val="ru-RU"/>
        </w:rPr>
        <w:t>Структура витрат  ПП «Наді</w:t>
      </w:r>
      <w:proofErr w:type="gramStart"/>
      <w:r w:rsidRPr="00031D89">
        <w:rPr>
          <w:rFonts w:ascii="Times New Roman" w:hAnsi="Times New Roman"/>
          <w:b/>
          <w:sz w:val="28"/>
          <w:szCs w:val="28"/>
          <w:lang w:val="ru-RU"/>
        </w:rPr>
        <w:t>я-Транс</w:t>
      </w:r>
      <w:proofErr w:type="gramEnd"/>
      <w:r>
        <w:rPr>
          <w:rFonts w:ascii="Times New Roman" w:hAnsi="Times New Roman"/>
          <w:sz w:val="28"/>
          <w:szCs w:val="28"/>
          <w:lang w:val="ru-RU"/>
        </w:rPr>
        <w:t>»</w:t>
      </w:r>
    </w:p>
    <w:tbl>
      <w:tblPr>
        <w:tblStyle w:val="a6"/>
        <w:tblW w:w="0" w:type="auto"/>
        <w:tblLook w:val="04A0"/>
      </w:tblPr>
      <w:tblGrid>
        <w:gridCol w:w="3085"/>
        <w:gridCol w:w="1158"/>
        <w:gridCol w:w="968"/>
        <w:gridCol w:w="1158"/>
        <w:gridCol w:w="979"/>
        <w:gridCol w:w="1158"/>
        <w:gridCol w:w="990"/>
      </w:tblGrid>
      <w:tr w:rsidR="008F4C98" w:rsidRPr="008F4C98" w:rsidTr="00B0385C">
        <w:tc>
          <w:tcPr>
            <w:tcW w:w="3085" w:type="dxa"/>
            <w:vMerge w:val="restart"/>
          </w:tcPr>
          <w:p w:rsidR="008F4C98" w:rsidRPr="008F4C98" w:rsidRDefault="008F4C98" w:rsidP="008F4C98">
            <w:pPr>
              <w:pStyle w:val="a4"/>
              <w:jc w:val="center"/>
              <w:rPr>
                <w:rFonts w:ascii="Times New Roman" w:hAnsi="Times New Roman"/>
                <w:sz w:val="28"/>
                <w:szCs w:val="28"/>
                <w:lang w:val="ru-RU"/>
              </w:rPr>
            </w:pPr>
            <w:r>
              <w:rPr>
                <w:rFonts w:ascii="Times New Roman" w:hAnsi="Times New Roman"/>
                <w:sz w:val="28"/>
                <w:szCs w:val="28"/>
                <w:lang w:val="ru-RU"/>
              </w:rPr>
              <w:t>Витрати</w:t>
            </w:r>
          </w:p>
        </w:tc>
        <w:tc>
          <w:tcPr>
            <w:tcW w:w="2126" w:type="dxa"/>
            <w:gridSpan w:val="2"/>
          </w:tcPr>
          <w:p w:rsidR="008F4C98" w:rsidRPr="008F4C98" w:rsidRDefault="008F4C98" w:rsidP="008F4C98">
            <w:pPr>
              <w:pStyle w:val="a4"/>
              <w:jc w:val="center"/>
              <w:rPr>
                <w:rFonts w:ascii="Times New Roman" w:hAnsi="Times New Roman"/>
                <w:sz w:val="28"/>
                <w:szCs w:val="28"/>
                <w:lang w:val="ru-RU"/>
              </w:rPr>
            </w:pPr>
            <w:r>
              <w:rPr>
                <w:rFonts w:ascii="Times New Roman" w:hAnsi="Times New Roman"/>
                <w:sz w:val="28"/>
                <w:szCs w:val="28"/>
                <w:lang w:val="ru-RU"/>
              </w:rPr>
              <w:t>2018</w:t>
            </w:r>
          </w:p>
        </w:tc>
        <w:tc>
          <w:tcPr>
            <w:tcW w:w="2137" w:type="dxa"/>
            <w:gridSpan w:val="2"/>
          </w:tcPr>
          <w:p w:rsidR="008F4C98" w:rsidRPr="008F4C98" w:rsidRDefault="008F4C98" w:rsidP="008F4C98">
            <w:pPr>
              <w:pStyle w:val="a4"/>
              <w:jc w:val="center"/>
              <w:rPr>
                <w:rFonts w:ascii="Times New Roman" w:hAnsi="Times New Roman"/>
                <w:sz w:val="28"/>
                <w:szCs w:val="28"/>
                <w:lang w:val="ru-RU"/>
              </w:rPr>
            </w:pPr>
            <w:r>
              <w:rPr>
                <w:rFonts w:ascii="Times New Roman" w:hAnsi="Times New Roman"/>
                <w:sz w:val="28"/>
                <w:szCs w:val="28"/>
                <w:lang w:val="ru-RU"/>
              </w:rPr>
              <w:t>2019</w:t>
            </w:r>
          </w:p>
        </w:tc>
        <w:tc>
          <w:tcPr>
            <w:tcW w:w="2148" w:type="dxa"/>
            <w:gridSpan w:val="2"/>
          </w:tcPr>
          <w:p w:rsidR="008F4C98" w:rsidRPr="008F4C98" w:rsidRDefault="008F4C98" w:rsidP="008F4C98">
            <w:pPr>
              <w:pStyle w:val="a4"/>
              <w:jc w:val="center"/>
              <w:rPr>
                <w:rFonts w:ascii="Times New Roman" w:hAnsi="Times New Roman"/>
                <w:sz w:val="28"/>
                <w:szCs w:val="28"/>
                <w:lang w:val="ru-RU"/>
              </w:rPr>
            </w:pPr>
            <w:r>
              <w:rPr>
                <w:rFonts w:ascii="Times New Roman" w:hAnsi="Times New Roman"/>
                <w:sz w:val="28"/>
                <w:szCs w:val="28"/>
                <w:lang w:val="ru-RU"/>
              </w:rPr>
              <w:t>2020</w:t>
            </w:r>
          </w:p>
        </w:tc>
      </w:tr>
      <w:tr w:rsidR="008F4C98" w:rsidRPr="008F4C98" w:rsidTr="00B0385C">
        <w:tc>
          <w:tcPr>
            <w:tcW w:w="3085" w:type="dxa"/>
            <w:vMerge/>
          </w:tcPr>
          <w:p w:rsidR="008F4C98" w:rsidRPr="008F4C98" w:rsidRDefault="008F4C98" w:rsidP="008F4C98">
            <w:pPr>
              <w:pStyle w:val="a4"/>
              <w:jc w:val="center"/>
              <w:rPr>
                <w:rFonts w:ascii="Times New Roman" w:hAnsi="Times New Roman"/>
                <w:sz w:val="28"/>
                <w:szCs w:val="28"/>
                <w:lang w:val="ru-RU"/>
              </w:rPr>
            </w:pPr>
          </w:p>
        </w:tc>
        <w:tc>
          <w:tcPr>
            <w:tcW w:w="1158" w:type="dxa"/>
          </w:tcPr>
          <w:p w:rsidR="008F4C98" w:rsidRPr="008F4C98" w:rsidRDefault="008F4C98" w:rsidP="008F4C98">
            <w:pPr>
              <w:pStyle w:val="a4"/>
              <w:jc w:val="center"/>
              <w:rPr>
                <w:rFonts w:ascii="Times New Roman" w:hAnsi="Times New Roman"/>
                <w:sz w:val="28"/>
                <w:szCs w:val="28"/>
                <w:lang w:val="ru-RU"/>
              </w:rPr>
            </w:pPr>
            <w:r>
              <w:rPr>
                <w:rFonts w:ascii="Times New Roman" w:hAnsi="Times New Roman"/>
                <w:sz w:val="28"/>
                <w:szCs w:val="28"/>
                <w:lang w:val="ru-RU"/>
              </w:rPr>
              <w:t>тис</w:t>
            </w:r>
            <w:proofErr w:type="gramStart"/>
            <w:r>
              <w:rPr>
                <w:rFonts w:ascii="Times New Roman" w:hAnsi="Times New Roman"/>
                <w:sz w:val="28"/>
                <w:szCs w:val="28"/>
                <w:lang w:val="ru-RU"/>
              </w:rPr>
              <w:t>.г</w:t>
            </w:r>
            <w:proofErr w:type="gramEnd"/>
            <w:r>
              <w:rPr>
                <w:rFonts w:ascii="Times New Roman" w:hAnsi="Times New Roman"/>
                <w:sz w:val="28"/>
                <w:szCs w:val="28"/>
                <w:lang w:val="ru-RU"/>
              </w:rPr>
              <w:t>рн.</w:t>
            </w:r>
          </w:p>
        </w:tc>
        <w:tc>
          <w:tcPr>
            <w:tcW w:w="968" w:type="dxa"/>
          </w:tcPr>
          <w:p w:rsidR="008F4C98" w:rsidRPr="008F4C98" w:rsidRDefault="008F4C98" w:rsidP="008F4C98">
            <w:pPr>
              <w:pStyle w:val="a4"/>
              <w:jc w:val="center"/>
              <w:rPr>
                <w:rFonts w:ascii="Times New Roman" w:hAnsi="Times New Roman"/>
                <w:sz w:val="28"/>
                <w:szCs w:val="28"/>
                <w:lang w:val="ru-RU"/>
              </w:rPr>
            </w:pPr>
            <w:r>
              <w:rPr>
                <w:rFonts w:ascii="Times New Roman" w:hAnsi="Times New Roman"/>
                <w:sz w:val="28"/>
                <w:szCs w:val="28"/>
                <w:lang w:val="ru-RU"/>
              </w:rPr>
              <w:t>%</w:t>
            </w:r>
          </w:p>
        </w:tc>
        <w:tc>
          <w:tcPr>
            <w:tcW w:w="1158" w:type="dxa"/>
          </w:tcPr>
          <w:p w:rsidR="008F4C98" w:rsidRPr="008F4C98" w:rsidRDefault="008F4C98" w:rsidP="00A506D5">
            <w:pPr>
              <w:pStyle w:val="a4"/>
              <w:jc w:val="center"/>
              <w:rPr>
                <w:rFonts w:ascii="Times New Roman" w:hAnsi="Times New Roman"/>
                <w:sz w:val="28"/>
                <w:szCs w:val="28"/>
                <w:lang w:val="ru-RU"/>
              </w:rPr>
            </w:pPr>
            <w:r>
              <w:rPr>
                <w:rFonts w:ascii="Times New Roman" w:hAnsi="Times New Roman"/>
                <w:sz w:val="28"/>
                <w:szCs w:val="28"/>
                <w:lang w:val="ru-RU"/>
              </w:rPr>
              <w:t>тис</w:t>
            </w:r>
            <w:proofErr w:type="gramStart"/>
            <w:r>
              <w:rPr>
                <w:rFonts w:ascii="Times New Roman" w:hAnsi="Times New Roman"/>
                <w:sz w:val="28"/>
                <w:szCs w:val="28"/>
                <w:lang w:val="ru-RU"/>
              </w:rPr>
              <w:t>.г</w:t>
            </w:r>
            <w:proofErr w:type="gramEnd"/>
            <w:r>
              <w:rPr>
                <w:rFonts w:ascii="Times New Roman" w:hAnsi="Times New Roman"/>
                <w:sz w:val="28"/>
                <w:szCs w:val="28"/>
                <w:lang w:val="ru-RU"/>
              </w:rPr>
              <w:t>рн.</w:t>
            </w:r>
          </w:p>
        </w:tc>
        <w:tc>
          <w:tcPr>
            <w:tcW w:w="979" w:type="dxa"/>
          </w:tcPr>
          <w:p w:rsidR="008F4C98" w:rsidRPr="008F4C98" w:rsidRDefault="008F4C98" w:rsidP="00A506D5">
            <w:pPr>
              <w:pStyle w:val="a4"/>
              <w:jc w:val="center"/>
              <w:rPr>
                <w:rFonts w:ascii="Times New Roman" w:hAnsi="Times New Roman"/>
                <w:sz w:val="28"/>
                <w:szCs w:val="28"/>
                <w:lang w:val="ru-RU"/>
              </w:rPr>
            </w:pPr>
            <w:r>
              <w:rPr>
                <w:rFonts w:ascii="Times New Roman" w:hAnsi="Times New Roman"/>
                <w:sz w:val="28"/>
                <w:szCs w:val="28"/>
                <w:lang w:val="ru-RU"/>
              </w:rPr>
              <w:t>%</w:t>
            </w:r>
          </w:p>
        </w:tc>
        <w:tc>
          <w:tcPr>
            <w:tcW w:w="1158" w:type="dxa"/>
          </w:tcPr>
          <w:p w:rsidR="008F4C98" w:rsidRPr="008F4C98" w:rsidRDefault="008F4C98" w:rsidP="00A506D5">
            <w:pPr>
              <w:pStyle w:val="a4"/>
              <w:jc w:val="center"/>
              <w:rPr>
                <w:rFonts w:ascii="Times New Roman" w:hAnsi="Times New Roman"/>
                <w:sz w:val="28"/>
                <w:szCs w:val="28"/>
                <w:lang w:val="ru-RU"/>
              </w:rPr>
            </w:pPr>
            <w:r>
              <w:rPr>
                <w:rFonts w:ascii="Times New Roman" w:hAnsi="Times New Roman"/>
                <w:sz w:val="28"/>
                <w:szCs w:val="28"/>
                <w:lang w:val="ru-RU"/>
              </w:rPr>
              <w:t>тис</w:t>
            </w:r>
            <w:proofErr w:type="gramStart"/>
            <w:r>
              <w:rPr>
                <w:rFonts w:ascii="Times New Roman" w:hAnsi="Times New Roman"/>
                <w:sz w:val="28"/>
                <w:szCs w:val="28"/>
                <w:lang w:val="ru-RU"/>
              </w:rPr>
              <w:t>.г</w:t>
            </w:r>
            <w:proofErr w:type="gramEnd"/>
            <w:r>
              <w:rPr>
                <w:rFonts w:ascii="Times New Roman" w:hAnsi="Times New Roman"/>
                <w:sz w:val="28"/>
                <w:szCs w:val="28"/>
                <w:lang w:val="ru-RU"/>
              </w:rPr>
              <w:t>рн.</w:t>
            </w:r>
          </w:p>
        </w:tc>
        <w:tc>
          <w:tcPr>
            <w:tcW w:w="990" w:type="dxa"/>
          </w:tcPr>
          <w:p w:rsidR="008F4C98" w:rsidRPr="008F4C98" w:rsidRDefault="008F4C98" w:rsidP="00A506D5">
            <w:pPr>
              <w:pStyle w:val="a4"/>
              <w:jc w:val="center"/>
              <w:rPr>
                <w:rFonts w:ascii="Times New Roman" w:hAnsi="Times New Roman"/>
                <w:sz w:val="28"/>
                <w:szCs w:val="28"/>
                <w:lang w:val="ru-RU"/>
              </w:rPr>
            </w:pPr>
            <w:r>
              <w:rPr>
                <w:rFonts w:ascii="Times New Roman" w:hAnsi="Times New Roman"/>
                <w:sz w:val="28"/>
                <w:szCs w:val="28"/>
                <w:lang w:val="ru-RU"/>
              </w:rPr>
              <w:t>%</w:t>
            </w:r>
          </w:p>
        </w:tc>
      </w:tr>
      <w:tr w:rsidR="008F4C98" w:rsidRPr="008F4C98" w:rsidTr="00B0385C">
        <w:tc>
          <w:tcPr>
            <w:tcW w:w="3085" w:type="dxa"/>
          </w:tcPr>
          <w:p w:rsidR="008F4C98" w:rsidRPr="008F4C98" w:rsidRDefault="008F4C98" w:rsidP="00720A1D">
            <w:pPr>
              <w:pStyle w:val="a4"/>
              <w:jc w:val="both"/>
              <w:rPr>
                <w:rFonts w:ascii="Times New Roman" w:hAnsi="Times New Roman"/>
                <w:sz w:val="28"/>
                <w:szCs w:val="28"/>
                <w:lang w:val="ru-RU"/>
              </w:rPr>
            </w:pPr>
            <w:proofErr w:type="gramStart"/>
            <w:r>
              <w:rPr>
                <w:rFonts w:ascii="Times New Roman" w:hAnsi="Times New Roman"/>
                <w:sz w:val="28"/>
                <w:szCs w:val="28"/>
                <w:lang w:val="ru-RU"/>
              </w:rPr>
              <w:t>Матеріальні витрати</w:t>
            </w:r>
            <w:proofErr w:type="gramEnd"/>
          </w:p>
        </w:tc>
        <w:tc>
          <w:tcPr>
            <w:tcW w:w="1158" w:type="dxa"/>
          </w:tcPr>
          <w:p w:rsidR="008F4C98" w:rsidRPr="008F4C98" w:rsidRDefault="00720A1D" w:rsidP="008F4C98">
            <w:pPr>
              <w:pStyle w:val="a4"/>
              <w:jc w:val="center"/>
              <w:rPr>
                <w:rFonts w:ascii="Times New Roman" w:hAnsi="Times New Roman"/>
                <w:sz w:val="28"/>
                <w:szCs w:val="28"/>
                <w:lang w:val="ru-RU"/>
              </w:rPr>
            </w:pPr>
            <w:r>
              <w:rPr>
                <w:rFonts w:ascii="Times New Roman" w:hAnsi="Times New Roman"/>
                <w:sz w:val="28"/>
                <w:szCs w:val="28"/>
                <w:lang w:val="ru-RU"/>
              </w:rPr>
              <w:t>4979,77</w:t>
            </w:r>
          </w:p>
        </w:tc>
        <w:tc>
          <w:tcPr>
            <w:tcW w:w="968" w:type="dxa"/>
          </w:tcPr>
          <w:p w:rsidR="008F4C98" w:rsidRPr="008F4C98" w:rsidRDefault="00720A1D" w:rsidP="008F4C98">
            <w:pPr>
              <w:pStyle w:val="a4"/>
              <w:jc w:val="center"/>
              <w:rPr>
                <w:rFonts w:ascii="Times New Roman" w:hAnsi="Times New Roman"/>
                <w:sz w:val="28"/>
                <w:szCs w:val="28"/>
                <w:lang w:val="ru-RU"/>
              </w:rPr>
            </w:pPr>
            <w:r>
              <w:rPr>
                <w:rFonts w:ascii="Times New Roman" w:hAnsi="Times New Roman"/>
                <w:sz w:val="28"/>
                <w:szCs w:val="28"/>
                <w:lang w:val="ru-RU"/>
              </w:rPr>
              <w:t>77,01</w:t>
            </w:r>
          </w:p>
        </w:tc>
        <w:tc>
          <w:tcPr>
            <w:tcW w:w="1158" w:type="dxa"/>
          </w:tcPr>
          <w:p w:rsidR="008F4C98" w:rsidRPr="008F4C98" w:rsidRDefault="00720A1D" w:rsidP="0037317E">
            <w:pPr>
              <w:pStyle w:val="a4"/>
              <w:jc w:val="center"/>
              <w:rPr>
                <w:rFonts w:ascii="Times New Roman" w:hAnsi="Times New Roman"/>
                <w:sz w:val="28"/>
                <w:szCs w:val="28"/>
                <w:lang w:val="ru-RU"/>
              </w:rPr>
            </w:pPr>
            <w:r>
              <w:rPr>
                <w:rFonts w:ascii="Times New Roman" w:hAnsi="Times New Roman"/>
                <w:sz w:val="28"/>
                <w:szCs w:val="28"/>
                <w:lang w:val="ru-RU"/>
              </w:rPr>
              <w:t>814</w:t>
            </w:r>
            <w:r w:rsidR="0037317E">
              <w:rPr>
                <w:rFonts w:ascii="Times New Roman" w:hAnsi="Times New Roman"/>
                <w:sz w:val="28"/>
                <w:szCs w:val="28"/>
                <w:lang w:val="ru-RU"/>
              </w:rPr>
              <w:t>6,0</w:t>
            </w:r>
          </w:p>
        </w:tc>
        <w:tc>
          <w:tcPr>
            <w:tcW w:w="979" w:type="dxa"/>
          </w:tcPr>
          <w:p w:rsidR="008F4C98" w:rsidRPr="008F4C98" w:rsidRDefault="008F4C98" w:rsidP="00720A1D">
            <w:pPr>
              <w:pStyle w:val="a4"/>
              <w:jc w:val="center"/>
              <w:rPr>
                <w:rFonts w:ascii="Times New Roman" w:hAnsi="Times New Roman"/>
                <w:sz w:val="28"/>
                <w:szCs w:val="28"/>
                <w:lang w:val="ru-RU"/>
              </w:rPr>
            </w:pPr>
            <w:r>
              <w:rPr>
                <w:rFonts w:ascii="Times New Roman" w:hAnsi="Times New Roman"/>
                <w:sz w:val="28"/>
                <w:szCs w:val="28"/>
                <w:lang w:val="ru-RU"/>
              </w:rPr>
              <w:t>80,</w:t>
            </w:r>
            <w:r w:rsidR="00720A1D">
              <w:rPr>
                <w:rFonts w:ascii="Times New Roman" w:hAnsi="Times New Roman"/>
                <w:sz w:val="28"/>
                <w:szCs w:val="28"/>
                <w:lang w:val="ru-RU"/>
              </w:rPr>
              <w:t>37</w:t>
            </w:r>
          </w:p>
        </w:tc>
        <w:tc>
          <w:tcPr>
            <w:tcW w:w="1158" w:type="dxa"/>
          </w:tcPr>
          <w:p w:rsidR="008F4C98" w:rsidRPr="008F4C98" w:rsidRDefault="0037317E" w:rsidP="008F4C98">
            <w:pPr>
              <w:pStyle w:val="a4"/>
              <w:jc w:val="center"/>
              <w:rPr>
                <w:rFonts w:ascii="Times New Roman" w:hAnsi="Times New Roman"/>
                <w:sz w:val="28"/>
                <w:szCs w:val="28"/>
                <w:lang w:val="ru-RU"/>
              </w:rPr>
            </w:pPr>
            <w:r>
              <w:rPr>
                <w:rFonts w:ascii="Times New Roman" w:hAnsi="Times New Roman"/>
                <w:sz w:val="28"/>
                <w:szCs w:val="28"/>
                <w:lang w:val="ru-RU"/>
              </w:rPr>
              <w:t>7226,53</w:t>
            </w:r>
          </w:p>
        </w:tc>
        <w:tc>
          <w:tcPr>
            <w:tcW w:w="990" w:type="dxa"/>
          </w:tcPr>
          <w:p w:rsidR="008F4C98" w:rsidRPr="008F4C98" w:rsidRDefault="008F4C98" w:rsidP="008F4C98">
            <w:pPr>
              <w:pStyle w:val="a4"/>
              <w:jc w:val="center"/>
              <w:rPr>
                <w:rFonts w:ascii="Times New Roman" w:hAnsi="Times New Roman"/>
                <w:sz w:val="28"/>
                <w:szCs w:val="28"/>
                <w:lang w:val="ru-RU"/>
              </w:rPr>
            </w:pPr>
            <w:r>
              <w:rPr>
                <w:rFonts w:ascii="Times New Roman" w:hAnsi="Times New Roman"/>
                <w:sz w:val="28"/>
                <w:szCs w:val="28"/>
                <w:lang w:val="ru-RU"/>
              </w:rPr>
              <w:t>67,8</w:t>
            </w:r>
          </w:p>
        </w:tc>
      </w:tr>
      <w:tr w:rsidR="008F4C98" w:rsidRPr="008F4C98" w:rsidTr="00B0385C">
        <w:tc>
          <w:tcPr>
            <w:tcW w:w="3085" w:type="dxa"/>
          </w:tcPr>
          <w:p w:rsidR="008F4C98" w:rsidRPr="008F4C98" w:rsidRDefault="008F4C98" w:rsidP="00720A1D">
            <w:pPr>
              <w:pStyle w:val="a4"/>
              <w:jc w:val="both"/>
              <w:rPr>
                <w:rFonts w:ascii="Times New Roman" w:hAnsi="Times New Roman"/>
                <w:sz w:val="28"/>
                <w:szCs w:val="28"/>
                <w:lang w:val="ru-RU"/>
              </w:rPr>
            </w:pPr>
            <w:r>
              <w:rPr>
                <w:rFonts w:ascii="Times New Roman" w:hAnsi="Times New Roman"/>
                <w:sz w:val="28"/>
                <w:szCs w:val="28"/>
                <w:lang w:val="ru-RU"/>
              </w:rPr>
              <w:t>Витрати на оплату праці</w:t>
            </w:r>
          </w:p>
        </w:tc>
        <w:tc>
          <w:tcPr>
            <w:tcW w:w="1158" w:type="dxa"/>
          </w:tcPr>
          <w:p w:rsidR="008F4C98" w:rsidRPr="008F4C98" w:rsidRDefault="00720A1D" w:rsidP="008F4C98">
            <w:pPr>
              <w:pStyle w:val="a4"/>
              <w:jc w:val="center"/>
              <w:rPr>
                <w:rFonts w:ascii="Times New Roman" w:hAnsi="Times New Roman"/>
                <w:sz w:val="28"/>
                <w:szCs w:val="28"/>
                <w:lang w:val="ru-RU"/>
              </w:rPr>
            </w:pPr>
            <w:r>
              <w:rPr>
                <w:rFonts w:ascii="Times New Roman" w:hAnsi="Times New Roman"/>
                <w:sz w:val="28"/>
                <w:szCs w:val="28"/>
                <w:lang w:val="ru-RU"/>
              </w:rPr>
              <w:t>480,45</w:t>
            </w:r>
          </w:p>
        </w:tc>
        <w:tc>
          <w:tcPr>
            <w:tcW w:w="968" w:type="dxa"/>
          </w:tcPr>
          <w:p w:rsidR="008F4C98" w:rsidRPr="008F4C98" w:rsidRDefault="00720A1D" w:rsidP="008F4C98">
            <w:pPr>
              <w:pStyle w:val="a4"/>
              <w:jc w:val="center"/>
              <w:rPr>
                <w:rFonts w:ascii="Times New Roman" w:hAnsi="Times New Roman"/>
                <w:sz w:val="28"/>
                <w:szCs w:val="28"/>
                <w:lang w:val="ru-RU"/>
              </w:rPr>
            </w:pPr>
            <w:r>
              <w:rPr>
                <w:rFonts w:ascii="Times New Roman" w:hAnsi="Times New Roman"/>
                <w:sz w:val="28"/>
                <w:szCs w:val="28"/>
                <w:lang w:val="ru-RU"/>
              </w:rPr>
              <w:t>7</w:t>
            </w:r>
            <w:r w:rsidR="008F4C98">
              <w:rPr>
                <w:rFonts w:ascii="Times New Roman" w:hAnsi="Times New Roman"/>
                <w:sz w:val="28"/>
                <w:szCs w:val="28"/>
                <w:lang w:val="ru-RU"/>
              </w:rPr>
              <w:t>,43</w:t>
            </w:r>
          </w:p>
        </w:tc>
        <w:tc>
          <w:tcPr>
            <w:tcW w:w="1158" w:type="dxa"/>
          </w:tcPr>
          <w:p w:rsidR="008F4C98" w:rsidRPr="008F4C98" w:rsidRDefault="00720A1D" w:rsidP="008F4C98">
            <w:pPr>
              <w:pStyle w:val="a4"/>
              <w:jc w:val="center"/>
              <w:rPr>
                <w:rFonts w:ascii="Times New Roman" w:hAnsi="Times New Roman"/>
                <w:sz w:val="28"/>
                <w:szCs w:val="28"/>
                <w:lang w:val="ru-RU"/>
              </w:rPr>
            </w:pPr>
            <w:r>
              <w:rPr>
                <w:rFonts w:ascii="Times New Roman" w:hAnsi="Times New Roman"/>
                <w:sz w:val="28"/>
                <w:szCs w:val="28"/>
                <w:lang w:val="ru-RU"/>
              </w:rPr>
              <w:t>783,48</w:t>
            </w:r>
          </w:p>
        </w:tc>
        <w:tc>
          <w:tcPr>
            <w:tcW w:w="979" w:type="dxa"/>
          </w:tcPr>
          <w:p w:rsidR="008F4C98" w:rsidRPr="008F4C98" w:rsidRDefault="008F4C98" w:rsidP="008F4C98">
            <w:pPr>
              <w:pStyle w:val="a4"/>
              <w:jc w:val="center"/>
              <w:rPr>
                <w:rFonts w:ascii="Times New Roman" w:hAnsi="Times New Roman"/>
                <w:sz w:val="28"/>
                <w:szCs w:val="28"/>
                <w:lang w:val="ru-RU"/>
              </w:rPr>
            </w:pPr>
            <w:r>
              <w:rPr>
                <w:rFonts w:ascii="Times New Roman" w:hAnsi="Times New Roman"/>
                <w:sz w:val="28"/>
                <w:szCs w:val="28"/>
                <w:lang w:val="ru-RU"/>
              </w:rPr>
              <w:t>7,73</w:t>
            </w:r>
          </w:p>
        </w:tc>
        <w:tc>
          <w:tcPr>
            <w:tcW w:w="1158" w:type="dxa"/>
          </w:tcPr>
          <w:p w:rsidR="008F4C98" w:rsidRPr="008F4C98" w:rsidRDefault="0037317E" w:rsidP="008F4C98">
            <w:pPr>
              <w:pStyle w:val="a4"/>
              <w:jc w:val="center"/>
              <w:rPr>
                <w:rFonts w:ascii="Times New Roman" w:hAnsi="Times New Roman"/>
                <w:sz w:val="28"/>
                <w:szCs w:val="28"/>
                <w:lang w:val="ru-RU"/>
              </w:rPr>
            </w:pPr>
            <w:r>
              <w:rPr>
                <w:rFonts w:ascii="Times New Roman" w:hAnsi="Times New Roman"/>
                <w:sz w:val="28"/>
                <w:szCs w:val="28"/>
                <w:lang w:val="ru-RU"/>
              </w:rPr>
              <w:t>1212,95</w:t>
            </w:r>
          </w:p>
        </w:tc>
        <w:tc>
          <w:tcPr>
            <w:tcW w:w="990" w:type="dxa"/>
          </w:tcPr>
          <w:p w:rsidR="008F4C98" w:rsidRPr="008F4C98" w:rsidRDefault="008F4C98" w:rsidP="00B0385C">
            <w:pPr>
              <w:pStyle w:val="a4"/>
              <w:jc w:val="center"/>
              <w:rPr>
                <w:rFonts w:ascii="Times New Roman" w:hAnsi="Times New Roman"/>
                <w:sz w:val="28"/>
                <w:szCs w:val="28"/>
                <w:lang w:val="ru-RU"/>
              </w:rPr>
            </w:pPr>
            <w:r>
              <w:rPr>
                <w:rFonts w:ascii="Times New Roman" w:hAnsi="Times New Roman"/>
                <w:sz w:val="28"/>
                <w:szCs w:val="28"/>
                <w:lang w:val="ru-RU"/>
              </w:rPr>
              <w:t>1</w:t>
            </w:r>
            <w:r w:rsidR="00B0385C">
              <w:rPr>
                <w:rFonts w:ascii="Times New Roman" w:hAnsi="Times New Roman"/>
                <w:sz w:val="28"/>
                <w:szCs w:val="28"/>
                <w:lang w:val="ru-RU"/>
              </w:rPr>
              <w:t>1</w:t>
            </w:r>
            <w:r>
              <w:rPr>
                <w:rFonts w:ascii="Times New Roman" w:hAnsi="Times New Roman"/>
                <w:sz w:val="28"/>
                <w:szCs w:val="28"/>
                <w:lang w:val="ru-RU"/>
              </w:rPr>
              <w:t>,38</w:t>
            </w:r>
          </w:p>
        </w:tc>
      </w:tr>
      <w:tr w:rsidR="008F4C98" w:rsidRPr="008F4C98" w:rsidTr="00B0385C">
        <w:tc>
          <w:tcPr>
            <w:tcW w:w="3085" w:type="dxa"/>
          </w:tcPr>
          <w:p w:rsidR="008F4C98" w:rsidRDefault="008F4C98" w:rsidP="00720A1D">
            <w:pPr>
              <w:pStyle w:val="a4"/>
              <w:jc w:val="both"/>
              <w:rPr>
                <w:rFonts w:ascii="Times New Roman" w:hAnsi="Times New Roman"/>
                <w:sz w:val="28"/>
                <w:szCs w:val="28"/>
                <w:lang w:val="ru-RU"/>
              </w:rPr>
            </w:pPr>
            <w:r>
              <w:rPr>
                <w:rFonts w:ascii="Times New Roman" w:hAnsi="Times New Roman"/>
                <w:sz w:val="28"/>
                <w:szCs w:val="28"/>
                <w:lang w:val="ru-RU"/>
              </w:rPr>
              <w:t xml:space="preserve">Відрахування на </w:t>
            </w:r>
            <w:proofErr w:type="gramStart"/>
            <w:r>
              <w:rPr>
                <w:rFonts w:ascii="Times New Roman" w:hAnsi="Times New Roman"/>
                <w:sz w:val="28"/>
                <w:szCs w:val="28"/>
                <w:lang w:val="ru-RU"/>
              </w:rPr>
              <w:t>соц</w:t>
            </w:r>
            <w:proofErr w:type="gramEnd"/>
            <w:r>
              <w:rPr>
                <w:rFonts w:ascii="Times New Roman" w:hAnsi="Times New Roman"/>
                <w:sz w:val="28"/>
                <w:szCs w:val="28"/>
                <w:lang w:val="ru-RU"/>
              </w:rPr>
              <w:t>іальні заходи</w:t>
            </w:r>
          </w:p>
        </w:tc>
        <w:tc>
          <w:tcPr>
            <w:tcW w:w="1158" w:type="dxa"/>
          </w:tcPr>
          <w:p w:rsidR="008F4C98" w:rsidRPr="008F4C98" w:rsidRDefault="00720A1D" w:rsidP="008F4C98">
            <w:pPr>
              <w:pStyle w:val="a4"/>
              <w:jc w:val="center"/>
              <w:rPr>
                <w:rFonts w:ascii="Times New Roman" w:hAnsi="Times New Roman"/>
                <w:sz w:val="28"/>
                <w:szCs w:val="28"/>
                <w:lang w:val="ru-RU"/>
              </w:rPr>
            </w:pPr>
            <w:r>
              <w:rPr>
                <w:rFonts w:ascii="Times New Roman" w:hAnsi="Times New Roman"/>
                <w:sz w:val="28"/>
                <w:szCs w:val="28"/>
                <w:lang w:val="ru-RU"/>
              </w:rPr>
              <w:t>105,7</w:t>
            </w:r>
          </w:p>
        </w:tc>
        <w:tc>
          <w:tcPr>
            <w:tcW w:w="968" w:type="dxa"/>
          </w:tcPr>
          <w:p w:rsidR="008F4C98" w:rsidRPr="008F4C98" w:rsidRDefault="008F4C98" w:rsidP="00720A1D">
            <w:pPr>
              <w:pStyle w:val="a4"/>
              <w:jc w:val="center"/>
              <w:rPr>
                <w:rFonts w:ascii="Times New Roman" w:hAnsi="Times New Roman"/>
                <w:sz w:val="28"/>
                <w:szCs w:val="28"/>
                <w:lang w:val="ru-RU"/>
              </w:rPr>
            </w:pPr>
            <w:r>
              <w:rPr>
                <w:rFonts w:ascii="Times New Roman" w:hAnsi="Times New Roman"/>
                <w:sz w:val="28"/>
                <w:szCs w:val="28"/>
                <w:lang w:val="ru-RU"/>
              </w:rPr>
              <w:t>1,</w:t>
            </w:r>
            <w:r w:rsidR="00720A1D">
              <w:rPr>
                <w:rFonts w:ascii="Times New Roman" w:hAnsi="Times New Roman"/>
                <w:sz w:val="28"/>
                <w:szCs w:val="28"/>
                <w:lang w:val="ru-RU"/>
              </w:rPr>
              <w:t>63</w:t>
            </w:r>
          </w:p>
        </w:tc>
        <w:tc>
          <w:tcPr>
            <w:tcW w:w="1158" w:type="dxa"/>
          </w:tcPr>
          <w:p w:rsidR="008F4C98" w:rsidRPr="008F4C98" w:rsidRDefault="00720A1D" w:rsidP="008F4C98">
            <w:pPr>
              <w:pStyle w:val="a4"/>
              <w:jc w:val="center"/>
              <w:rPr>
                <w:rFonts w:ascii="Times New Roman" w:hAnsi="Times New Roman"/>
                <w:sz w:val="28"/>
                <w:szCs w:val="28"/>
                <w:lang w:val="ru-RU"/>
              </w:rPr>
            </w:pPr>
            <w:r>
              <w:rPr>
                <w:rFonts w:ascii="Times New Roman" w:hAnsi="Times New Roman"/>
                <w:sz w:val="28"/>
                <w:szCs w:val="28"/>
                <w:lang w:val="ru-RU"/>
              </w:rPr>
              <w:t>172,37</w:t>
            </w:r>
          </w:p>
        </w:tc>
        <w:tc>
          <w:tcPr>
            <w:tcW w:w="979" w:type="dxa"/>
          </w:tcPr>
          <w:p w:rsidR="008F4C98" w:rsidRPr="008F4C98" w:rsidRDefault="008F4C98" w:rsidP="00720A1D">
            <w:pPr>
              <w:pStyle w:val="a4"/>
              <w:jc w:val="center"/>
              <w:rPr>
                <w:rFonts w:ascii="Times New Roman" w:hAnsi="Times New Roman"/>
                <w:sz w:val="28"/>
                <w:szCs w:val="28"/>
                <w:lang w:val="ru-RU"/>
              </w:rPr>
            </w:pPr>
            <w:r>
              <w:rPr>
                <w:rFonts w:ascii="Times New Roman" w:hAnsi="Times New Roman"/>
                <w:sz w:val="28"/>
                <w:szCs w:val="28"/>
                <w:lang w:val="ru-RU"/>
              </w:rPr>
              <w:t>1,</w:t>
            </w:r>
            <w:r w:rsidR="00720A1D">
              <w:rPr>
                <w:rFonts w:ascii="Times New Roman" w:hAnsi="Times New Roman"/>
                <w:sz w:val="28"/>
                <w:szCs w:val="28"/>
                <w:lang w:val="ru-RU"/>
              </w:rPr>
              <w:t>7</w:t>
            </w:r>
          </w:p>
        </w:tc>
        <w:tc>
          <w:tcPr>
            <w:tcW w:w="1158" w:type="dxa"/>
          </w:tcPr>
          <w:p w:rsidR="008F4C98" w:rsidRPr="008F4C98" w:rsidRDefault="0037317E" w:rsidP="008F4C98">
            <w:pPr>
              <w:pStyle w:val="a4"/>
              <w:jc w:val="center"/>
              <w:rPr>
                <w:rFonts w:ascii="Times New Roman" w:hAnsi="Times New Roman"/>
                <w:sz w:val="28"/>
                <w:szCs w:val="28"/>
                <w:lang w:val="ru-RU"/>
              </w:rPr>
            </w:pPr>
            <w:r>
              <w:rPr>
                <w:rFonts w:ascii="Times New Roman" w:hAnsi="Times New Roman"/>
                <w:sz w:val="28"/>
                <w:szCs w:val="28"/>
                <w:lang w:val="ru-RU"/>
              </w:rPr>
              <w:t>266,85</w:t>
            </w:r>
          </w:p>
        </w:tc>
        <w:tc>
          <w:tcPr>
            <w:tcW w:w="990" w:type="dxa"/>
          </w:tcPr>
          <w:p w:rsidR="008F4C98" w:rsidRPr="008F4C98" w:rsidRDefault="0037317E" w:rsidP="008F4C98">
            <w:pPr>
              <w:pStyle w:val="a4"/>
              <w:jc w:val="center"/>
              <w:rPr>
                <w:rFonts w:ascii="Times New Roman" w:hAnsi="Times New Roman"/>
                <w:sz w:val="28"/>
                <w:szCs w:val="28"/>
                <w:lang w:val="ru-RU"/>
              </w:rPr>
            </w:pPr>
            <w:r>
              <w:rPr>
                <w:rFonts w:ascii="Times New Roman" w:hAnsi="Times New Roman"/>
                <w:sz w:val="28"/>
                <w:szCs w:val="28"/>
                <w:lang w:val="ru-RU"/>
              </w:rPr>
              <w:t>2,5</w:t>
            </w:r>
          </w:p>
        </w:tc>
      </w:tr>
      <w:tr w:rsidR="008F4C98" w:rsidRPr="008F4C98" w:rsidTr="00B0385C">
        <w:tc>
          <w:tcPr>
            <w:tcW w:w="3085" w:type="dxa"/>
          </w:tcPr>
          <w:p w:rsidR="008F4C98" w:rsidRDefault="008F4C98" w:rsidP="00720A1D">
            <w:pPr>
              <w:pStyle w:val="a4"/>
              <w:jc w:val="both"/>
              <w:rPr>
                <w:rFonts w:ascii="Times New Roman" w:hAnsi="Times New Roman"/>
                <w:sz w:val="28"/>
                <w:szCs w:val="28"/>
                <w:lang w:val="ru-RU"/>
              </w:rPr>
            </w:pPr>
            <w:r>
              <w:rPr>
                <w:rFonts w:ascii="Times New Roman" w:hAnsi="Times New Roman"/>
                <w:sz w:val="28"/>
                <w:szCs w:val="28"/>
                <w:lang w:val="ru-RU"/>
              </w:rPr>
              <w:t>Амортизація</w:t>
            </w:r>
          </w:p>
        </w:tc>
        <w:tc>
          <w:tcPr>
            <w:tcW w:w="1158" w:type="dxa"/>
          </w:tcPr>
          <w:p w:rsidR="008F4C98" w:rsidRPr="008F4C98" w:rsidRDefault="00720A1D" w:rsidP="00720A1D">
            <w:pPr>
              <w:pStyle w:val="a4"/>
              <w:jc w:val="center"/>
              <w:rPr>
                <w:rFonts w:ascii="Times New Roman" w:hAnsi="Times New Roman"/>
                <w:sz w:val="28"/>
                <w:szCs w:val="28"/>
                <w:lang w:val="ru-RU"/>
              </w:rPr>
            </w:pPr>
            <w:r>
              <w:rPr>
                <w:rFonts w:ascii="Times New Roman" w:hAnsi="Times New Roman"/>
                <w:sz w:val="28"/>
                <w:szCs w:val="28"/>
                <w:lang w:val="ru-RU"/>
              </w:rPr>
              <w:t>338,58</w:t>
            </w:r>
          </w:p>
        </w:tc>
        <w:tc>
          <w:tcPr>
            <w:tcW w:w="968" w:type="dxa"/>
          </w:tcPr>
          <w:p w:rsidR="008F4C98" w:rsidRPr="008F4C98" w:rsidRDefault="00720A1D" w:rsidP="008F4C98">
            <w:pPr>
              <w:pStyle w:val="a4"/>
              <w:jc w:val="center"/>
              <w:rPr>
                <w:rFonts w:ascii="Times New Roman" w:hAnsi="Times New Roman"/>
                <w:sz w:val="28"/>
                <w:szCs w:val="28"/>
                <w:lang w:val="ru-RU"/>
              </w:rPr>
            </w:pPr>
            <w:r>
              <w:rPr>
                <w:rFonts w:ascii="Times New Roman" w:hAnsi="Times New Roman"/>
                <w:sz w:val="28"/>
                <w:szCs w:val="28"/>
                <w:lang w:val="ru-RU"/>
              </w:rPr>
              <w:t>5,23</w:t>
            </w:r>
          </w:p>
        </w:tc>
        <w:tc>
          <w:tcPr>
            <w:tcW w:w="1158" w:type="dxa"/>
          </w:tcPr>
          <w:p w:rsidR="008F4C98" w:rsidRPr="008F4C98" w:rsidRDefault="00720A1D" w:rsidP="0037317E">
            <w:pPr>
              <w:pStyle w:val="a4"/>
              <w:jc w:val="center"/>
              <w:rPr>
                <w:rFonts w:ascii="Times New Roman" w:hAnsi="Times New Roman"/>
                <w:sz w:val="28"/>
                <w:szCs w:val="28"/>
                <w:lang w:val="ru-RU"/>
              </w:rPr>
            </w:pPr>
            <w:r>
              <w:rPr>
                <w:rFonts w:ascii="Times New Roman" w:hAnsi="Times New Roman"/>
                <w:sz w:val="28"/>
                <w:szCs w:val="28"/>
                <w:lang w:val="ru-RU"/>
              </w:rPr>
              <w:t>56</w:t>
            </w:r>
            <w:r w:rsidR="0037317E">
              <w:rPr>
                <w:rFonts w:ascii="Times New Roman" w:hAnsi="Times New Roman"/>
                <w:sz w:val="28"/>
                <w:szCs w:val="28"/>
                <w:lang w:val="ru-RU"/>
              </w:rPr>
              <w:t>8</w:t>
            </w:r>
            <w:r>
              <w:rPr>
                <w:rFonts w:ascii="Times New Roman" w:hAnsi="Times New Roman"/>
                <w:sz w:val="28"/>
                <w:szCs w:val="28"/>
                <w:lang w:val="ru-RU"/>
              </w:rPr>
              <w:t>,5</w:t>
            </w:r>
            <w:r w:rsidR="0037317E">
              <w:rPr>
                <w:rFonts w:ascii="Times New Roman" w:hAnsi="Times New Roman"/>
                <w:sz w:val="28"/>
                <w:szCs w:val="28"/>
                <w:lang w:val="ru-RU"/>
              </w:rPr>
              <w:t>5</w:t>
            </w:r>
          </w:p>
        </w:tc>
        <w:tc>
          <w:tcPr>
            <w:tcW w:w="979" w:type="dxa"/>
          </w:tcPr>
          <w:p w:rsidR="008F4C98" w:rsidRPr="008F4C98" w:rsidRDefault="00B0385C" w:rsidP="00720A1D">
            <w:pPr>
              <w:pStyle w:val="a4"/>
              <w:jc w:val="center"/>
              <w:rPr>
                <w:rFonts w:ascii="Times New Roman" w:hAnsi="Times New Roman"/>
                <w:sz w:val="28"/>
                <w:szCs w:val="28"/>
                <w:lang w:val="ru-RU"/>
              </w:rPr>
            </w:pPr>
            <w:r>
              <w:rPr>
                <w:rFonts w:ascii="Times New Roman" w:hAnsi="Times New Roman"/>
                <w:sz w:val="28"/>
                <w:szCs w:val="28"/>
                <w:lang w:val="ru-RU"/>
              </w:rPr>
              <w:t>5,</w:t>
            </w:r>
            <w:r w:rsidR="00720A1D">
              <w:rPr>
                <w:rFonts w:ascii="Times New Roman" w:hAnsi="Times New Roman"/>
                <w:sz w:val="28"/>
                <w:szCs w:val="28"/>
                <w:lang w:val="ru-RU"/>
              </w:rPr>
              <w:t>6</w:t>
            </w:r>
          </w:p>
        </w:tc>
        <w:tc>
          <w:tcPr>
            <w:tcW w:w="1158" w:type="dxa"/>
          </w:tcPr>
          <w:p w:rsidR="008F4C98" w:rsidRPr="008F4C98" w:rsidRDefault="0037317E" w:rsidP="008F4C98">
            <w:pPr>
              <w:pStyle w:val="a4"/>
              <w:jc w:val="center"/>
              <w:rPr>
                <w:rFonts w:ascii="Times New Roman" w:hAnsi="Times New Roman"/>
                <w:sz w:val="28"/>
                <w:szCs w:val="28"/>
                <w:lang w:val="ru-RU"/>
              </w:rPr>
            </w:pPr>
            <w:r>
              <w:rPr>
                <w:rFonts w:ascii="Times New Roman" w:hAnsi="Times New Roman"/>
                <w:sz w:val="28"/>
                <w:szCs w:val="28"/>
                <w:lang w:val="ru-RU"/>
              </w:rPr>
              <w:t>1231,05</w:t>
            </w:r>
          </w:p>
        </w:tc>
        <w:tc>
          <w:tcPr>
            <w:tcW w:w="990" w:type="dxa"/>
          </w:tcPr>
          <w:p w:rsidR="008F4C98" w:rsidRPr="008F4C98" w:rsidRDefault="00B0385C" w:rsidP="0037317E">
            <w:pPr>
              <w:pStyle w:val="a4"/>
              <w:jc w:val="center"/>
              <w:rPr>
                <w:rFonts w:ascii="Times New Roman" w:hAnsi="Times New Roman"/>
                <w:sz w:val="28"/>
                <w:szCs w:val="28"/>
                <w:lang w:val="ru-RU"/>
              </w:rPr>
            </w:pPr>
            <w:r>
              <w:rPr>
                <w:rFonts w:ascii="Times New Roman" w:hAnsi="Times New Roman"/>
                <w:sz w:val="28"/>
                <w:szCs w:val="28"/>
                <w:lang w:val="ru-RU"/>
              </w:rPr>
              <w:t>11,</w:t>
            </w:r>
            <w:r w:rsidR="0037317E">
              <w:rPr>
                <w:rFonts w:ascii="Times New Roman" w:hAnsi="Times New Roman"/>
                <w:sz w:val="28"/>
                <w:szCs w:val="28"/>
                <w:lang w:val="ru-RU"/>
              </w:rPr>
              <w:t>55</w:t>
            </w:r>
          </w:p>
        </w:tc>
      </w:tr>
      <w:tr w:rsidR="008F4C98" w:rsidRPr="008F4C98" w:rsidTr="00B0385C">
        <w:tc>
          <w:tcPr>
            <w:tcW w:w="3085" w:type="dxa"/>
          </w:tcPr>
          <w:p w:rsidR="008F4C98" w:rsidRDefault="008F4C98" w:rsidP="00720A1D">
            <w:pPr>
              <w:pStyle w:val="a4"/>
              <w:jc w:val="both"/>
              <w:rPr>
                <w:rFonts w:ascii="Times New Roman" w:hAnsi="Times New Roman"/>
                <w:sz w:val="28"/>
                <w:szCs w:val="28"/>
                <w:lang w:val="ru-RU"/>
              </w:rPr>
            </w:pPr>
            <w:r>
              <w:rPr>
                <w:rFonts w:ascii="Times New Roman" w:hAnsi="Times New Roman"/>
                <w:sz w:val="28"/>
                <w:szCs w:val="28"/>
                <w:lang w:val="ru-RU"/>
              </w:rPr>
              <w:t>Інші операційні витрати</w:t>
            </w:r>
          </w:p>
        </w:tc>
        <w:tc>
          <w:tcPr>
            <w:tcW w:w="1158" w:type="dxa"/>
          </w:tcPr>
          <w:p w:rsidR="008F4C98" w:rsidRPr="008F4C98" w:rsidRDefault="00B0385C" w:rsidP="008F4C98">
            <w:pPr>
              <w:pStyle w:val="a4"/>
              <w:jc w:val="center"/>
              <w:rPr>
                <w:rFonts w:ascii="Times New Roman" w:hAnsi="Times New Roman"/>
                <w:sz w:val="28"/>
                <w:szCs w:val="28"/>
                <w:lang w:val="ru-RU"/>
              </w:rPr>
            </w:pPr>
            <w:r>
              <w:rPr>
                <w:rFonts w:ascii="Times New Roman" w:hAnsi="Times New Roman"/>
                <w:sz w:val="28"/>
                <w:szCs w:val="28"/>
                <w:lang w:val="ru-RU"/>
              </w:rPr>
              <w:t>561,9</w:t>
            </w:r>
          </w:p>
        </w:tc>
        <w:tc>
          <w:tcPr>
            <w:tcW w:w="968" w:type="dxa"/>
          </w:tcPr>
          <w:p w:rsidR="008F4C98" w:rsidRPr="008F4C98" w:rsidRDefault="00B0385C" w:rsidP="008F4C98">
            <w:pPr>
              <w:pStyle w:val="a4"/>
              <w:jc w:val="center"/>
              <w:rPr>
                <w:rFonts w:ascii="Times New Roman" w:hAnsi="Times New Roman"/>
                <w:sz w:val="28"/>
                <w:szCs w:val="28"/>
                <w:lang w:val="ru-RU"/>
              </w:rPr>
            </w:pPr>
            <w:r>
              <w:rPr>
                <w:rFonts w:ascii="Times New Roman" w:hAnsi="Times New Roman"/>
                <w:sz w:val="28"/>
                <w:szCs w:val="28"/>
                <w:lang w:val="ru-RU"/>
              </w:rPr>
              <w:t>8,7</w:t>
            </w:r>
          </w:p>
        </w:tc>
        <w:tc>
          <w:tcPr>
            <w:tcW w:w="1158" w:type="dxa"/>
          </w:tcPr>
          <w:p w:rsidR="008F4C98" w:rsidRPr="008F4C98" w:rsidRDefault="00B0385C" w:rsidP="008F4C98">
            <w:pPr>
              <w:pStyle w:val="a4"/>
              <w:jc w:val="center"/>
              <w:rPr>
                <w:rFonts w:ascii="Times New Roman" w:hAnsi="Times New Roman"/>
                <w:sz w:val="28"/>
                <w:szCs w:val="28"/>
                <w:lang w:val="ru-RU"/>
              </w:rPr>
            </w:pPr>
            <w:r>
              <w:rPr>
                <w:rFonts w:ascii="Times New Roman" w:hAnsi="Times New Roman"/>
                <w:sz w:val="28"/>
                <w:szCs w:val="28"/>
                <w:lang w:val="ru-RU"/>
              </w:rPr>
              <w:t>465,2</w:t>
            </w:r>
          </w:p>
        </w:tc>
        <w:tc>
          <w:tcPr>
            <w:tcW w:w="979" w:type="dxa"/>
          </w:tcPr>
          <w:p w:rsidR="008F4C98" w:rsidRPr="008F4C98" w:rsidRDefault="00B0385C" w:rsidP="008F4C98">
            <w:pPr>
              <w:pStyle w:val="a4"/>
              <w:jc w:val="center"/>
              <w:rPr>
                <w:rFonts w:ascii="Times New Roman" w:hAnsi="Times New Roman"/>
                <w:sz w:val="28"/>
                <w:szCs w:val="28"/>
                <w:lang w:val="ru-RU"/>
              </w:rPr>
            </w:pPr>
            <w:r>
              <w:rPr>
                <w:rFonts w:ascii="Times New Roman" w:hAnsi="Times New Roman"/>
                <w:sz w:val="28"/>
                <w:szCs w:val="28"/>
                <w:lang w:val="ru-RU"/>
              </w:rPr>
              <w:t>4,6</w:t>
            </w:r>
          </w:p>
        </w:tc>
        <w:tc>
          <w:tcPr>
            <w:tcW w:w="1158" w:type="dxa"/>
          </w:tcPr>
          <w:p w:rsidR="008F4C98" w:rsidRPr="008F4C98" w:rsidRDefault="00B0385C" w:rsidP="008F4C98">
            <w:pPr>
              <w:pStyle w:val="a4"/>
              <w:jc w:val="center"/>
              <w:rPr>
                <w:rFonts w:ascii="Times New Roman" w:hAnsi="Times New Roman"/>
                <w:sz w:val="28"/>
                <w:szCs w:val="28"/>
                <w:lang w:val="ru-RU"/>
              </w:rPr>
            </w:pPr>
            <w:r>
              <w:rPr>
                <w:rFonts w:ascii="Times New Roman" w:hAnsi="Times New Roman"/>
                <w:sz w:val="28"/>
                <w:szCs w:val="28"/>
                <w:lang w:val="ru-RU"/>
              </w:rPr>
              <w:t>721,4</w:t>
            </w:r>
          </w:p>
        </w:tc>
        <w:tc>
          <w:tcPr>
            <w:tcW w:w="990" w:type="dxa"/>
          </w:tcPr>
          <w:p w:rsidR="008F4C98" w:rsidRPr="008F4C98" w:rsidRDefault="00B0385C" w:rsidP="008F4C98">
            <w:pPr>
              <w:pStyle w:val="a4"/>
              <w:jc w:val="center"/>
              <w:rPr>
                <w:rFonts w:ascii="Times New Roman" w:hAnsi="Times New Roman"/>
                <w:sz w:val="28"/>
                <w:szCs w:val="28"/>
                <w:lang w:val="ru-RU"/>
              </w:rPr>
            </w:pPr>
            <w:r>
              <w:rPr>
                <w:rFonts w:ascii="Times New Roman" w:hAnsi="Times New Roman"/>
                <w:sz w:val="28"/>
                <w:szCs w:val="28"/>
                <w:lang w:val="ru-RU"/>
              </w:rPr>
              <w:t>6,77</w:t>
            </w:r>
          </w:p>
        </w:tc>
      </w:tr>
      <w:tr w:rsidR="008F4C98" w:rsidRPr="008F4C98" w:rsidTr="00B0385C">
        <w:tc>
          <w:tcPr>
            <w:tcW w:w="3085" w:type="dxa"/>
          </w:tcPr>
          <w:p w:rsidR="008F4C98" w:rsidRDefault="008F4C98" w:rsidP="00720A1D">
            <w:pPr>
              <w:pStyle w:val="a4"/>
              <w:jc w:val="both"/>
              <w:rPr>
                <w:rFonts w:ascii="Times New Roman" w:hAnsi="Times New Roman"/>
                <w:sz w:val="28"/>
                <w:szCs w:val="28"/>
                <w:lang w:val="ru-RU"/>
              </w:rPr>
            </w:pPr>
            <w:r>
              <w:rPr>
                <w:rFonts w:ascii="Times New Roman" w:hAnsi="Times New Roman"/>
                <w:sz w:val="28"/>
                <w:szCs w:val="28"/>
                <w:lang w:val="ru-RU"/>
              </w:rPr>
              <w:t>Разом собівартість</w:t>
            </w:r>
          </w:p>
        </w:tc>
        <w:tc>
          <w:tcPr>
            <w:tcW w:w="1158" w:type="dxa"/>
          </w:tcPr>
          <w:p w:rsidR="008F4C98" w:rsidRPr="008F4C98" w:rsidRDefault="00B0385C" w:rsidP="008F4C98">
            <w:pPr>
              <w:pStyle w:val="a4"/>
              <w:jc w:val="center"/>
              <w:rPr>
                <w:rFonts w:ascii="Times New Roman" w:hAnsi="Times New Roman"/>
                <w:sz w:val="28"/>
                <w:szCs w:val="28"/>
                <w:lang w:val="ru-RU"/>
              </w:rPr>
            </w:pPr>
            <w:r>
              <w:rPr>
                <w:rFonts w:ascii="Times New Roman" w:hAnsi="Times New Roman"/>
                <w:sz w:val="28"/>
                <w:szCs w:val="28"/>
                <w:lang w:val="ru-RU"/>
              </w:rPr>
              <w:t>6466,4</w:t>
            </w:r>
          </w:p>
        </w:tc>
        <w:tc>
          <w:tcPr>
            <w:tcW w:w="968" w:type="dxa"/>
          </w:tcPr>
          <w:p w:rsidR="008F4C98" w:rsidRPr="008F4C98" w:rsidRDefault="008F4C98" w:rsidP="008F4C98">
            <w:pPr>
              <w:pStyle w:val="a4"/>
              <w:jc w:val="center"/>
              <w:rPr>
                <w:rFonts w:ascii="Times New Roman" w:hAnsi="Times New Roman"/>
                <w:sz w:val="28"/>
                <w:szCs w:val="28"/>
                <w:lang w:val="ru-RU"/>
              </w:rPr>
            </w:pPr>
            <w:r>
              <w:rPr>
                <w:rFonts w:ascii="Times New Roman" w:hAnsi="Times New Roman"/>
                <w:sz w:val="28"/>
                <w:szCs w:val="28"/>
                <w:lang w:val="ru-RU"/>
              </w:rPr>
              <w:t>100</w:t>
            </w:r>
          </w:p>
        </w:tc>
        <w:tc>
          <w:tcPr>
            <w:tcW w:w="1158" w:type="dxa"/>
          </w:tcPr>
          <w:p w:rsidR="008F4C98" w:rsidRPr="008F4C98" w:rsidRDefault="00B0385C" w:rsidP="008F4C98">
            <w:pPr>
              <w:pStyle w:val="a4"/>
              <w:jc w:val="center"/>
              <w:rPr>
                <w:rFonts w:ascii="Times New Roman" w:hAnsi="Times New Roman"/>
                <w:sz w:val="28"/>
                <w:szCs w:val="28"/>
                <w:lang w:val="ru-RU"/>
              </w:rPr>
            </w:pPr>
            <w:r>
              <w:rPr>
                <w:rFonts w:ascii="Times New Roman" w:hAnsi="Times New Roman"/>
                <w:sz w:val="28"/>
                <w:szCs w:val="28"/>
                <w:lang w:val="ru-RU"/>
              </w:rPr>
              <w:t>10135,6</w:t>
            </w:r>
          </w:p>
        </w:tc>
        <w:tc>
          <w:tcPr>
            <w:tcW w:w="979" w:type="dxa"/>
          </w:tcPr>
          <w:p w:rsidR="008F4C98" w:rsidRPr="008F4C98" w:rsidRDefault="008F4C98" w:rsidP="008F4C98">
            <w:pPr>
              <w:pStyle w:val="a4"/>
              <w:jc w:val="center"/>
              <w:rPr>
                <w:rFonts w:ascii="Times New Roman" w:hAnsi="Times New Roman"/>
                <w:sz w:val="28"/>
                <w:szCs w:val="28"/>
                <w:lang w:val="ru-RU"/>
              </w:rPr>
            </w:pPr>
            <w:r>
              <w:rPr>
                <w:rFonts w:ascii="Times New Roman" w:hAnsi="Times New Roman"/>
                <w:sz w:val="28"/>
                <w:szCs w:val="28"/>
                <w:lang w:val="ru-RU"/>
              </w:rPr>
              <w:t>100</w:t>
            </w:r>
          </w:p>
        </w:tc>
        <w:tc>
          <w:tcPr>
            <w:tcW w:w="1158" w:type="dxa"/>
          </w:tcPr>
          <w:p w:rsidR="008F4C98" w:rsidRPr="008F4C98" w:rsidRDefault="00B0385C" w:rsidP="008F4C98">
            <w:pPr>
              <w:pStyle w:val="a4"/>
              <w:jc w:val="center"/>
              <w:rPr>
                <w:rFonts w:ascii="Times New Roman" w:hAnsi="Times New Roman"/>
                <w:sz w:val="28"/>
                <w:szCs w:val="28"/>
                <w:lang w:val="ru-RU"/>
              </w:rPr>
            </w:pPr>
            <w:r>
              <w:rPr>
                <w:rFonts w:ascii="Times New Roman" w:hAnsi="Times New Roman"/>
                <w:sz w:val="28"/>
                <w:szCs w:val="28"/>
                <w:lang w:val="ru-RU"/>
              </w:rPr>
              <w:t>10658,6</w:t>
            </w:r>
          </w:p>
        </w:tc>
        <w:tc>
          <w:tcPr>
            <w:tcW w:w="990" w:type="dxa"/>
          </w:tcPr>
          <w:p w:rsidR="008F4C98" w:rsidRPr="008F4C98" w:rsidRDefault="008F4C98" w:rsidP="008F4C98">
            <w:pPr>
              <w:pStyle w:val="a4"/>
              <w:jc w:val="center"/>
              <w:rPr>
                <w:rFonts w:ascii="Times New Roman" w:hAnsi="Times New Roman"/>
                <w:sz w:val="28"/>
                <w:szCs w:val="28"/>
                <w:lang w:val="ru-RU"/>
              </w:rPr>
            </w:pPr>
            <w:r>
              <w:rPr>
                <w:rFonts w:ascii="Times New Roman" w:hAnsi="Times New Roman"/>
                <w:sz w:val="28"/>
                <w:szCs w:val="28"/>
                <w:lang w:val="ru-RU"/>
              </w:rPr>
              <w:t>100</w:t>
            </w:r>
          </w:p>
        </w:tc>
      </w:tr>
    </w:tbl>
    <w:p w:rsidR="008F4C98" w:rsidRPr="00487F80" w:rsidRDefault="00487F80" w:rsidP="00487F80">
      <w:pPr>
        <w:pStyle w:val="a4"/>
        <w:spacing w:line="360" w:lineRule="auto"/>
        <w:ind w:firstLine="709"/>
        <w:jc w:val="both"/>
        <w:rPr>
          <w:rFonts w:ascii="Times New Roman" w:hAnsi="Times New Roman"/>
          <w:i/>
          <w:sz w:val="24"/>
          <w:szCs w:val="24"/>
          <w:lang w:val="ru-RU"/>
        </w:rPr>
      </w:pPr>
      <w:r w:rsidRPr="00487F80">
        <w:rPr>
          <w:rFonts w:ascii="Times New Roman" w:hAnsi="Times New Roman"/>
          <w:i/>
          <w:sz w:val="24"/>
          <w:szCs w:val="24"/>
          <w:lang w:val="ru-RU"/>
        </w:rPr>
        <w:t>Джерело: розраховано автором</w:t>
      </w:r>
    </w:p>
    <w:p w:rsidR="002F4691" w:rsidRDefault="00487F80" w:rsidP="00487F80">
      <w:pPr>
        <w:pStyle w:val="a4"/>
        <w:spacing w:line="360" w:lineRule="auto"/>
        <w:ind w:firstLine="709"/>
        <w:jc w:val="both"/>
        <w:rPr>
          <w:rFonts w:ascii="Times New Roman" w:hAnsi="Times New Roman"/>
          <w:sz w:val="28"/>
          <w:szCs w:val="28"/>
          <w:lang w:val="ru-RU"/>
        </w:rPr>
      </w:pPr>
      <w:r>
        <w:rPr>
          <w:rFonts w:ascii="Times New Roman" w:hAnsi="Times New Roman"/>
          <w:sz w:val="28"/>
          <w:szCs w:val="28"/>
          <w:lang w:val="ru-RU"/>
        </w:rPr>
        <w:t>Результати економічного аналізу, представленного в табл.3.</w:t>
      </w:r>
      <w:r w:rsidR="001322E4">
        <w:rPr>
          <w:rFonts w:ascii="Times New Roman" w:hAnsi="Times New Roman"/>
          <w:sz w:val="28"/>
          <w:szCs w:val="28"/>
          <w:lang w:val="ru-RU"/>
        </w:rPr>
        <w:t>3</w:t>
      </w:r>
      <w:r>
        <w:rPr>
          <w:rFonts w:ascii="Times New Roman" w:hAnsi="Times New Roman"/>
          <w:sz w:val="28"/>
          <w:szCs w:val="28"/>
          <w:lang w:val="ru-RU"/>
        </w:rPr>
        <w:t xml:space="preserve">, </w:t>
      </w:r>
      <w:proofErr w:type="gramStart"/>
      <w:r>
        <w:rPr>
          <w:rFonts w:ascii="Times New Roman" w:hAnsi="Times New Roman"/>
          <w:sz w:val="28"/>
          <w:szCs w:val="28"/>
          <w:lang w:val="ru-RU"/>
        </w:rPr>
        <w:t>св</w:t>
      </w:r>
      <w:proofErr w:type="gramEnd"/>
      <w:r>
        <w:rPr>
          <w:rFonts w:ascii="Times New Roman" w:hAnsi="Times New Roman"/>
          <w:sz w:val="28"/>
          <w:szCs w:val="28"/>
          <w:lang w:val="ru-RU"/>
        </w:rPr>
        <w:t>ідчать, що питому частку витрат в загальній собівартості транспортних послуг, які надає своїм</w:t>
      </w:r>
      <w:r w:rsidR="00BA0390">
        <w:rPr>
          <w:rFonts w:ascii="Times New Roman" w:hAnsi="Times New Roman"/>
          <w:sz w:val="28"/>
          <w:szCs w:val="28"/>
          <w:lang w:val="ru-RU"/>
        </w:rPr>
        <w:t xml:space="preserve"> споживачам ПП «Надія-Транс</w:t>
      </w:r>
      <w:r>
        <w:rPr>
          <w:rFonts w:ascii="Times New Roman" w:hAnsi="Times New Roman"/>
          <w:sz w:val="28"/>
          <w:szCs w:val="28"/>
          <w:lang w:val="ru-RU"/>
        </w:rPr>
        <w:t>»</w:t>
      </w:r>
      <w:r w:rsidR="003711DC">
        <w:rPr>
          <w:rFonts w:ascii="Times New Roman" w:hAnsi="Times New Roman"/>
          <w:sz w:val="28"/>
          <w:szCs w:val="28"/>
          <w:lang w:val="ru-RU"/>
        </w:rPr>
        <w:t>, протягом досліджуваного періоду,  становлять матеріальні витрати.</w:t>
      </w:r>
      <w:r w:rsidR="00581861">
        <w:rPr>
          <w:rFonts w:ascii="Times New Roman" w:hAnsi="Times New Roman"/>
          <w:sz w:val="28"/>
          <w:szCs w:val="28"/>
          <w:lang w:val="ru-RU"/>
        </w:rPr>
        <w:t xml:space="preserve"> Значне падіння цих витрат в загальній структурі спостерігаємо у 2020 році, до 67,8%.</w:t>
      </w:r>
    </w:p>
    <w:p w:rsidR="002F4691" w:rsidRDefault="00581861" w:rsidP="00487F80">
      <w:pPr>
        <w:pStyle w:val="a4"/>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 Найменший відсоток витрат, в загальній структурі собівартості, становлять відрахування на </w:t>
      </w:r>
      <w:proofErr w:type="gramStart"/>
      <w:r>
        <w:rPr>
          <w:rFonts w:ascii="Times New Roman" w:hAnsi="Times New Roman"/>
          <w:sz w:val="28"/>
          <w:szCs w:val="28"/>
          <w:lang w:val="ru-RU"/>
        </w:rPr>
        <w:t>соц</w:t>
      </w:r>
      <w:proofErr w:type="gramEnd"/>
      <w:r>
        <w:rPr>
          <w:rFonts w:ascii="Times New Roman" w:hAnsi="Times New Roman"/>
          <w:sz w:val="28"/>
          <w:szCs w:val="28"/>
          <w:lang w:val="ru-RU"/>
        </w:rPr>
        <w:t xml:space="preserve">іальні заходи. </w:t>
      </w:r>
      <w:proofErr w:type="gramStart"/>
      <w:r>
        <w:rPr>
          <w:rFonts w:ascii="Times New Roman" w:hAnsi="Times New Roman"/>
          <w:sz w:val="28"/>
          <w:szCs w:val="28"/>
          <w:lang w:val="ru-RU"/>
        </w:rPr>
        <w:t>Впринципі, дана стаття витрат напряму залежить від зміни заробітної плати, нарахованої працівникам.</w:t>
      </w:r>
      <w:proofErr w:type="gramEnd"/>
      <w:r>
        <w:rPr>
          <w:rFonts w:ascii="Times New Roman" w:hAnsi="Times New Roman"/>
          <w:sz w:val="28"/>
          <w:szCs w:val="28"/>
          <w:lang w:val="ru-RU"/>
        </w:rPr>
        <w:t xml:space="preserve"> Протягом трьох </w:t>
      </w:r>
      <w:proofErr w:type="gramStart"/>
      <w:r>
        <w:rPr>
          <w:rFonts w:ascii="Times New Roman" w:hAnsi="Times New Roman"/>
          <w:sz w:val="28"/>
          <w:szCs w:val="28"/>
          <w:lang w:val="ru-RU"/>
        </w:rPr>
        <w:t>досл</w:t>
      </w:r>
      <w:proofErr w:type="gramEnd"/>
      <w:r>
        <w:rPr>
          <w:rFonts w:ascii="Times New Roman" w:hAnsi="Times New Roman"/>
          <w:sz w:val="28"/>
          <w:szCs w:val="28"/>
          <w:lang w:val="ru-RU"/>
        </w:rPr>
        <w:t>іджуваних років спостерігаємо підвищення витрат на заробітну плату, завдяки зростанню розміру мінімальної заробітної плати, а відповідно і зростання данного показника в структурі.</w:t>
      </w:r>
    </w:p>
    <w:p w:rsidR="00551C03" w:rsidRDefault="00581861" w:rsidP="00487F80">
      <w:pPr>
        <w:pStyle w:val="a4"/>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 </w:t>
      </w:r>
      <w:r w:rsidR="002F4691">
        <w:rPr>
          <w:rFonts w:ascii="Times New Roman" w:hAnsi="Times New Roman"/>
          <w:sz w:val="28"/>
          <w:szCs w:val="28"/>
          <w:lang w:val="ru-RU"/>
        </w:rPr>
        <w:t xml:space="preserve">Щодо </w:t>
      </w:r>
      <w:r w:rsidR="00F37E19">
        <w:rPr>
          <w:rFonts w:ascii="Times New Roman" w:hAnsi="Times New Roman"/>
          <w:sz w:val="28"/>
          <w:szCs w:val="28"/>
          <w:lang w:val="ru-RU"/>
        </w:rPr>
        <w:t xml:space="preserve">витрат на амортизацію значне їх </w:t>
      </w:r>
      <w:proofErr w:type="gramStart"/>
      <w:r w:rsidR="00F37E19">
        <w:rPr>
          <w:rFonts w:ascii="Times New Roman" w:hAnsi="Times New Roman"/>
          <w:sz w:val="28"/>
          <w:szCs w:val="28"/>
          <w:lang w:val="ru-RU"/>
        </w:rPr>
        <w:t>п</w:t>
      </w:r>
      <w:proofErr w:type="gramEnd"/>
      <w:r w:rsidR="00F37E19">
        <w:rPr>
          <w:rFonts w:ascii="Times New Roman" w:hAnsi="Times New Roman"/>
          <w:sz w:val="28"/>
          <w:szCs w:val="28"/>
          <w:lang w:val="ru-RU"/>
        </w:rPr>
        <w:t xml:space="preserve">ідвищенні спостерігається у 2020 році до 11,55% порівно з 2018 та 2019 роками це 5,23% і 5,26%. </w:t>
      </w:r>
    </w:p>
    <w:p w:rsidR="003D1629" w:rsidRDefault="003D1629" w:rsidP="00487F80">
      <w:pPr>
        <w:pStyle w:val="a4"/>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Стосовно інших витрат операційної діяльності, то їх відсоткове значення у 2019 році </w:t>
      </w:r>
      <w:proofErr w:type="gramStart"/>
      <w:r>
        <w:rPr>
          <w:rFonts w:ascii="Times New Roman" w:hAnsi="Times New Roman"/>
          <w:sz w:val="28"/>
          <w:szCs w:val="28"/>
          <w:lang w:val="ru-RU"/>
        </w:rPr>
        <w:t>р</w:t>
      </w:r>
      <w:proofErr w:type="gramEnd"/>
      <w:r>
        <w:rPr>
          <w:rFonts w:ascii="Times New Roman" w:hAnsi="Times New Roman"/>
          <w:sz w:val="28"/>
          <w:szCs w:val="28"/>
          <w:lang w:val="ru-RU"/>
        </w:rPr>
        <w:t xml:space="preserve">ізко падає до 4,6% з 8,7% у 2018 році, а у 2020 році знаву підвищується до розміру 6,77%. </w:t>
      </w:r>
    </w:p>
    <w:p w:rsidR="003D1629" w:rsidRDefault="00FE7F5C" w:rsidP="00487F80">
      <w:pPr>
        <w:pStyle w:val="a4"/>
        <w:spacing w:line="360" w:lineRule="auto"/>
        <w:ind w:firstLine="709"/>
        <w:jc w:val="both"/>
        <w:rPr>
          <w:rFonts w:ascii="Times New Roman" w:hAnsi="Times New Roman"/>
          <w:sz w:val="28"/>
          <w:szCs w:val="28"/>
          <w:lang w:val="ru-RU"/>
        </w:rPr>
      </w:pPr>
      <w:r>
        <w:rPr>
          <w:rFonts w:ascii="Times New Roman" w:hAnsi="Times New Roman"/>
          <w:noProof/>
          <w:sz w:val="28"/>
          <w:szCs w:val="28"/>
          <w:lang w:val="ru-RU"/>
        </w:rPr>
        <w:lastRenderedPageBreak/>
        <w:drawing>
          <wp:anchor distT="0" distB="0" distL="114300" distR="114300" simplePos="0" relativeHeight="251658240" behindDoc="0" locked="0" layoutInCell="1" allowOverlap="1">
            <wp:simplePos x="0" y="0"/>
            <wp:positionH relativeFrom="column">
              <wp:posOffset>372745</wp:posOffset>
            </wp:positionH>
            <wp:positionV relativeFrom="paragraph">
              <wp:posOffset>1012825</wp:posOffset>
            </wp:positionV>
            <wp:extent cx="4803140" cy="2213610"/>
            <wp:effectExtent l="19050" t="0" r="16510" b="0"/>
            <wp:wrapSquare wrapText="bothSides"/>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r w:rsidR="003D1629">
        <w:rPr>
          <w:rFonts w:ascii="Times New Roman" w:hAnsi="Times New Roman"/>
          <w:sz w:val="28"/>
          <w:szCs w:val="28"/>
          <w:lang w:val="ru-RU"/>
        </w:rPr>
        <w:t xml:space="preserve">В загальному, </w:t>
      </w:r>
      <w:proofErr w:type="gramStart"/>
      <w:r w:rsidR="003D1629">
        <w:rPr>
          <w:rFonts w:ascii="Times New Roman" w:hAnsi="Times New Roman"/>
          <w:sz w:val="28"/>
          <w:szCs w:val="28"/>
          <w:lang w:val="ru-RU"/>
        </w:rPr>
        <w:t>вс</w:t>
      </w:r>
      <w:proofErr w:type="gramEnd"/>
      <w:r w:rsidR="003D1629">
        <w:rPr>
          <w:rFonts w:ascii="Times New Roman" w:hAnsi="Times New Roman"/>
          <w:sz w:val="28"/>
          <w:szCs w:val="28"/>
          <w:lang w:val="ru-RU"/>
        </w:rPr>
        <w:t>і елементи витрат, зберігають свою структуру протягом трьох досліджуваних років, в загальній структурі собівартості послуг, без значних змін</w:t>
      </w:r>
      <w:r w:rsidR="007C3774">
        <w:rPr>
          <w:rFonts w:ascii="Times New Roman" w:hAnsi="Times New Roman"/>
          <w:sz w:val="28"/>
          <w:szCs w:val="28"/>
          <w:lang w:val="ru-RU"/>
        </w:rPr>
        <w:t xml:space="preserve"> (рис.3.</w:t>
      </w:r>
      <w:r w:rsidR="008A162C">
        <w:rPr>
          <w:rFonts w:ascii="Times New Roman" w:hAnsi="Times New Roman"/>
          <w:sz w:val="28"/>
          <w:szCs w:val="28"/>
          <w:lang w:val="ru-RU"/>
        </w:rPr>
        <w:t>2</w:t>
      </w:r>
      <w:r w:rsidR="007C3774">
        <w:rPr>
          <w:rFonts w:ascii="Times New Roman" w:hAnsi="Times New Roman"/>
          <w:sz w:val="28"/>
          <w:szCs w:val="28"/>
          <w:lang w:val="ru-RU"/>
        </w:rPr>
        <w:t>)</w:t>
      </w:r>
      <w:r w:rsidR="003D1629">
        <w:rPr>
          <w:rFonts w:ascii="Times New Roman" w:hAnsi="Times New Roman"/>
          <w:sz w:val="28"/>
          <w:szCs w:val="28"/>
          <w:lang w:val="ru-RU"/>
        </w:rPr>
        <w:t>.</w:t>
      </w:r>
    </w:p>
    <w:p w:rsidR="001322E4" w:rsidRDefault="001322E4" w:rsidP="007C3774">
      <w:pPr>
        <w:pStyle w:val="a4"/>
        <w:spacing w:line="360" w:lineRule="auto"/>
        <w:ind w:firstLine="709"/>
        <w:jc w:val="both"/>
        <w:rPr>
          <w:rFonts w:ascii="Times New Roman" w:hAnsi="Times New Roman"/>
          <w:sz w:val="28"/>
          <w:szCs w:val="28"/>
          <w:lang w:val="ru-RU"/>
        </w:rPr>
      </w:pPr>
    </w:p>
    <w:p w:rsidR="007C3774" w:rsidRDefault="007C3774" w:rsidP="007C3774">
      <w:pPr>
        <w:pStyle w:val="a4"/>
        <w:spacing w:line="360" w:lineRule="auto"/>
        <w:ind w:firstLine="709"/>
        <w:jc w:val="both"/>
        <w:rPr>
          <w:rFonts w:ascii="Times New Roman" w:hAnsi="Times New Roman"/>
          <w:sz w:val="28"/>
          <w:szCs w:val="28"/>
          <w:lang w:val="ru-RU"/>
        </w:rPr>
      </w:pPr>
      <w:r>
        <w:rPr>
          <w:rFonts w:ascii="Times New Roman" w:hAnsi="Times New Roman"/>
          <w:noProof/>
          <w:sz w:val="28"/>
          <w:szCs w:val="28"/>
          <w:lang w:val="ru-RU"/>
        </w:rPr>
        <w:drawing>
          <wp:inline distT="0" distB="0" distL="0" distR="0">
            <wp:extent cx="4792412" cy="2098307"/>
            <wp:effectExtent l="19050" t="0" r="27238" b="0"/>
            <wp:docPr id="5"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7C3774" w:rsidRDefault="008A162C" w:rsidP="007C3774">
      <w:pPr>
        <w:pStyle w:val="a4"/>
        <w:spacing w:line="360" w:lineRule="auto"/>
        <w:ind w:firstLine="709"/>
        <w:jc w:val="both"/>
        <w:rPr>
          <w:rFonts w:ascii="Times New Roman" w:hAnsi="Times New Roman"/>
          <w:sz w:val="28"/>
          <w:szCs w:val="28"/>
          <w:lang w:val="ru-RU"/>
        </w:rPr>
      </w:pPr>
      <w:r>
        <w:rPr>
          <w:rFonts w:ascii="Times New Roman" w:hAnsi="Times New Roman"/>
          <w:noProof/>
          <w:sz w:val="28"/>
          <w:szCs w:val="28"/>
          <w:lang w:val="ru-RU"/>
        </w:rPr>
        <w:drawing>
          <wp:anchor distT="0" distB="0" distL="114300" distR="114300" simplePos="0" relativeHeight="251660288" behindDoc="0" locked="0" layoutInCell="1" allowOverlap="1">
            <wp:simplePos x="0" y="0"/>
            <wp:positionH relativeFrom="column">
              <wp:posOffset>276225</wp:posOffset>
            </wp:positionH>
            <wp:positionV relativeFrom="paragraph">
              <wp:posOffset>10795</wp:posOffset>
            </wp:positionV>
            <wp:extent cx="4987925" cy="2049780"/>
            <wp:effectExtent l="19050" t="0" r="22225" b="7620"/>
            <wp:wrapSquare wrapText="bothSides"/>
            <wp:docPr id="6"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p>
    <w:p w:rsidR="00E828D8" w:rsidRDefault="007C3774" w:rsidP="00E828D8">
      <w:pPr>
        <w:pStyle w:val="a4"/>
        <w:spacing w:line="360" w:lineRule="auto"/>
        <w:ind w:firstLine="709"/>
        <w:jc w:val="center"/>
        <w:rPr>
          <w:rFonts w:ascii="Times New Roman" w:hAnsi="Times New Roman"/>
          <w:sz w:val="28"/>
          <w:szCs w:val="28"/>
          <w:lang w:val="ru-RU"/>
        </w:rPr>
      </w:pPr>
      <w:r>
        <w:rPr>
          <w:rFonts w:ascii="Times New Roman" w:hAnsi="Times New Roman"/>
          <w:sz w:val="28"/>
          <w:szCs w:val="28"/>
          <w:lang w:val="ru-RU"/>
        </w:rPr>
        <w:br w:type="textWrapping" w:clear="all"/>
      </w:r>
      <w:r w:rsidR="00E828D8">
        <w:rPr>
          <w:rFonts w:ascii="Times New Roman" w:hAnsi="Times New Roman"/>
          <w:sz w:val="28"/>
          <w:szCs w:val="28"/>
          <w:lang w:val="ru-RU"/>
        </w:rPr>
        <w:t>Рис. 3.</w:t>
      </w:r>
      <w:r w:rsidR="008A162C">
        <w:rPr>
          <w:rFonts w:ascii="Times New Roman" w:hAnsi="Times New Roman"/>
          <w:sz w:val="28"/>
          <w:szCs w:val="28"/>
          <w:lang w:val="ru-RU"/>
        </w:rPr>
        <w:t>2</w:t>
      </w:r>
      <w:r w:rsidR="00E828D8">
        <w:rPr>
          <w:rFonts w:ascii="Times New Roman" w:hAnsi="Times New Roman"/>
          <w:sz w:val="28"/>
          <w:szCs w:val="28"/>
          <w:lang w:val="ru-RU"/>
        </w:rPr>
        <w:t>. Структ</w:t>
      </w:r>
      <w:r w:rsidR="00BA0390">
        <w:rPr>
          <w:rFonts w:ascii="Times New Roman" w:hAnsi="Times New Roman"/>
          <w:sz w:val="28"/>
          <w:szCs w:val="28"/>
          <w:lang w:val="ru-RU"/>
        </w:rPr>
        <w:t>ура витрат  ПП «Надія-Транс</w:t>
      </w:r>
      <w:r w:rsidR="00E828D8">
        <w:rPr>
          <w:rFonts w:ascii="Times New Roman" w:hAnsi="Times New Roman"/>
          <w:sz w:val="28"/>
          <w:szCs w:val="28"/>
          <w:lang w:val="ru-RU"/>
        </w:rPr>
        <w:t xml:space="preserve">» у 2018-2020 </w:t>
      </w:r>
      <w:proofErr w:type="gramStart"/>
      <w:r w:rsidR="00E828D8">
        <w:rPr>
          <w:rFonts w:ascii="Times New Roman" w:hAnsi="Times New Roman"/>
          <w:sz w:val="28"/>
          <w:szCs w:val="28"/>
          <w:lang w:val="ru-RU"/>
        </w:rPr>
        <w:t>роках</w:t>
      </w:r>
      <w:proofErr w:type="gramEnd"/>
    </w:p>
    <w:p w:rsidR="00E828D8" w:rsidRDefault="00E828D8" w:rsidP="00E828D8">
      <w:pPr>
        <w:pStyle w:val="a4"/>
        <w:spacing w:line="360" w:lineRule="auto"/>
        <w:ind w:firstLine="709"/>
        <w:jc w:val="both"/>
        <w:rPr>
          <w:rFonts w:ascii="Times New Roman" w:hAnsi="Times New Roman"/>
          <w:i/>
          <w:sz w:val="24"/>
          <w:szCs w:val="24"/>
          <w:lang w:val="ru-RU"/>
        </w:rPr>
      </w:pPr>
      <w:r>
        <w:rPr>
          <w:rFonts w:ascii="Times New Roman" w:hAnsi="Times New Roman"/>
          <w:i/>
          <w:sz w:val="24"/>
          <w:szCs w:val="24"/>
          <w:lang w:val="ru-RU"/>
        </w:rPr>
        <w:t>Джерело: побудовано автором</w:t>
      </w:r>
    </w:p>
    <w:p w:rsidR="00B13299" w:rsidRDefault="00B13299" w:rsidP="00E828D8">
      <w:pPr>
        <w:pStyle w:val="a4"/>
        <w:spacing w:line="360" w:lineRule="auto"/>
        <w:ind w:firstLine="709"/>
        <w:jc w:val="both"/>
        <w:rPr>
          <w:rFonts w:ascii="Times New Roman" w:hAnsi="Times New Roman"/>
          <w:i/>
          <w:sz w:val="24"/>
          <w:szCs w:val="24"/>
          <w:lang w:val="ru-RU"/>
        </w:rPr>
      </w:pPr>
    </w:p>
    <w:p w:rsidR="00B13299" w:rsidRDefault="00B13299" w:rsidP="00B13299">
      <w:pPr>
        <w:pStyle w:val="a4"/>
        <w:spacing w:line="360" w:lineRule="auto"/>
        <w:ind w:firstLine="708"/>
        <w:jc w:val="both"/>
        <w:rPr>
          <w:rFonts w:ascii="Times New Roman" w:hAnsi="Times New Roman"/>
          <w:sz w:val="28"/>
          <w:szCs w:val="28"/>
          <w:lang w:val="ru-RU"/>
        </w:rPr>
      </w:pPr>
      <w:proofErr w:type="gramStart"/>
      <w:r>
        <w:rPr>
          <w:rFonts w:ascii="Times New Roman" w:hAnsi="Times New Roman"/>
          <w:sz w:val="28"/>
          <w:szCs w:val="28"/>
          <w:lang w:val="ru-RU"/>
        </w:rPr>
        <w:t>Динаміку</w:t>
      </w:r>
      <w:proofErr w:type="gramEnd"/>
      <w:r>
        <w:rPr>
          <w:rFonts w:ascii="Times New Roman" w:hAnsi="Times New Roman"/>
          <w:sz w:val="28"/>
          <w:szCs w:val="28"/>
          <w:lang w:val="ru-RU"/>
        </w:rPr>
        <w:t xml:space="preserve"> змін витрат, що становлять собівартість послуг з вантажо</w:t>
      </w:r>
      <w:r w:rsidR="00BA0390">
        <w:rPr>
          <w:rFonts w:ascii="Times New Roman" w:hAnsi="Times New Roman"/>
          <w:sz w:val="28"/>
          <w:szCs w:val="28"/>
          <w:lang w:val="ru-RU"/>
        </w:rPr>
        <w:t>перевезення ПП «Надія-Транс</w:t>
      </w:r>
      <w:r>
        <w:rPr>
          <w:rFonts w:ascii="Times New Roman" w:hAnsi="Times New Roman"/>
          <w:sz w:val="28"/>
          <w:szCs w:val="28"/>
          <w:lang w:val="ru-RU"/>
        </w:rPr>
        <w:t>» зображено в табл. 3.</w:t>
      </w:r>
      <w:r w:rsidR="001322E4">
        <w:rPr>
          <w:rFonts w:ascii="Times New Roman" w:hAnsi="Times New Roman"/>
          <w:sz w:val="28"/>
          <w:szCs w:val="28"/>
          <w:lang w:val="ru-RU"/>
        </w:rPr>
        <w:t>4</w:t>
      </w:r>
      <w:r>
        <w:rPr>
          <w:rFonts w:ascii="Times New Roman" w:hAnsi="Times New Roman"/>
          <w:sz w:val="28"/>
          <w:szCs w:val="28"/>
          <w:lang w:val="ru-RU"/>
        </w:rPr>
        <w:t>.</w:t>
      </w:r>
    </w:p>
    <w:p w:rsidR="00031D89" w:rsidRDefault="00031D89" w:rsidP="00031D89">
      <w:pPr>
        <w:pStyle w:val="a4"/>
        <w:spacing w:line="360" w:lineRule="auto"/>
        <w:ind w:firstLine="708"/>
        <w:jc w:val="right"/>
        <w:rPr>
          <w:rFonts w:ascii="Times New Roman" w:hAnsi="Times New Roman"/>
          <w:i/>
          <w:sz w:val="28"/>
          <w:szCs w:val="28"/>
          <w:lang w:val="ru-RU"/>
        </w:rPr>
      </w:pPr>
      <w:r w:rsidRPr="008F4C98">
        <w:rPr>
          <w:rFonts w:ascii="Times New Roman" w:hAnsi="Times New Roman"/>
          <w:i/>
          <w:sz w:val="28"/>
          <w:szCs w:val="28"/>
          <w:lang w:val="ru-RU"/>
        </w:rPr>
        <w:t>Таблиця 3.</w:t>
      </w:r>
      <w:r w:rsidR="001322E4">
        <w:rPr>
          <w:rFonts w:ascii="Times New Roman" w:hAnsi="Times New Roman"/>
          <w:i/>
          <w:sz w:val="28"/>
          <w:szCs w:val="28"/>
          <w:lang w:val="ru-RU"/>
        </w:rPr>
        <w:t>4</w:t>
      </w:r>
    </w:p>
    <w:p w:rsidR="00031D89" w:rsidRDefault="00031D89" w:rsidP="00031D89">
      <w:pPr>
        <w:pStyle w:val="a4"/>
        <w:spacing w:line="360" w:lineRule="auto"/>
        <w:ind w:firstLine="708"/>
        <w:jc w:val="center"/>
        <w:rPr>
          <w:rFonts w:ascii="Times New Roman" w:hAnsi="Times New Roman"/>
          <w:sz w:val="28"/>
          <w:szCs w:val="28"/>
          <w:lang w:val="ru-RU"/>
        </w:rPr>
      </w:pPr>
      <w:r>
        <w:rPr>
          <w:rFonts w:ascii="Times New Roman" w:hAnsi="Times New Roman"/>
          <w:b/>
          <w:sz w:val="28"/>
          <w:szCs w:val="28"/>
          <w:lang w:val="ru-RU"/>
        </w:rPr>
        <w:t>Динаміка</w:t>
      </w:r>
      <w:r w:rsidRPr="00031D89">
        <w:rPr>
          <w:rFonts w:ascii="Times New Roman" w:hAnsi="Times New Roman"/>
          <w:b/>
          <w:sz w:val="28"/>
          <w:szCs w:val="28"/>
          <w:lang w:val="ru-RU"/>
        </w:rPr>
        <w:t xml:space="preserve"> витрат  ПП «Наді</w:t>
      </w:r>
      <w:proofErr w:type="gramStart"/>
      <w:r w:rsidRPr="00031D89">
        <w:rPr>
          <w:rFonts w:ascii="Times New Roman" w:hAnsi="Times New Roman"/>
          <w:b/>
          <w:sz w:val="28"/>
          <w:szCs w:val="28"/>
          <w:lang w:val="ru-RU"/>
        </w:rPr>
        <w:t>я-Транс</w:t>
      </w:r>
      <w:proofErr w:type="gramEnd"/>
      <w:r>
        <w:rPr>
          <w:rFonts w:ascii="Times New Roman" w:hAnsi="Times New Roman"/>
          <w:sz w:val="28"/>
          <w:szCs w:val="28"/>
          <w:lang w:val="ru-RU"/>
        </w:rPr>
        <w:t>»</w:t>
      </w:r>
    </w:p>
    <w:tbl>
      <w:tblPr>
        <w:tblStyle w:val="a6"/>
        <w:tblW w:w="10030" w:type="dxa"/>
        <w:tblLayout w:type="fixed"/>
        <w:tblLook w:val="04A0"/>
      </w:tblPr>
      <w:tblGrid>
        <w:gridCol w:w="1809"/>
        <w:gridCol w:w="850"/>
        <w:gridCol w:w="992"/>
        <w:gridCol w:w="993"/>
        <w:gridCol w:w="992"/>
        <w:gridCol w:w="709"/>
        <w:gridCol w:w="950"/>
        <w:gridCol w:w="751"/>
        <w:gridCol w:w="1134"/>
        <w:gridCol w:w="850"/>
      </w:tblGrid>
      <w:tr w:rsidR="00031D89" w:rsidRPr="00CC4D6A" w:rsidTr="00CC4D6A">
        <w:trPr>
          <w:trHeight w:val="328"/>
        </w:trPr>
        <w:tc>
          <w:tcPr>
            <w:tcW w:w="1809" w:type="dxa"/>
            <w:vMerge w:val="restart"/>
          </w:tcPr>
          <w:p w:rsidR="00031D89" w:rsidRPr="00CC4D6A" w:rsidRDefault="00031D89" w:rsidP="00A506D5">
            <w:pPr>
              <w:pStyle w:val="a4"/>
              <w:jc w:val="center"/>
              <w:rPr>
                <w:rFonts w:ascii="Times New Roman" w:hAnsi="Times New Roman"/>
                <w:sz w:val="25"/>
                <w:szCs w:val="25"/>
                <w:lang w:val="ru-RU"/>
              </w:rPr>
            </w:pPr>
            <w:r w:rsidRPr="00CC4D6A">
              <w:rPr>
                <w:rFonts w:ascii="Times New Roman" w:hAnsi="Times New Roman"/>
                <w:sz w:val="25"/>
                <w:szCs w:val="25"/>
                <w:lang w:val="ru-RU"/>
              </w:rPr>
              <w:t>Витрати, тис</w:t>
            </w:r>
            <w:proofErr w:type="gramStart"/>
            <w:r w:rsidRPr="00CC4D6A">
              <w:rPr>
                <w:rFonts w:ascii="Times New Roman" w:hAnsi="Times New Roman"/>
                <w:sz w:val="25"/>
                <w:szCs w:val="25"/>
                <w:lang w:val="ru-RU"/>
              </w:rPr>
              <w:t>.г</w:t>
            </w:r>
            <w:proofErr w:type="gramEnd"/>
            <w:r w:rsidRPr="00CC4D6A">
              <w:rPr>
                <w:rFonts w:ascii="Times New Roman" w:hAnsi="Times New Roman"/>
                <w:sz w:val="25"/>
                <w:szCs w:val="25"/>
                <w:lang w:val="ru-RU"/>
              </w:rPr>
              <w:t>рн.</w:t>
            </w:r>
          </w:p>
        </w:tc>
        <w:tc>
          <w:tcPr>
            <w:tcW w:w="850" w:type="dxa"/>
            <w:vMerge w:val="restart"/>
          </w:tcPr>
          <w:p w:rsidR="00031D89" w:rsidRPr="00CC4D6A" w:rsidRDefault="00031D89" w:rsidP="00A506D5">
            <w:pPr>
              <w:pStyle w:val="a4"/>
              <w:jc w:val="center"/>
              <w:rPr>
                <w:rFonts w:ascii="Times New Roman" w:hAnsi="Times New Roman"/>
                <w:sz w:val="25"/>
                <w:szCs w:val="25"/>
                <w:lang w:val="ru-RU"/>
              </w:rPr>
            </w:pPr>
            <w:r w:rsidRPr="00CC4D6A">
              <w:rPr>
                <w:rFonts w:ascii="Times New Roman" w:hAnsi="Times New Roman"/>
                <w:sz w:val="25"/>
                <w:szCs w:val="25"/>
                <w:lang w:val="ru-RU"/>
              </w:rPr>
              <w:t>2018</w:t>
            </w:r>
          </w:p>
        </w:tc>
        <w:tc>
          <w:tcPr>
            <w:tcW w:w="992" w:type="dxa"/>
            <w:vMerge w:val="restart"/>
          </w:tcPr>
          <w:p w:rsidR="00031D89" w:rsidRPr="00CC4D6A" w:rsidRDefault="00031D89" w:rsidP="00A506D5">
            <w:pPr>
              <w:pStyle w:val="a4"/>
              <w:jc w:val="center"/>
              <w:rPr>
                <w:rFonts w:ascii="Times New Roman" w:hAnsi="Times New Roman"/>
                <w:sz w:val="25"/>
                <w:szCs w:val="25"/>
                <w:lang w:val="ru-RU"/>
              </w:rPr>
            </w:pPr>
            <w:r w:rsidRPr="00CC4D6A">
              <w:rPr>
                <w:rFonts w:ascii="Times New Roman" w:hAnsi="Times New Roman"/>
                <w:sz w:val="25"/>
                <w:szCs w:val="25"/>
                <w:lang w:val="ru-RU"/>
              </w:rPr>
              <w:t>2019</w:t>
            </w:r>
          </w:p>
        </w:tc>
        <w:tc>
          <w:tcPr>
            <w:tcW w:w="993" w:type="dxa"/>
            <w:vMerge w:val="restart"/>
          </w:tcPr>
          <w:p w:rsidR="00031D89" w:rsidRPr="00CC4D6A" w:rsidRDefault="00031D89" w:rsidP="00A506D5">
            <w:pPr>
              <w:pStyle w:val="a4"/>
              <w:jc w:val="center"/>
              <w:rPr>
                <w:rFonts w:ascii="Times New Roman" w:hAnsi="Times New Roman"/>
                <w:sz w:val="25"/>
                <w:szCs w:val="25"/>
                <w:lang w:val="ru-RU"/>
              </w:rPr>
            </w:pPr>
            <w:r w:rsidRPr="00CC4D6A">
              <w:rPr>
                <w:rFonts w:ascii="Times New Roman" w:hAnsi="Times New Roman"/>
                <w:sz w:val="25"/>
                <w:szCs w:val="25"/>
                <w:lang w:val="ru-RU"/>
              </w:rPr>
              <w:t>2020</w:t>
            </w:r>
          </w:p>
        </w:tc>
        <w:tc>
          <w:tcPr>
            <w:tcW w:w="5386" w:type="dxa"/>
            <w:gridSpan w:val="6"/>
          </w:tcPr>
          <w:p w:rsidR="00031D89" w:rsidRPr="00CC4D6A" w:rsidRDefault="00031D89" w:rsidP="00A506D5">
            <w:pPr>
              <w:pStyle w:val="a4"/>
              <w:jc w:val="center"/>
              <w:rPr>
                <w:rFonts w:ascii="Times New Roman" w:hAnsi="Times New Roman"/>
                <w:sz w:val="25"/>
                <w:szCs w:val="25"/>
                <w:lang w:val="ru-RU"/>
              </w:rPr>
            </w:pPr>
            <w:r w:rsidRPr="00CC4D6A">
              <w:rPr>
                <w:rFonts w:ascii="Times New Roman" w:hAnsi="Times New Roman"/>
                <w:sz w:val="25"/>
                <w:szCs w:val="25"/>
                <w:lang w:val="ru-RU"/>
              </w:rPr>
              <w:t>Зміни</w:t>
            </w:r>
          </w:p>
        </w:tc>
      </w:tr>
      <w:tr w:rsidR="00031D89" w:rsidRPr="00CC4D6A" w:rsidTr="00CC4D6A">
        <w:trPr>
          <w:trHeight w:val="328"/>
        </w:trPr>
        <w:tc>
          <w:tcPr>
            <w:tcW w:w="1809" w:type="dxa"/>
            <w:vMerge/>
          </w:tcPr>
          <w:p w:rsidR="00031D89" w:rsidRPr="00CC4D6A" w:rsidRDefault="00031D89" w:rsidP="00A506D5">
            <w:pPr>
              <w:pStyle w:val="a4"/>
              <w:jc w:val="center"/>
              <w:rPr>
                <w:rFonts w:ascii="Times New Roman" w:hAnsi="Times New Roman"/>
                <w:sz w:val="25"/>
                <w:szCs w:val="25"/>
                <w:lang w:val="ru-RU"/>
              </w:rPr>
            </w:pPr>
          </w:p>
        </w:tc>
        <w:tc>
          <w:tcPr>
            <w:tcW w:w="850" w:type="dxa"/>
            <w:vMerge/>
          </w:tcPr>
          <w:p w:rsidR="00031D89" w:rsidRPr="00CC4D6A" w:rsidRDefault="00031D89" w:rsidP="00A506D5">
            <w:pPr>
              <w:pStyle w:val="a4"/>
              <w:jc w:val="center"/>
              <w:rPr>
                <w:rFonts w:ascii="Times New Roman" w:hAnsi="Times New Roman"/>
                <w:sz w:val="25"/>
                <w:szCs w:val="25"/>
                <w:lang w:val="ru-RU"/>
              </w:rPr>
            </w:pPr>
          </w:p>
        </w:tc>
        <w:tc>
          <w:tcPr>
            <w:tcW w:w="992" w:type="dxa"/>
            <w:vMerge/>
          </w:tcPr>
          <w:p w:rsidR="00031D89" w:rsidRPr="00CC4D6A" w:rsidRDefault="00031D89" w:rsidP="00A506D5">
            <w:pPr>
              <w:pStyle w:val="a4"/>
              <w:jc w:val="center"/>
              <w:rPr>
                <w:rFonts w:ascii="Times New Roman" w:hAnsi="Times New Roman"/>
                <w:sz w:val="25"/>
                <w:szCs w:val="25"/>
                <w:lang w:val="ru-RU"/>
              </w:rPr>
            </w:pPr>
          </w:p>
        </w:tc>
        <w:tc>
          <w:tcPr>
            <w:tcW w:w="993" w:type="dxa"/>
            <w:vMerge/>
          </w:tcPr>
          <w:p w:rsidR="00031D89" w:rsidRPr="00CC4D6A" w:rsidRDefault="00031D89" w:rsidP="00A506D5">
            <w:pPr>
              <w:pStyle w:val="a4"/>
              <w:jc w:val="center"/>
              <w:rPr>
                <w:rFonts w:ascii="Times New Roman" w:hAnsi="Times New Roman"/>
                <w:sz w:val="25"/>
                <w:szCs w:val="25"/>
                <w:lang w:val="ru-RU"/>
              </w:rPr>
            </w:pPr>
          </w:p>
        </w:tc>
        <w:tc>
          <w:tcPr>
            <w:tcW w:w="1701" w:type="dxa"/>
            <w:gridSpan w:val="2"/>
          </w:tcPr>
          <w:p w:rsidR="00031D89" w:rsidRPr="00CC4D6A" w:rsidRDefault="00031D89" w:rsidP="00A506D5">
            <w:pPr>
              <w:pStyle w:val="a4"/>
              <w:jc w:val="center"/>
              <w:rPr>
                <w:rFonts w:ascii="Times New Roman" w:hAnsi="Times New Roman"/>
                <w:sz w:val="25"/>
                <w:szCs w:val="25"/>
                <w:lang w:val="ru-RU"/>
              </w:rPr>
            </w:pPr>
            <w:r w:rsidRPr="00CC4D6A">
              <w:rPr>
                <w:rFonts w:ascii="Times New Roman" w:hAnsi="Times New Roman"/>
                <w:sz w:val="25"/>
                <w:szCs w:val="25"/>
                <w:lang w:val="ru-RU"/>
              </w:rPr>
              <w:t>2019/2018</w:t>
            </w:r>
          </w:p>
        </w:tc>
        <w:tc>
          <w:tcPr>
            <w:tcW w:w="1701" w:type="dxa"/>
            <w:gridSpan w:val="2"/>
          </w:tcPr>
          <w:p w:rsidR="00031D89" w:rsidRPr="00CC4D6A" w:rsidRDefault="00031D89" w:rsidP="00031D89">
            <w:pPr>
              <w:pStyle w:val="a4"/>
              <w:jc w:val="center"/>
              <w:rPr>
                <w:rFonts w:ascii="Times New Roman" w:hAnsi="Times New Roman"/>
                <w:sz w:val="25"/>
                <w:szCs w:val="25"/>
                <w:lang w:val="ru-RU"/>
              </w:rPr>
            </w:pPr>
            <w:r w:rsidRPr="00CC4D6A">
              <w:rPr>
                <w:rFonts w:ascii="Times New Roman" w:hAnsi="Times New Roman"/>
                <w:sz w:val="25"/>
                <w:szCs w:val="25"/>
                <w:lang w:val="ru-RU"/>
              </w:rPr>
              <w:t>2020/2019</w:t>
            </w:r>
          </w:p>
        </w:tc>
        <w:tc>
          <w:tcPr>
            <w:tcW w:w="1984" w:type="dxa"/>
            <w:gridSpan w:val="2"/>
          </w:tcPr>
          <w:p w:rsidR="00031D89" w:rsidRPr="00CC4D6A" w:rsidRDefault="00031D89" w:rsidP="00031D89">
            <w:pPr>
              <w:pStyle w:val="a4"/>
              <w:jc w:val="center"/>
              <w:rPr>
                <w:rFonts w:ascii="Times New Roman" w:hAnsi="Times New Roman"/>
                <w:sz w:val="25"/>
                <w:szCs w:val="25"/>
                <w:lang w:val="ru-RU"/>
              </w:rPr>
            </w:pPr>
            <w:r w:rsidRPr="00CC4D6A">
              <w:rPr>
                <w:rFonts w:ascii="Times New Roman" w:hAnsi="Times New Roman"/>
                <w:sz w:val="25"/>
                <w:szCs w:val="25"/>
                <w:lang w:val="ru-RU"/>
              </w:rPr>
              <w:t>2020/2018</w:t>
            </w:r>
          </w:p>
        </w:tc>
      </w:tr>
      <w:tr w:rsidR="00031D89" w:rsidRPr="00CC4D6A" w:rsidTr="00CC4D6A">
        <w:trPr>
          <w:trHeight w:val="328"/>
        </w:trPr>
        <w:tc>
          <w:tcPr>
            <w:tcW w:w="1809" w:type="dxa"/>
            <w:vMerge/>
          </w:tcPr>
          <w:p w:rsidR="00031D89" w:rsidRPr="00CC4D6A" w:rsidRDefault="00031D89" w:rsidP="00A506D5">
            <w:pPr>
              <w:pStyle w:val="a4"/>
              <w:jc w:val="center"/>
              <w:rPr>
                <w:rFonts w:ascii="Times New Roman" w:hAnsi="Times New Roman"/>
                <w:sz w:val="25"/>
                <w:szCs w:val="25"/>
                <w:lang w:val="ru-RU"/>
              </w:rPr>
            </w:pPr>
          </w:p>
        </w:tc>
        <w:tc>
          <w:tcPr>
            <w:tcW w:w="850" w:type="dxa"/>
            <w:vMerge/>
          </w:tcPr>
          <w:p w:rsidR="00031D89" w:rsidRPr="00CC4D6A" w:rsidRDefault="00031D89" w:rsidP="00A506D5">
            <w:pPr>
              <w:pStyle w:val="a4"/>
              <w:jc w:val="center"/>
              <w:rPr>
                <w:rFonts w:ascii="Times New Roman" w:hAnsi="Times New Roman"/>
                <w:sz w:val="25"/>
                <w:szCs w:val="25"/>
                <w:lang w:val="ru-RU"/>
              </w:rPr>
            </w:pPr>
          </w:p>
        </w:tc>
        <w:tc>
          <w:tcPr>
            <w:tcW w:w="992" w:type="dxa"/>
            <w:vMerge/>
          </w:tcPr>
          <w:p w:rsidR="00031D89" w:rsidRPr="00CC4D6A" w:rsidRDefault="00031D89" w:rsidP="00A506D5">
            <w:pPr>
              <w:pStyle w:val="a4"/>
              <w:jc w:val="center"/>
              <w:rPr>
                <w:rFonts w:ascii="Times New Roman" w:hAnsi="Times New Roman"/>
                <w:sz w:val="25"/>
                <w:szCs w:val="25"/>
                <w:lang w:val="ru-RU"/>
              </w:rPr>
            </w:pPr>
          </w:p>
        </w:tc>
        <w:tc>
          <w:tcPr>
            <w:tcW w:w="993" w:type="dxa"/>
            <w:vMerge/>
          </w:tcPr>
          <w:p w:rsidR="00031D89" w:rsidRPr="00CC4D6A" w:rsidRDefault="00031D89" w:rsidP="00A506D5">
            <w:pPr>
              <w:pStyle w:val="a4"/>
              <w:jc w:val="center"/>
              <w:rPr>
                <w:rFonts w:ascii="Times New Roman" w:hAnsi="Times New Roman"/>
                <w:sz w:val="25"/>
                <w:szCs w:val="25"/>
                <w:lang w:val="ru-RU"/>
              </w:rPr>
            </w:pPr>
          </w:p>
        </w:tc>
        <w:tc>
          <w:tcPr>
            <w:tcW w:w="992" w:type="dxa"/>
          </w:tcPr>
          <w:p w:rsidR="00031D89" w:rsidRPr="00CC4D6A" w:rsidRDefault="00031D89" w:rsidP="00A506D5">
            <w:pPr>
              <w:pStyle w:val="a4"/>
              <w:jc w:val="center"/>
              <w:rPr>
                <w:rFonts w:ascii="Times New Roman" w:hAnsi="Times New Roman"/>
                <w:sz w:val="25"/>
                <w:szCs w:val="25"/>
                <w:lang w:val="ru-RU"/>
              </w:rPr>
            </w:pPr>
            <w:r w:rsidRPr="00CC4D6A">
              <w:rPr>
                <w:rFonts w:ascii="Times New Roman" w:hAnsi="Times New Roman"/>
                <w:sz w:val="25"/>
                <w:szCs w:val="25"/>
                <w:lang w:val="ru-RU"/>
              </w:rPr>
              <w:t>тис.</w:t>
            </w:r>
          </w:p>
          <w:p w:rsidR="00031D89" w:rsidRPr="00CC4D6A" w:rsidRDefault="00031D89" w:rsidP="00A506D5">
            <w:pPr>
              <w:pStyle w:val="a4"/>
              <w:jc w:val="center"/>
              <w:rPr>
                <w:rFonts w:ascii="Times New Roman" w:hAnsi="Times New Roman"/>
                <w:sz w:val="25"/>
                <w:szCs w:val="25"/>
                <w:lang w:val="ru-RU"/>
              </w:rPr>
            </w:pPr>
            <w:r w:rsidRPr="00CC4D6A">
              <w:rPr>
                <w:rFonts w:ascii="Times New Roman" w:hAnsi="Times New Roman"/>
                <w:sz w:val="25"/>
                <w:szCs w:val="25"/>
                <w:lang w:val="ru-RU"/>
              </w:rPr>
              <w:t>грн.</w:t>
            </w:r>
          </w:p>
        </w:tc>
        <w:tc>
          <w:tcPr>
            <w:tcW w:w="709" w:type="dxa"/>
          </w:tcPr>
          <w:p w:rsidR="00031D89" w:rsidRPr="00CC4D6A" w:rsidRDefault="00031D89" w:rsidP="00A506D5">
            <w:pPr>
              <w:pStyle w:val="a4"/>
              <w:jc w:val="center"/>
              <w:rPr>
                <w:rFonts w:ascii="Times New Roman" w:hAnsi="Times New Roman"/>
                <w:sz w:val="25"/>
                <w:szCs w:val="25"/>
                <w:lang w:val="ru-RU"/>
              </w:rPr>
            </w:pPr>
            <w:r w:rsidRPr="00CC4D6A">
              <w:rPr>
                <w:rFonts w:ascii="Times New Roman" w:hAnsi="Times New Roman"/>
                <w:sz w:val="25"/>
                <w:szCs w:val="25"/>
                <w:lang w:val="ru-RU"/>
              </w:rPr>
              <w:t>%</w:t>
            </w:r>
          </w:p>
        </w:tc>
        <w:tc>
          <w:tcPr>
            <w:tcW w:w="950" w:type="dxa"/>
          </w:tcPr>
          <w:p w:rsidR="00031D89" w:rsidRPr="00CC4D6A" w:rsidRDefault="00031D89" w:rsidP="00A506D5">
            <w:pPr>
              <w:pStyle w:val="a4"/>
              <w:jc w:val="center"/>
              <w:rPr>
                <w:rFonts w:ascii="Times New Roman" w:hAnsi="Times New Roman"/>
                <w:sz w:val="25"/>
                <w:szCs w:val="25"/>
                <w:lang w:val="ru-RU"/>
              </w:rPr>
            </w:pPr>
            <w:r w:rsidRPr="00CC4D6A">
              <w:rPr>
                <w:rFonts w:ascii="Times New Roman" w:hAnsi="Times New Roman"/>
                <w:sz w:val="25"/>
                <w:szCs w:val="25"/>
                <w:lang w:val="ru-RU"/>
              </w:rPr>
              <w:t>тис.</w:t>
            </w:r>
          </w:p>
          <w:p w:rsidR="00031D89" w:rsidRPr="00CC4D6A" w:rsidRDefault="00031D89" w:rsidP="00A506D5">
            <w:pPr>
              <w:pStyle w:val="a4"/>
              <w:jc w:val="center"/>
              <w:rPr>
                <w:rFonts w:ascii="Times New Roman" w:hAnsi="Times New Roman"/>
                <w:sz w:val="25"/>
                <w:szCs w:val="25"/>
                <w:lang w:val="ru-RU"/>
              </w:rPr>
            </w:pPr>
            <w:r w:rsidRPr="00CC4D6A">
              <w:rPr>
                <w:rFonts w:ascii="Times New Roman" w:hAnsi="Times New Roman"/>
                <w:sz w:val="25"/>
                <w:szCs w:val="25"/>
                <w:lang w:val="ru-RU"/>
              </w:rPr>
              <w:t>грн.</w:t>
            </w:r>
          </w:p>
        </w:tc>
        <w:tc>
          <w:tcPr>
            <w:tcW w:w="751" w:type="dxa"/>
          </w:tcPr>
          <w:p w:rsidR="00031D89" w:rsidRPr="00CC4D6A" w:rsidRDefault="00031D89" w:rsidP="00A506D5">
            <w:pPr>
              <w:pStyle w:val="a4"/>
              <w:jc w:val="center"/>
              <w:rPr>
                <w:rFonts w:ascii="Times New Roman" w:hAnsi="Times New Roman"/>
                <w:sz w:val="25"/>
                <w:szCs w:val="25"/>
                <w:lang w:val="ru-RU"/>
              </w:rPr>
            </w:pPr>
            <w:r w:rsidRPr="00CC4D6A">
              <w:rPr>
                <w:rFonts w:ascii="Times New Roman" w:hAnsi="Times New Roman"/>
                <w:sz w:val="25"/>
                <w:szCs w:val="25"/>
                <w:lang w:val="ru-RU"/>
              </w:rPr>
              <w:t>%</w:t>
            </w:r>
          </w:p>
        </w:tc>
        <w:tc>
          <w:tcPr>
            <w:tcW w:w="1134" w:type="dxa"/>
          </w:tcPr>
          <w:p w:rsidR="00031D89" w:rsidRPr="00CC4D6A" w:rsidRDefault="00031D89" w:rsidP="00A506D5">
            <w:pPr>
              <w:pStyle w:val="a4"/>
              <w:jc w:val="center"/>
              <w:rPr>
                <w:rFonts w:ascii="Times New Roman" w:hAnsi="Times New Roman"/>
                <w:sz w:val="25"/>
                <w:szCs w:val="25"/>
                <w:lang w:val="ru-RU"/>
              </w:rPr>
            </w:pPr>
            <w:r w:rsidRPr="00CC4D6A">
              <w:rPr>
                <w:rFonts w:ascii="Times New Roman" w:hAnsi="Times New Roman"/>
                <w:sz w:val="25"/>
                <w:szCs w:val="25"/>
                <w:lang w:val="ru-RU"/>
              </w:rPr>
              <w:t>тис.</w:t>
            </w:r>
          </w:p>
          <w:p w:rsidR="00031D89" w:rsidRPr="00CC4D6A" w:rsidRDefault="00031D89" w:rsidP="00A506D5">
            <w:pPr>
              <w:pStyle w:val="a4"/>
              <w:jc w:val="center"/>
              <w:rPr>
                <w:rFonts w:ascii="Times New Roman" w:hAnsi="Times New Roman"/>
                <w:sz w:val="25"/>
                <w:szCs w:val="25"/>
                <w:lang w:val="ru-RU"/>
              </w:rPr>
            </w:pPr>
            <w:r w:rsidRPr="00CC4D6A">
              <w:rPr>
                <w:rFonts w:ascii="Times New Roman" w:hAnsi="Times New Roman"/>
                <w:sz w:val="25"/>
                <w:szCs w:val="25"/>
                <w:lang w:val="ru-RU"/>
              </w:rPr>
              <w:t>грн.</w:t>
            </w:r>
          </w:p>
        </w:tc>
        <w:tc>
          <w:tcPr>
            <w:tcW w:w="850" w:type="dxa"/>
          </w:tcPr>
          <w:p w:rsidR="00031D89" w:rsidRPr="00CC4D6A" w:rsidRDefault="00031D89" w:rsidP="00A506D5">
            <w:pPr>
              <w:pStyle w:val="a4"/>
              <w:jc w:val="center"/>
              <w:rPr>
                <w:rFonts w:ascii="Times New Roman" w:hAnsi="Times New Roman"/>
                <w:sz w:val="25"/>
                <w:szCs w:val="25"/>
                <w:lang w:val="ru-RU"/>
              </w:rPr>
            </w:pPr>
            <w:r w:rsidRPr="00CC4D6A">
              <w:rPr>
                <w:rFonts w:ascii="Times New Roman" w:hAnsi="Times New Roman"/>
                <w:sz w:val="25"/>
                <w:szCs w:val="25"/>
                <w:lang w:val="ru-RU"/>
              </w:rPr>
              <w:t>%</w:t>
            </w:r>
          </w:p>
        </w:tc>
      </w:tr>
      <w:tr w:rsidR="00CC4D6A" w:rsidRPr="00CC4D6A" w:rsidTr="00CC4D6A">
        <w:tc>
          <w:tcPr>
            <w:tcW w:w="1809" w:type="dxa"/>
          </w:tcPr>
          <w:p w:rsidR="00031D89" w:rsidRPr="00CC4D6A" w:rsidRDefault="00031D89" w:rsidP="00031D89">
            <w:pPr>
              <w:pStyle w:val="a4"/>
              <w:jc w:val="center"/>
              <w:rPr>
                <w:rFonts w:ascii="Times New Roman" w:hAnsi="Times New Roman"/>
                <w:sz w:val="25"/>
                <w:szCs w:val="25"/>
                <w:lang w:val="ru-RU"/>
              </w:rPr>
            </w:pPr>
            <w:proofErr w:type="gramStart"/>
            <w:r w:rsidRPr="00CC4D6A">
              <w:rPr>
                <w:rFonts w:ascii="Times New Roman" w:hAnsi="Times New Roman"/>
                <w:sz w:val="25"/>
                <w:szCs w:val="25"/>
                <w:lang w:val="ru-RU"/>
              </w:rPr>
              <w:t>Матеріальні витрати</w:t>
            </w:r>
            <w:proofErr w:type="gramEnd"/>
          </w:p>
        </w:tc>
        <w:tc>
          <w:tcPr>
            <w:tcW w:w="850" w:type="dxa"/>
          </w:tcPr>
          <w:p w:rsidR="00031D89" w:rsidRPr="00CC4D6A" w:rsidRDefault="00031D89" w:rsidP="00A506D5">
            <w:pPr>
              <w:pStyle w:val="a4"/>
              <w:jc w:val="center"/>
              <w:rPr>
                <w:rFonts w:ascii="Times New Roman" w:hAnsi="Times New Roman"/>
                <w:sz w:val="25"/>
                <w:szCs w:val="25"/>
                <w:lang w:val="ru-RU"/>
              </w:rPr>
            </w:pPr>
            <w:r w:rsidRPr="00CC4D6A">
              <w:rPr>
                <w:rFonts w:ascii="Times New Roman" w:hAnsi="Times New Roman"/>
                <w:sz w:val="25"/>
                <w:szCs w:val="25"/>
                <w:lang w:val="ru-RU"/>
              </w:rPr>
              <w:t>4979,77</w:t>
            </w:r>
          </w:p>
        </w:tc>
        <w:tc>
          <w:tcPr>
            <w:tcW w:w="992" w:type="dxa"/>
          </w:tcPr>
          <w:p w:rsidR="00031D89" w:rsidRPr="00CC4D6A" w:rsidRDefault="00031D89" w:rsidP="00A506D5">
            <w:pPr>
              <w:pStyle w:val="a4"/>
              <w:jc w:val="center"/>
              <w:rPr>
                <w:rFonts w:ascii="Times New Roman" w:hAnsi="Times New Roman"/>
                <w:sz w:val="25"/>
                <w:szCs w:val="25"/>
                <w:lang w:val="ru-RU"/>
              </w:rPr>
            </w:pPr>
            <w:r w:rsidRPr="00CC4D6A">
              <w:rPr>
                <w:rFonts w:ascii="Times New Roman" w:hAnsi="Times New Roman"/>
                <w:sz w:val="25"/>
                <w:szCs w:val="25"/>
                <w:lang w:val="ru-RU"/>
              </w:rPr>
              <w:t>8146,0</w:t>
            </w:r>
          </w:p>
        </w:tc>
        <w:tc>
          <w:tcPr>
            <w:tcW w:w="993" w:type="dxa"/>
          </w:tcPr>
          <w:p w:rsidR="00031D89" w:rsidRPr="00CC4D6A" w:rsidRDefault="00031D89" w:rsidP="00A506D5">
            <w:pPr>
              <w:pStyle w:val="a4"/>
              <w:jc w:val="center"/>
              <w:rPr>
                <w:rFonts w:ascii="Times New Roman" w:hAnsi="Times New Roman"/>
                <w:sz w:val="25"/>
                <w:szCs w:val="25"/>
                <w:lang w:val="ru-RU"/>
              </w:rPr>
            </w:pPr>
            <w:r w:rsidRPr="00CC4D6A">
              <w:rPr>
                <w:rFonts w:ascii="Times New Roman" w:hAnsi="Times New Roman"/>
                <w:sz w:val="25"/>
                <w:szCs w:val="25"/>
                <w:lang w:val="ru-RU"/>
              </w:rPr>
              <w:t>7226,53</w:t>
            </w:r>
          </w:p>
        </w:tc>
        <w:tc>
          <w:tcPr>
            <w:tcW w:w="992" w:type="dxa"/>
          </w:tcPr>
          <w:p w:rsidR="00031D89" w:rsidRPr="00CC4D6A" w:rsidRDefault="00222484" w:rsidP="00A506D5">
            <w:pPr>
              <w:pStyle w:val="a4"/>
              <w:jc w:val="center"/>
              <w:rPr>
                <w:rFonts w:ascii="Times New Roman" w:hAnsi="Times New Roman"/>
                <w:sz w:val="25"/>
                <w:szCs w:val="25"/>
                <w:lang w:val="ru-RU"/>
              </w:rPr>
            </w:pPr>
            <w:r w:rsidRPr="00CC4D6A">
              <w:rPr>
                <w:rFonts w:ascii="Times New Roman" w:hAnsi="Times New Roman"/>
                <w:sz w:val="25"/>
                <w:szCs w:val="25"/>
                <w:lang w:val="ru-RU"/>
              </w:rPr>
              <w:t>3166,23</w:t>
            </w:r>
          </w:p>
        </w:tc>
        <w:tc>
          <w:tcPr>
            <w:tcW w:w="709" w:type="dxa"/>
          </w:tcPr>
          <w:p w:rsidR="00031D89" w:rsidRPr="00CC4D6A" w:rsidRDefault="00222484" w:rsidP="00A506D5">
            <w:pPr>
              <w:pStyle w:val="a4"/>
              <w:jc w:val="center"/>
              <w:rPr>
                <w:rFonts w:ascii="Times New Roman" w:hAnsi="Times New Roman"/>
                <w:sz w:val="25"/>
                <w:szCs w:val="25"/>
                <w:lang w:val="ru-RU"/>
              </w:rPr>
            </w:pPr>
            <w:r w:rsidRPr="00CC4D6A">
              <w:rPr>
                <w:rFonts w:ascii="Times New Roman" w:hAnsi="Times New Roman"/>
                <w:sz w:val="25"/>
                <w:szCs w:val="25"/>
                <w:lang w:val="ru-RU"/>
              </w:rPr>
              <w:t>63,6</w:t>
            </w:r>
          </w:p>
        </w:tc>
        <w:tc>
          <w:tcPr>
            <w:tcW w:w="950" w:type="dxa"/>
          </w:tcPr>
          <w:p w:rsidR="00031D89" w:rsidRPr="00CC4D6A" w:rsidRDefault="00222484" w:rsidP="00A506D5">
            <w:pPr>
              <w:pStyle w:val="a4"/>
              <w:jc w:val="center"/>
              <w:rPr>
                <w:rFonts w:ascii="Times New Roman" w:hAnsi="Times New Roman"/>
                <w:sz w:val="25"/>
                <w:szCs w:val="25"/>
                <w:lang w:val="ru-RU"/>
              </w:rPr>
            </w:pPr>
            <w:r w:rsidRPr="00CC4D6A">
              <w:rPr>
                <w:rFonts w:ascii="Times New Roman" w:hAnsi="Times New Roman"/>
                <w:sz w:val="25"/>
                <w:szCs w:val="25"/>
                <w:lang w:val="ru-RU"/>
              </w:rPr>
              <w:t>-919,47</w:t>
            </w:r>
          </w:p>
        </w:tc>
        <w:tc>
          <w:tcPr>
            <w:tcW w:w="751" w:type="dxa"/>
          </w:tcPr>
          <w:p w:rsidR="00031D89" w:rsidRPr="00CC4D6A" w:rsidRDefault="00222484" w:rsidP="00A506D5">
            <w:pPr>
              <w:pStyle w:val="a4"/>
              <w:jc w:val="center"/>
              <w:rPr>
                <w:rFonts w:ascii="Times New Roman" w:hAnsi="Times New Roman"/>
                <w:sz w:val="25"/>
                <w:szCs w:val="25"/>
                <w:lang w:val="ru-RU"/>
              </w:rPr>
            </w:pPr>
            <w:r w:rsidRPr="00CC4D6A">
              <w:rPr>
                <w:rFonts w:ascii="Times New Roman" w:hAnsi="Times New Roman"/>
                <w:sz w:val="25"/>
                <w:szCs w:val="25"/>
                <w:lang w:val="ru-RU"/>
              </w:rPr>
              <w:t>-11,3</w:t>
            </w:r>
          </w:p>
        </w:tc>
        <w:tc>
          <w:tcPr>
            <w:tcW w:w="1134" w:type="dxa"/>
          </w:tcPr>
          <w:p w:rsidR="00031D89" w:rsidRPr="00CC4D6A" w:rsidRDefault="00222484" w:rsidP="00A506D5">
            <w:pPr>
              <w:pStyle w:val="a4"/>
              <w:jc w:val="center"/>
              <w:rPr>
                <w:rFonts w:ascii="Times New Roman" w:hAnsi="Times New Roman"/>
                <w:sz w:val="25"/>
                <w:szCs w:val="25"/>
                <w:lang w:val="ru-RU"/>
              </w:rPr>
            </w:pPr>
            <w:r w:rsidRPr="00CC4D6A">
              <w:rPr>
                <w:rFonts w:ascii="Times New Roman" w:hAnsi="Times New Roman"/>
                <w:sz w:val="25"/>
                <w:szCs w:val="25"/>
                <w:lang w:val="ru-RU"/>
              </w:rPr>
              <w:t>2246,76</w:t>
            </w:r>
          </w:p>
        </w:tc>
        <w:tc>
          <w:tcPr>
            <w:tcW w:w="850" w:type="dxa"/>
          </w:tcPr>
          <w:p w:rsidR="00031D89" w:rsidRPr="00CC4D6A" w:rsidRDefault="00222484" w:rsidP="00A506D5">
            <w:pPr>
              <w:pStyle w:val="a4"/>
              <w:jc w:val="center"/>
              <w:rPr>
                <w:rFonts w:ascii="Times New Roman" w:hAnsi="Times New Roman"/>
                <w:sz w:val="25"/>
                <w:szCs w:val="25"/>
                <w:lang w:val="ru-RU"/>
              </w:rPr>
            </w:pPr>
            <w:r w:rsidRPr="00CC4D6A">
              <w:rPr>
                <w:rFonts w:ascii="Times New Roman" w:hAnsi="Times New Roman"/>
                <w:sz w:val="25"/>
                <w:szCs w:val="25"/>
                <w:lang w:val="ru-RU"/>
              </w:rPr>
              <w:t>45,1</w:t>
            </w:r>
          </w:p>
        </w:tc>
      </w:tr>
      <w:tr w:rsidR="00CC4D6A" w:rsidRPr="00CC4D6A" w:rsidTr="00CC4D6A">
        <w:tc>
          <w:tcPr>
            <w:tcW w:w="1809" w:type="dxa"/>
          </w:tcPr>
          <w:p w:rsidR="00031D89" w:rsidRPr="00CC4D6A" w:rsidRDefault="00031D89" w:rsidP="00031D89">
            <w:pPr>
              <w:pStyle w:val="a4"/>
              <w:jc w:val="center"/>
              <w:rPr>
                <w:rFonts w:ascii="Times New Roman" w:hAnsi="Times New Roman"/>
                <w:sz w:val="25"/>
                <w:szCs w:val="25"/>
                <w:lang w:val="ru-RU"/>
              </w:rPr>
            </w:pPr>
            <w:r w:rsidRPr="00CC4D6A">
              <w:rPr>
                <w:rFonts w:ascii="Times New Roman" w:hAnsi="Times New Roman"/>
                <w:sz w:val="25"/>
                <w:szCs w:val="25"/>
                <w:lang w:val="ru-RU"/>
              </w:rPr>
              <w:t>Витрати на оплату праці</w:t>
            </w:r>
          </w:p>
        </w:tc>
        <w:tc>
          <w:tcPr>
            <w:tcW w:w="850" w:type="dxa"/>
          </w:tcPr>
          <w:p w:rsidR="00031D89" w:rsidRPr="00CC4D6A" w:rsidRDefault="00031D89" w:rsidP="00A506D5">
            <w:pPr>
              <w:pStyle w:val="a4"/>
              <w:jc w:val="center"/>
              <w:rPr>
                <w:rFonts w:ascii="Times New Roman" w:hAnsi="Times New Roman"/>
                <w:sz w:val="25"/>
                <w:szCs w:val="25"/>
                <w:lang w:val="ru-RU"/>
              </w:rPr>
            </w:pPr>
            <w:r w:rsidRPr="00CC4D6A">
              <w:rPr>
                <w:rFonts w:ascii="Times New Roman" w:hAnsi="Times New Roman"/>
                <w:sz w:val="25"/>
                <w:szCs w:val="25"/>
                <w:lang w:val="ru-RU"/>
              </w:rPr>
              <w:t>480,45</w:t>
            </w:r>
          </w:p>
        </w:tc>
        <w:tc>
          <w:tcPr>
            <w:tcW w:w="992" w:type="dxa"/>
          </w:tcPr>
          <w:p w:rsidR="00031D89" w:rsidRPr="00CC4D6A" w:rsidRDefault="00031D89" w:rsidP="00A506D5">
            <w:pPr>
              <w:pStyle w:val="a4"/>
              <w:jc w:val="center"/>
              <w:rPr>
                <w:rFonts w:ascii="Times New Roman" w:hAnsi="Times New Roman"/>
                <w:sz w:val="25"/>
                <w:szCs w:val="25"/>
                <w:lang w:val="ru-RU"/>
              </w:rPr>
            </w:pPr>
            <w:r w:rsidRPr="00CC4D6A">
              <w:rPr>
                <w:rFonts w:ascii="Times New Roman" w:hAnsi="Times New Roman"/>
                <w:sz w:val="25"/>
                <w:szCs w:val="25"/>
                <w:lang w:val="ru-RU"/>
              </w:rPr>
              <w:t>783,48</w:t>
            </w:r>
          </w:p>
        </w:tc>
        <w:tc>
          <w:tcPr>
            <w:tcW w:w="993" w:type="dxa"/>
          </w:tcPr>
          <w:p w:rsidR="00031D89" w:rsidRPr="00CC4D6A" w:rsidRDefault="00031D89" w:rsidP="00A506D5">
            <w:pPr>
              <w:pStyle w:val="a4"/>
              <w:jc w:val="center"/>
              <w:rPr>
                <w:rFonts w:ascii="Times New Roman" w:hAnsi="Times New Roman"/>
                <w:sz w:val="25"/>
                <w:szCs w:val="25"/>
                <w:lang w:val="ru-RU"/>
              </w:rPr>
            </w:pPr>
            <w:r w:rsidRPr="00CC4D6A">
              <w:rPr>
                <w:rFonts w:ascii="Times New Roman" w:hAnsi="Times New Roman"/>
                <w:sz w:val="25"/>
                <w:szCs w:val="25"/>
                <w:lang w:val="ru-RU"/>
              </w:rPr>
              <w:t>1212,95</w:t>
            </w:r>
          </w:p>
        </w:tc>
        <w:tc>
          <w:tcPr>
            <w:tcW w:w="992" w:type="dxa"/>
          </w:tcPr>
          <w:p w:rsidR="00031D89" w:rsidRPr="00CC4D6A" w:rsidRDefault="00222484" w:rsidP="00A506D5">
            <w:pPr>
              <w:pStyle w:val="a4"/>
              <w:jc w:val="center"/>
              <w:rPr>
                <w:rFonts w:ascii="Times New Roman" w:hAnsi="Times New Roman"/>
                <w:sz w:val="25"/>
                <w:szCs w:val="25"/>
                <w:lang w:val="ru-RU"/>
              </w:rPr>
            </w:pPr>
            <w:r w:rsidRPr="00CC4D6A">
              <w:rPr>
                <w:rFonts w:ascii="Times New Roman" w:hAnsi="Times New Roman"/>
                <w:sz w:val="25"/>
                <w:szCs w:val="25"/>
                <w:lang w:val="ru-RU"/>
              </w:rPr>
              <w:t>303,03</w:t>
            </w:r>
          </w:p>
        </w:tc>
        <w:tc>
          <w:tcPr>
            <w:tcW w:w="709" w:type="dxa"/>
          </w:tcPr>
          <w:p w:rsidR="00031D89" w:rsidRPr="00CC4D6A" w:rsidRDefault="00222484" w:rsidP="00A506D5">
            <w:pPr>
              <w:pStyle w:val="a4"/>
              <w:jc w:val="center"/>
              <w:rPr>
                <w:rFonts w:ascii="Times New Roman" w:hAnsi="Times New Roman"/>
                <w:sz w:val="25"/>
                <w:szCs w:val="25"/>
                <w:lang w:val="ru-RU"/>
              </w:rPr>
            </w:pPr>
            <w:r w:rsidRPr="00CC4D6A">
              <w:rPr>
                <w:rFonts w:ascii="Times New Roman" w:hAnsi="Times New Roman"/>
                <w:sz w:val="25"/>
                <w:szCs w:val="25"/>
                <w:lang w:val="ru-RU"/>
              </w:rPr>
              <w:t>63,07</w:t>
            </w:r>
          </w:p>
        </w:tc>
        <w:tc>
          <w:tcPr>
            <w:tcW w:w="950" w:type="dxa"/>
          </w:tcPr>
          <w:p w:rsidR="00031D89" w:rsidRPr="00CC4D6A" w:rsidRDefault="00222484" w:rsidP="00A506D5">
            <w:pPr>
              <w:pStyle w:val="a4"/>
              <w:jc w:val="center"/>
              <w:rPr>
                <w:rFonts w:ascii="Times New Roman" w:hAnsi="Times New Roman"/>
                <w:sz w:val="25"/>
                <w:szCs w:val="25"/>
                <w:lang w:val="ru-RU"/>
              </w:rPr>
            </w:pPr>
            <w:r w:rsidRPr="00CC4D6A">
              <w:rPr>
                <w:rFonts w:ascii="Times New Roman" w:hAnsi="Times New Roman"/>
                <w:sz w:val="25"/>
                <w:szCs w:val="25"/>
                <w:lang w:val="ru-RU"/>
              </w:rPr>
              <w:t>429,47</w:t>
            </w:r>
          </w:p>
        </w:tc>
        <w:tc>
          <w:tcPr>
            <w:tcW w:w="751" w:type="dxa"/>
          </w:tcPr>
          <w:p w:rsidR="00031D89" w:rsidRPr="00CC4D6A" w:rsidRDefault="00222484" w:rsidP="00A506D5">
            <w:pPr>
              <w:pStyle w:val="a4"/>
              <w:jc w:val="center"/>
              <w:rPr>
                <w:rFonts w:ascii="Times New Roman" w:hAnsi="Times New Roman"/>
                <w:sz w:val="25"/>
                <w:szCs w:val="25"/>
                <w:lang w:val="ru-RU"/>
              </w:rPr>
            </w:pPr>
            <w:r w:rsidRPr="00CC4D6A">
              <w:rPr>
                <w:rFonts w:ascii="Times New Roman" w:hAnsi="Times New Roman"/>
                <w:sz w:val="25"/>
                <w:szCs w:val="25"/>
                <w:lang w:val="ru-RU"/>
              </w:rPr>
              <w:t>54,82</w:t>
            </w:r>
          </w:p>
        </w:tc>
        <w:tc>
          <w:tcPr>
            <w:tcW w:w="1134" w:type="dxa"/>
          </w:tcPr>
          <w:p w:rsidR="00031D89" w:rsidRPr="00CC4D6A" w:rsidRDefault="00222484" w:rsidP="00A506D5">
            <w:pPr>
              <w:pStyle w:val="a4"/>
              <w:jc w:val="center"/>
              <w:rPr>
                <w:rFonts w:ascii="Times New Roman" w:hAnsi="Times New Roman"/>
                <w:sz w:val="25"/>
                <w:szCs w:val="25"/>
                <w:lang w:val="ru-RU"/>
              </w:rPr>
            </w:pPr>
            <w:r w:rsidRPr="00CC4D6A">
              <w:rPr>
                <w:rFonts w:ascii="Times New Roman" w:hAnsi="Times New Roman"/>
                <w:sz w:val="25"/>
                <w:szCs w:val="25"/>
                <w:lang w:val="ru-RU"/>
              </w:rPr>
              <w:t>732,5</w:t>
            </w:r>
          </w:p>
        </w:tc>
        <w:tc>
          <w:tcPr>
            <w:tcW w:w="850" w:type="dxa"/>
          </w:tcPr>
          <w:p w:rsidR="00031D89" w:rsidRPr="00CC4D6A" w:rsidRDefault="00222484" w:rsidP="00A506D5">
            <w:pPr>
              <w:pStyle w:val="a4"/>
              <w:jc w:val="center"/>
              <w:rPr>
                <w:rFonts w:ascii="Times New Roman" w:hAnsi="Times New Roman"/>
                <w:sz w:val="25"/>
                <w:szCs w:val="25"/>
                <w:lang w:val="ru-RU"/>
              </w:rPr>
            </w:pPr>
            <w:r w:rsidRPr="00CC4D6A">
              <w:rPr>
                <w:rFonts w:ascii="Times New Roman" w:hAnsi="Times New Roman"/>
                <w:sz w:val="25"/>
                <w:szCs w:val="25"/>
                <w:lang w:val="ru-RU"/>
              </w:rPr>
              <w:t>152,46</w:t>
            </w:r>
          </w:p>
        </w:tc>
      </w:tr>
    </w:tbl>
    <w:p w:rsidR="008A162C" w:rsidRDefault="008A162C" w:rsidP="008A162C">
      <w:pPr>
        <w:pStyle w:val="a4"/>
        <w:spacing w:line="360" w:lineRule="auto"/>
        <w:ind w:firstLine="709"/>
        <w:jc w:val="right"/>
        <w:rPr>
          <w:rFonts w:ascii="Times New Roman" w:hAnsi="Times New Roman"/>
          <w:i/>
          <w:sz w:val="28"/>
          <w:szCs w:val="28"/>
        </w:rPr>
      </w:pPr>
      <w:r w:rsidRPr="008A162C">
        <w:rPr>
          <w:rFonts w:ascii="Times New Roman" w:hAnsi="Times New Roman"/>
          <w:i/>
          <w:sz w:val="28"/>
          <w:szCs w:val="28"/>
        </w:rPr>
        <w:lastRenderedPageBreak/>
        <w:t>Продовження табл.3.</w:t>
      </w:r>
      <w:r>
        <w:rPr>
          <w:rFonts w:ascii="Times New Roman" w:hAnsi="Times New Roman"/>
          <w:i/>
          <w:sz w:val="28"/>
          <w:szCs w:val="28"/>
        </w:rPr>
        <w:t>4</w:t>
      </w:r>
    </w:p>
    <w:tbl>
      <w:tblPr>
        <w:tblStyle w:val="a6"/>
        <w:tblW w:w="10030" w:type="dxa"/>
        <w:tblLayout w:type="fixed"/>
        <w:tblLook w:val="04A0"/>
      </w:tblPr>
      <w:tblGrid>
        <w:gridCol w:w="1809"/>
        <w:gridCol w:w="850"/>
        <w:gridCol w:w="992"/>
        <w:gridCol w:w="993"/>
        <w:gridCol w:w="992"/>
        <w:gridCol w:w="709"/>
        <w:gridCol w:w="950"/>
        <w:gridCol w:w="751"/>
        <w:gridCol w:w="1134"/>
        <w:gridCol w:w="850"/>
      </w:tblGrid>
      <w:tr w:rsidR="008A162C" w:rsidRPr="00CC4D6A" w:rsidTr="007F403E">
        <w:tc>
          <w:tcPr>
            <w:tcW w:w="1809" w:type="dxa"/>
          </w:tcPr>
          <w:p w:rsidR="008A162C" w:rsidRPr="00CC4D6A" w:rsidRDefault="008A162C" w:rsidP="007F403E">
            <w:pPr>
              <w:pStyle w:val="a4"/>
              <w:jc w:val="center"/>
              <w:rPr>
                <w:rFonts w:ascii="Times New Roman" w:hAnsi="Times New Roman"/>
                <w:sz w:val="25"/>
                <w:szCs w:val="25"/>
                <w:lang w:val="ru-RU"/>
              </w:rPr>
            </w:pPr>
            <w:r w:rsidRPr="00CC4D6A">
              <w:rPr>
                <w:rFonts w:ascii="Times New Roman" w:hAnsi="Times New Roman"/>
                <w:sz w:val="25"/>
                <w:szCs w:val="25"/>
                <w:lang w:val="ru-RU"/>
              </w:rPr>
              <w:t xml:space="preserve">Відрахування на </w:t>
            </w:r>
            <w:proofErr w:type="gramStart"/>
            <w:r w:rsidRPr="00CC4D6A">
              <w:rPr>
                <w:rFonts w:ascii="Times New Roman" w:hAnsi="Times New Roman"/>
                <w:sz w:val="25"/>
                <w:szCs w:val="25"/>
                <w:lang w:val="ru-RU"/>
              </w:rPr>
              <w:t>соц</w:t>
            </w:r>
            <w:proofErr w:type="gramEnd"/>
            <w:r w:rsidRPr="00CC4D6A">
              <w:rPr>
                <w:rFonts w:ascii="Times New Roman" w:hAnsi="Times New Roman"/>
                <w:sz w:val="25"/>
                <w:szCs w:val="25"/>
                <w:lang w:val="ru-RU"/>
              </w:rPr>
              <w:t>іальні заходи</w:t>
            </w:r>
          </w:p>
        </w:tc>
        <w:tc>
          <w:tcPr>
            <w:tcW w:w="850" w:type="dxa"/>
          </w:tcPr>
          <w:p w:rsidR="008A162C" w:rsidRPr="00CC4D6A" w:rsidRDefault="008A162C" w:rsidP="007F403E">
            <w:pPr>
              <w:pStyle w:val="a4"/>
              <w:jc w:val="center"/>
              <w:rPr>
                <w:rFonts w:ascii="Times New Roman" w:hAnsi="Times New Roman"/>
                <w:sz w:val="25"/>
                <w:szCs w:val="25"/>
                <w:lang w:val="ru-RU"/>
              </w:rPr>
            </w:pPr>
            <w:r w:rsidRPr="00CC4D6A">
              <w:rPr>
                <w:rFonts w:ascii="Times New Roman" w:hAnsi="Times New Roman"/>
                <w:sz w:val="25"/>
                <w:szCs w:val="25"/>
                <w:lang w:val="ru-RU"/>
              </w:rPr>
              <w:t>105,7</w:t>
            </w:r>
          </w:p>
        </w:tc>
        <w:tc>
          <w:tcPr>
            <w:tcW w:w="992" w:type="dxa"/>
          </w:tcPr>
          <w:p w:rsidR="008A162C" w:rsidRPr="00CC4D6A" w:rsidRDefault="008A162C" w:rsidP="007F403E">
            <w:pPr>
              <w:pStyle w:val="a4"/>
              <w:jc w:val="center"/>
              <w:rPr>
                <w:rFonts w:ascii="Times New Roman" w:hAnsi="Times New Roman"/>
                <w:sz w:val="25"/>
                <w:szCs w:val="25"/>
                <w:lang w:val="ru-RU"/>
              </w:rPr>
            </w:pPr>
            <w:r w:rsidRPr="00CC4D6A">
              <w:rPr>
                <w:rFonts w:ascii="Times New Roman" w:hAnsi="Times New Roman"/>
                <w:sz w:val="25"/>
                <w:szCs w:val="25"/>
                <w:lang w:val="ru-RU"/>
              </w:rPr>
              <w:t>172,37</w:t>
            </w:r>
          </w:p>
        </w:tc>
        <w:tc>
          <w:tcPr>
            <w:tcW w:w="993" w:type="dxa"/>
          </w:tcPr>
          <w:p w:rsidR="008A162C" w:rsidRPr="00CC4D6A" w:rsidRDefault="008A162C" w:rsidP="007F403E">
            <w:pPr>
              <w:pStyle w:val="a4"/>
              <w:jc w:val="center"/>
              <w:rPr>
                <w:rFonts w:ascii="Times New Roman" w:hAnsi="Times New Roman"/>
                <w:sz w:val="25"/>
                <w:szCs w:val="25"/>
                <w:lang w:val="ru-RU"/>
              </w:rPr>
            </w:pPr>
            <w:r w:rsidRPr="00CC4D6A">
              <w:rPr>
                <w:rFonts w:ascii="Times New Roman" w:hAnsi="Times New Roman"/>
                <w:sz w:val="25"/>
                <w:szCs w:val="25"/>
                <w:lang w:val="ru-RU"/>
              </w:rPr>
              <w:t>266,85</w:t>
            </w:r>
          </w:p>
        </w:tc>
        <w:tc>
          <w:tcPr>
            <w:tcW w:w="992" w:type="dxa"/>
          </w:tcPr>
          <w:p w:rsidR="008A162C" w:rsidRPr="00CC4D6A" w:rsidRDefault="008A162C" w:rsidP="007F403E">
            <w:pPr>
              <w:pStyle w:val="a4"/>
              <w:jc w:val="center"/>
              <w:rPr>
                <w:rFonts w:ascii="Times New Roman" w:hAnsi="Times New Roman"/>
                <w:sz w:val="25"/>
                <w:szCs w:val="25"/>
                <w:lang w:val="ru-RU"/>
              </w:rPr>
            </w:pPr>
            <w:r w:rsidRPr="00CC4D6A">
              <w:rPr>
                <w:rFonts w:ascii="Times New Roman" w:hAnsi="Times New Roman"/>
                <w:sz w:val="25"/>
                <w:szCs w:val="25"/>
                <w:lang w:val="ru-RU"/>
              </w:rPr>
              <w:t>66,67</w:t>
            </w:r>
          </w:p>
        </w:tc>
        <w:tc>
          <w:tcPr>
            <w:tcW w:w="709" w:type="dxa"/>
          </w:tcPr>
          <w:p w:rsidR="008A162C" w:rsidRPr="00CC4D6A" w:rsidRDefault="008A162C" w:rsidP="007F403E">
            <w:pPr>
              <w:pStyle w:val="a4"/>
              <w:jc w:val="center"/>
              <w:rPr>
                <w:rFonts w:ascii="Times New Roman" w:hAnsi="Times New Roman"/>
                <w:sz w:val="25"/>
                <w:szCs w:val="25"/>
                <w:lang w:val="ru-RU"/>
              </w:rPr>
            </w:pPr>
            <w:r w:rsidRPr="00CC4D6A">
              <w:rPr>
                <w:rFonts w:ascii="Times New Roman" w:hAnsi="Times New Roman"/>
                <w:sz w:val="25"/>
                <w:szCs w:val="25"/>
                <w:lang w:val="ru-RU"/>
              </w:rPr>
              <w:t>63,07</w:t>
            </w:r>
          </w:p>
        </w:tc>
        <w:tc>
          <w:tcPr>
            <w:tcW w:w="950" w:type="dxa"/>
          </w:tcPr>
          <w:p w:rsidR="008A162C" w:rsidRPr="00CC4D6A" w:rsidRDefault="008A162C" w:rsidP="007F403E">
            <w:pPr>
              <w:pStyle w:val="a4"/>
              <w:jc w:val="center"/>
              <w:rPr>
                <w:rFonts w:ascii="Times New Roman" w:hAnsi="Times New Roman"/>
                <w:sz w:val="25"/>
                <w:szCs w:val="25"/>
                <w:lang w:val="ru-RU"/>
              </w:rPr>
            </w:pPr>
            <w:r w:rsidRPr="00CC4D6A">
              <w:rPr>
                <w:rFonts w:ascii="Times New Roman" w:hAnsi="Times New Roman"/>
                <w:sz w:val="25"/>
                <w:szCs w:val="25"/>
                <w:lang w:val="ru-RU"/>
              </w:rPr>
              <w:t>94,48</w:t>
            </w:r>
          </w:p>
        </w:tc>
        <w:tc>
          <w:tcPr>
            <w:tcW w:w="751" w:type="dxa"/>
          </w:tcPr>
          <w:p w:rsidR="008A162C" w:rsidRPr="00CC4D6A" w:rsidRDefault="008A162C" w:rsidP="007F403E">
            <w:pPr>
              <w:pStyle w:val="a4"/>
              <w:jc w:val="center"/>
              <w:rPr>
                <w:rFonts w:ascii="Times New Roman" w:hAnsi="Times New Roman"/>
                <w:sz w:val="25"/>
                <w:szCs w:val="25"/>
                <w:lang w:val="ru-RU"/>
              </w:rPr>
            </w:pPr>
            <w:r w:rsidRPr="00CC4D6A">
              <w:rPr>
                <w:rFonts w:ascii="Times New Roman" w:hAnsi="Times New Roman"/>
                <w:sz w:val="25"/>
                <w:szCs w:val="25"/>
                <w:lang w:val="ru-RU"/>
              </w:rPr>
              <w:t>54,8</w:t>
            </w:r>
          </w:p>
        </w:tc>
        <w:tc>
          <w:tcPr>
            <w:tcW w:w="1134" w:type="dxa"/>
          </w:tcPr>
          <w:p w:rsidR="008A162C" w:rsidRPr="00CC4D6A" w:rsidRDefault="008A162C" w:rsidP="007F403E">
            <w:pPr>
              <w:pStyle w:val="a4"/>
              <w:jc w:val="center"/>
              <w:rPr>
                <w:rFonts w:ascii="Times New Roman" w:hAnsi="Times New Roman"/>
                <w:sz w:val="25"/>
                <w:szCs w:val="25"/>
                <w:lang w:val="ru-RU"/>
              </w:rPr>
            </w:pPr>
            <w:r w:rsidRPr="00CC4D6A">
              <w:rPr>
                <w:rFonts w:ascii="Times New Roman" w:hAnsi="Times New Roman"/>
                <w:sz w:val="25"/>
                <w:szCs w:val="25"/>
                <w:lang w:val="ru-RU"/>
              </w:rPr>
              <w:t>161,15</w:t>
            </w:r>
          </w:p>
        </w:tc>
        <w:tc>
          <w:tcPr>
            <w:tcW w:w="850" w:type="dxa"/>
          </w:tcPr>
          <w:p w:rsidR="008A162C" w:rsidRPr="00CC4D6A" w:rsidRDefault="008A162C" w:rsidP="007F403E">
            <w:pPr>
              <w:pStyle w:val="a4"/>
              <w:jc w:val="center"/>
              <w:rPr>
                <w:rFonts w:ascii="Times New Roman" w:hAnsi="Times New Roman"/>
                <w:sz w:val="25"/>
                <w:szCs w:val="25"/>
                <w:lang w:val="ru-RU"/>
              </w:rPr>
            </w:pPr>
            <w:r w:rsidRPr="00CC4D6A">
              <w:rPr>
                <w:rFonts w:ascii="Times New Roman" w:hAnsi="Times New Roman"/>
                <w:sz w:val="25"/>
                <w:szCs w:val="25"/>
                <w:lang w:val="ru-RU"/>
              </w:rPr>
              <w:t>152,5</w:t>
            </w:r>
          </w:p>
        </w:tc>
      </w:tr>
      <w:tr w:rsidR="008A162C" w:rsidRPr="00CC4D6A" w:rsidTr="007F403E">
        <w:tc>
          <w:tcPr>
            <w:tcW w:w="1809" w:type="dxa"/>
          </w:tcPr>
          <w:p w:rsidR="008A162C" w:rsidRPr="00CC4D6A" w:rsidRDefault="008A162C" w:rsidP="007F403E">
            <w:pPr>
              <w:pStyle w:val="a4"/>
              <w:jc w:val="center"/>
              <w:rPr>
                <w:rFonts w:ascii="Times New Roman" w:hAnsi="Times New Roman"/>
                <w:sz w:val="25"/>
                <w:szCs w:val="25"/>
                <w:lang w:val="ru-RU"/>
              </w:rPr>
            </w:pPr>
            <w:r w:rsidRPr="00CC4D6A">
              <w:rPr>
                <w:rFonts w:ascii="Times New Roman" w:hAnsi="Times New Roman"/>
                <w:sz w:val="25"/>
                <w:szCs w:val="25"/>
                <w:lang w:val="ru-RU"/>
              </w:rPr>
              <w:t>Амортизація</w:t>
            </w:r>
          </w:p>
        </w:tc>
        <w:tc>
          <w:tcPr>
            <w:tcW w:w="850" w:type="dxa"/>
          </w:tcPr>
          <w:p w:rsidR="008A162C" w:rsidRPr="00CC4D6A" w:rsidRDefault="008A162C" w:rsidP="007F403E">
            <w:pPr>
              <w:pStyle w:val="a4"/>
              <w:jc w:val="center"/>
              <w:rPr>
                <w:rFonts w:ascii="Times New Roman" w:hAnsi="Times New Roman"/>
                <w:sz w:val="25"/>
                <w:szCs w:val="25"/>
                <w:lang w:val="ru-RU"/>
              </w:rPr>
            </w:pPr>
            <w:r w:rsidRPr="00CC4D6A">
              <w:rPr>
                <w:rFonts w:ascii="Times New Roman" w:hAnsi="Times New Roman"/>
                <w:sz w:val="25"/>
                <w:szCs w:val="25"/>
                <w:lang w:val="ru-RU"/>
              </w:rPr>
              <w:t>338,58</w:t>
            </w:r>
          </w:p>
        </w:tc>
        <w:tc>
          <w:tcPr>
            <w:tcW w:w="992" w:type="dxa"/>
          </w:tcPr>
          <w:p w:rsidR="008A162C" w:rsidRPr="00CC4D6A" w:rsidRDefault="008A162C" w:rsidP="007F403E">
            <w:pPr>
              <w:pStyle w:val="a4"/>
              <w:jc w:val="center"/>
              <w:rPr>
                <w:rFonts w:ascii="Times New Roman" w:hAnsi="Times New Roman"/>
                <w:sz w:val="25"/>
                <w:szCs w:val="25"/>
                <w:lang w:val="ru-RU"/>
              </w:rPr>
            </w:pPr>
            <w:r w:rsidRPr="00CC4D6A">
              <w:rPr>
                <w:rFonts w:ascii="Times New Roman" w:hAnsi="Times New Roman"/>
                <w:sz w:val="25"/>
                <w:szCs w:val="25"/>
                <w:lang w:val="ru-RU"/>
              </w:rPr>
              <w:t>568,55</w:t>
            </w:r>
          </w:p>
        </w:tc>
        <w:tc>
          <w:tcPr>
            <w:tcW w:w="993" w:type="dxa"/>
          </w:tcPr>
          <w:p w:rsidR="008A162C" w:rsidRPr="00CC4D6A" w:rsidRDefault="008A162C" w:rsidP="007F403E">
            <w:pPr>
              <w:pStyle w:val="a4"/>
              <w:jc w:val="center"/>
              <w:rPr>
                <w:rFonts w:ascii="Times New Roman" w:hAnsi="Times New Roman"/>
                <w:sz w:val="25"/>
                <w:szCs w:val="25"/>
                <w:lang w:val="ru-RU"/>
              </w:rPr>
            </w:pPr>
            <w:r w:rsidRPr="00CC4D6A">
              <w:rPr>
                <w:rFonts w:ascii="Times New Roman" w:hAnsi="Times New Roman"/>
                <w:sz w:val="25"/>
                <w:szCs w:val="25"/>
                <w:lang w:val="ru-RU"/>
              </w:rPr>
              <w:t>1231,05</w:t>
            </w:r>
          </w:p>
        </w:tc>
        <w:tc>
          <w:tcPr>
            <w:tcW w:w="992" w:type="dxa"/>
          </w:tcPr>
          <w:p w:rsidR="008A162C" w:rsidRPr="00CC4D6A" w:rsidRDefault="008A162C" w:rsidP="007F403E">
            <w:pPr>
              <w:pStyle w:val="a4"/>
              <w:jc w:val="center"/>
              <w:rPr>
                <w:rFonts w:ascii="Times New Roman" w:hAnsi="Times New Roman"/>
                <w:sz w:val="25"/>
                <w:szCs w:val="25"/>
                <w:lang w:val="ru-RU"/>
              </w:rPr>
            </w:pPr>
            <w:r w:rsidRPr="00CC4D6A">
              <w:rPr>
                <w:rFonts w:ascii="Times New Roman" w:hAnsi="Times New Roman"/>
                <w:sz w:val="25"/>
                <w:szCs w:val="25"/>
                <w:lang w:val="ru-RU"/>
              </w:rPr>
              <w:t>229,97</w:t>
            </w:r>
          </w:p>
        </w:tc>
        <w:tc>
          <w:tcPr>
            <w:tcW w:w="709" w:type="dxa"/>
          </w:tcPr>
          <w:p w:rsidR="008A162C" w:rsidRPr="00CC4D6A" w:rsidRDefault="008A162C" w:rsidP="007F403E">
            <w:pPr>
              <w:pStyle w:val="a4"/>
              <w:jc w:val="center"/>
              <w:rPr>
                <w:rFonts w:ascii="Times New Roman" w:hAnsi="Times New Roman"/>
                <w:sz w:val="25"/>
                <w:szCs w:val="25"/>
                <w:lang w:val="ru-RU"/>
              </w:rPr>
            </w:pPr>
            <w:r w:rsidRPr="00CC4D6A">
              <w:rPr>
                <w:rFonts w:ascii="Times New Roman" w:hAnsi="Times New Roman"/>
                <w:sz w:val="25"/>
                <w:szCs w:val="25"/>
                <w:lang w:val="ru-RU"/>
              </w:rPr>
              <w:t>67,92</w:t>
            </w:r>
          </w:p>
        </w:tc>
        <w:tc>
          <w:tcPr>
            <w:tcW w:w="950" w:type="dxa"/>
          </w:tcPr>
          <w:p w:rsidR="008A162C" w:rsidRPr="00CC4D6A" w:rsidRDefault="008A162C" w:rsidP="007F403E">
            <w:pPr>
              <w:pStyle w:val="a4"/>
              <w:jc w:val="center"/>
              <w:rPr>
                <w:rFonts w:ascii="Times New Roman" w:hAnsi="Times New Roman"/>
                <w:sz w:val="25"/>
                <w:szCs w:val="25"/>
                <w:lang w:val="ru-RU"/>
              </w:rPr>
            </w:pPr>
            <w:r w:rsidRPr="00CC4D6A">
              <w:rPr>
                <w:rFonts w:ascii="Times New Roman" w:hAnsi="Times New Roman"/>
                <w:sz w:val="25"/>
                <w:szCs w:val="25"/>
                <w:lang w:val="ru-RU"/>
              </w:rPr>
              <w:t>662,5</w:t>
            </w:r>
          </w:p>
        </w:tc>
        <w:tc>
          <w:tcPr>
            <w:tcW w:w="751" w:type="dxa"/>
          </w:tcPr>
          <w:p w:rsidR="008A162C" w:rsidRPr="00CC4D6A" w:rsidRDefault="008A162C" w:rsidP="007F403E">
            <w:pPr>
              <w:pStyle w:val="a4"/>
              <w:jc w:val="center"/>
              <w:rPr>
                <w:rFonts w:ascii="Times New Roman" w:hAnsi="Times New Roman"/>
                <w:sz w:val="25"/>
                <w:szCs w:val="25"/>
                <w:lang w:val="ru-RU"/>
              </w:rPr>
            </w:pPr>
            <w:r w:rsidRPr="00CC4D6A">
              <w:rPr>
                <w:rFonts w:ascii="Times New Roman" w:hAnsi="Times New Roman"/>
                <w:sz w:val="25"/>
                <w:szCs w:val="25"/>
                <w:lang w:val="ru-RU"/>
              </w:rPr>
              <w:t>116,52</w:t>
            </w:r>
          </w:p>
        </w:tc>
        <w:tc>
          <w:tcPr>
            <w:tcW w:w="1134" w:type="dxa"/>
          </w:tcPr>
          <w:p w:rsidR="008A162C" w:rsidRPr="00CC4D6A" w:rsidRDefault="008A162C" w:rsidP="007F403E">
            <w:pPr>
              <w:pStyle w:val="a4"/>
              <w:jc w:val="center"/>
              <w:rPr>
                <w:rFonts w:ascii="Times New Roman" w:hAnsi="Times New Roman"/>
                <w:sz w:val="25"/>
                <w:szCs w:val="25"/>
                <w:lang w:val="ru-RU"/>
              </w:rPr>
            </w:pPr>
            <w:r w:rsidRPr="00CC4D6A">
              <w:rPr>
                <w:rFonts w:ascii="Times New Roman" w:hAnsi="Times New Roman"/>
                <w:sz w:val="25"/>
                <w:szCs w:val="25"/>
                <w:lang w:val="ru-RU"/>
              </w:rPr>
              <w:t>892,47</w:t>
            </w:r>
          </w:p>
        </w:tc>
        <w:tc>
          <w:tcPr>
            <w:tcW w:w="850" w:type="dxa"/>
          </w:tcPr>
          <w:p w:rsidR="008A162C" w:rsidRPr="00CC4D6A" w:rsidRDefault="008A162C" w:rsidP="007F403E">
            <w:pPr>
              <w:pStyle w:val="a4"/>
              <w:jc w:val="center"/>
              <w:rPr>
                <w:rFonts w:ascii="Times New Roman" w:hAnsi="Times New Roman"/>
                <w:sz w:val="25"/>
                <w:szCs w:val="25"/>
                <w:lang w:val="ru-RU"/>
              </w:rPr>
            </w:pPr>
            <w:r w:rsidRPr="00CC4D6A">
              <w:rPr>
                <w:rFonts w:ascii="Times New Roman" w:hAnsi="Times New Roman"/>
                <w:sz w:val="25"/>
                <w:szCs w:val="25"/>
                <w:lang w:val="ru-RU"/>
              </w:rPr>
              <w:t>263,6</w:t>
            </w:r>
          </w:p>
        </w:tc>
      </w:tr>
      <w:tr w:rsidR="008A162C" w:rsidRPr="00CC4D6A" w:rsidTr="007F403E">
        <w:tc>
          <w:tcPr>
            <w:tcW w:w="1809" w:type="dxa"/>
          </w:tcPr>
          <w:p w:rsidR="008A162C" w:rsidRPr="00CC4D6A" w:rsidRDefault="008A162C" w:rsidP="007F403E">
            <w:pPr>
              <w:pStyle w:val="a4"/>
              <w:jc w:val="center"/>
              <w:rPr>
                <w:rFonts w:ascii="Times New Roman" w:hAnsi="Times New Roman"/>
                <w:sz w:val="25"/>
                <w:szCs w:val="25"/>
                <w:lang w:val="ru-RU"/>
              </w:rPr>
            </w:pPr>
            <w:r w:rsidRPr="00CC4D6A">
              <w:rPr>
                <w:rFonts w:ascii="Times New Roman" w:hAnsi="Times New Roman"/>
                <w:sz w:val="25"/>
                <w:szCs w:val="25"/>
                <w:lang w:val="ru-RU"/>
              </w:rPr>
              <w:t>Інші операційні витрати</w:t>
            </w:r>
          </w:p>
        </w:tc>
        <w:tc>
          <w:tcPr>
            <w:tcW w:w="850" w:type="dxa"/>
          </w:tcPr>
          <w:p w:rsidR="008A162C" w:rsidRPr="00CC4D6A" w:rsidRDefault="008A162C" w:rsidP="007F403E">
            <w:pPr>
              <w:pStyle w:val="a4"/>
              <w:jc w:val="center"/>
              <w:rPr>
                <w:rFonts w:ascii="Times New Roman" w:hAnsi="Times New Roman"/>
                <w:sz w:val="25"/>
                <w:szCs w:val="25"/>
                <w:lang w:val="ru-RU"/>
              </w:rPr>
            </w:pPr>
            <w:r w:rsidRPr="00CC4D6A">
              <w:rPr>
                <w:rFonts w:ascii="Times New Roman" w:hAnsi="Times New Roman"/>
                <w:sz w:val="25"/>
                <w:szCs w:val="25"/>
                <w:lang w:val="ru-RU"/>
              </w:rPr>
              <w:t>561,9</w:t>
            </w:r>
          </w:p>
        </w:tc>
        <w:tc>
          <w:tcPr>
            <w:tcW w:w="992" w:type="dxa"/>
          </w:tcPr>
          <w:p w:rsidR="008A162C" w:rsidRPr="00CC4D6A" w:rsidRDefault="008A162C" w:rsidP="007F403E">
            <w:pPr>
              <w:pStyle w:val="a4"/>
              <w:jc w:val="center"/>
              <w:rPr>
                <w:rFonts w:ascii="Times New Roman" w:hAnsi="Times New Roman"/>
                <w:sz w:val="25"/>
                <w:szCs w:val="25"/>
                <w:lang w:val="ru-RU"/>
              </w:rPr>
            </w:pPr>
            <w:r w:rsidRPr="00CC4D6A">
              <w:rPr>
                <w:rFonts w:ascii="Times New Roman" w:hAnsi="Times New Roman"/>
                <w:sz w:val="25"/>
                <w:szCs w:val="25"/>
                <w:lang w:val="ru-RU"/>
              </w:rPr>
              <w:t>465,2</w:t>
            </w:r>
          </w:p>
        </w:tc>
        <w:tc>
          <w:tcPr>
            <w:tcW w:w="993" w:type="dxa"/>
          </w:tcPr>
          <w:p w:rsidR="008A162C" w:rsidRPr="00CC4D6A" w:rsidRDefault="008A162C" w:rsidP="007F403E">
            <w:pPr>
              <w:pStyle w:val="a4"/>
              <w:jc w:val="center"/>
              <w:rPr>
                <w:rFonts w:ascii="Times New Roman" w:hAnsi="Times New Roman"/>
                <w:sz w:val="25"/>
                <w:szCs w:val="25"/>
                <w:lang w:val="ru-RU"/>
              </w:rPr>
            </w:pPr>
            <w:r w:rsidRPr="00CC4D6A">
              <w:rPr>
                <w:rFonts w:ascii="Times New Roman" w:hAnsi="Times New Roman"/>
                <w:sz w:val="25"/>
                <w:szCs w:val="25"/>
                <w:lang w:val="ru-RU"/>
              </w:rPr>
              <w:t>721,4</w:t>
            </w:r>
          </w:p>
        </w:tc>
        <w:tc>
          <w:tcPr>
            <w:tcW w:w="992" w:type="dxa"/>
          </w:tcPr>
          <w:p w:rsidR="008A162C" w:rsidRPr="00CC4D6A" w:rsidRDefault="008A162C" w:rsidP="007F403E">
            <w:pPr>
              <w:pStyle w:val="a4"/>
              <w:jc w:val="center"/>
              <w:rPr>
                <w:rFonts w:ascii="Times New Roman" w:hAnsi="Times New Roman"/>
                <w:sz w:val="25"/>
                <w:szCs w:val="25"/>
                <w:lang w:val="ru-RU"/>
              </w:rPr>
            </w:pPr>
            <w:r w:rsidRPr="00CC4D6A">
              <w:rPr>
                <w:rFonts w:ascii="Times New Roman" w:hAnsi="Times New Roman"/>
                <w:sz w:val="25"/>
                <w:szCs w:val="25"/>
                <w:lang w:val="ru-RU"/>
              </w:rPr>
              <w:t>-96,7</w:t>
            </w:r>
          </w:p>
        </w:tc>
        <w:tc>
          <w:tcPr>
            <w:tcW w:w="709" w:type="dxa"/>
          </w:tcPr>
          <w:p w:rsidR="008A162C" w:rsidRPr="00CC4D6A" w:rsidRDefault="008A162C" w:rsidP="007F403E">
            <w:pPr>
              <w:pStyle w:val="a4"/>
              <w:jc w:val="center"/>
              <w:rPr>
                <w:rFonts w:ascii="Times New Roman" w:hAnsi="Times New Roman"/>
                <w:sz w:val="25"/>
                <w:szCs w:val="25"/>
                <w:lang w:val="ru-RU"/>
              </w:rPr>
            </w:pPr>
            <w:r w:rsidRPr="00CC4D6A">
              <w:rPr>
                <w:rFonts w:ascii="Times New Roman" w:hAnsi="Times New Roman"/>
                <w:sz w:val="25"/>
                <w:szCs w:val="25"/>
                <w:lang w:val="ru-RU"/>
              </w:rPr>
              <w:t>-17,2</w:t>
            </w:r>
          </w:p>
        </w:tc>
        <w:tc>
          <w:tcPr>
            <w:tcW w:w="950" w:type="dxa"/>
          </w:tcPr>
          <w:p w:rsidR="008A162C" w:rsidRPr="00CC4D6A" w:rsidRDefault="008A162C" w:rsidP="007F403E">
            <w:pPr>
              <w:pStyle w:val="a4"/>
              <w:jc w:val="center"/>
              <w:rPr>
                <w:rFonts w:ascii="Times New Roman" w:hAnsi="Times New Roman"/>
                <w:sz w:val="25"/>
                <w:szCs w:val="25"/>
                <w:lang w:val="ru-RU"/>
              </w:rPr>
            </w:pPr>
            <w:r w:rsidRPr="00CC4D6A">
              <w:rPr>
                <w:rFonts w:ascii="Times New Roman" w:hAnsi="Times New Roman"/>
                <w:sz w:val="25"/>
                <w:szCs w:val="25"/>
                <w:lang w:val="ru-RU"/>
              </w:rPr>
              <w:t>256,2</w:t>
            </w:r>
          </w:p>
        </w:tc>
        <w:tc>
          <w:tcPr>
            <w:tcW w:w="751" w:type="dxa"/>
          </w:tcPr>
          <w:p w:rsidR="008A162C" w:rsidRPr="00CC4D6A" w:rsidRDefault="008A162C" w:rsidP="007F403E">
            <w:pPr>
              <w:pStyle w:val="a4"/>
              <w:jc w:val="center"/>
              <w:rPr>
                <w:rFonts w:ascii="Times New Roman" w:hAnsi="Times New Roman"/>
                <w:sz w:val="25"/>
                <w:szCs w:val="25"/>
                <w:lang w:val="ru-RU"/>
              </w:rPr>
            </w:pPr>
            <w:r w:rsidRPr="00CC4D6A">
              <w:rPr>
                <w:rFonts w:ascii="Times New Roman" w:hAnsi="Times New Roman"/>
                <w:sz w:val="25"/>
                <w:szCs w:val="25"/>
                <w:lang w:val="ru-RU"/>
              </w:rPr>
              <w:t>55,07</w:t>
            </w:r>
          </w:p>
        </w:tc>
        <w:tc>
          <w:tcPr>
            <w:tcW w:w="1134" w:type="dxa"/>
          </w:tcPr>
          <w:p w:rsidR="008A162C" w:rsidRPr="00CC4D6A" w:rsidRDefault="008A162C" w:rsidP="007F403E">
            <w:pPr>
              <w:pStyle w:val="a4"/>
              <w:jc w:val="center"/>
              <w:rPr>
                <w:rFonts w:ascii="Times New Roman" w:hAnsi="Times New Roman"/>
                <w:sz w:val="25"/>
                <w:szCs w:val="25"/>
                <w:lang w:val="ru-RU"/>
              </w:rPr>
            </w:pPr>
            <w:r w:rsidRPr="00CC4D6A">
              <w:rPr>
                <w:rFonts w:ascii="Times New Roman" w:hAnsi="Times New Roman"/>
                <w:sz w:val="25"/>
                <w:szCs w:val="25"/>
                <w:lang w:val="ru-RU"/>
              </w:rPr>
              <w:t>159,5</w:t>
            </w:r>
          </w:p>
        </w:tc>
        <w:tc>
          <w:tcPr>
            <w:tcW w:w="850" w:type="dxa"/>
          </w:tcPr>
          <w:p w:rsidR="008A162C" w:rsidRPr="00CC4D6A" w:rsidRDefault="008A162C" w:rsidP="007F403E">
            <w:pPr>
              <w:pStyle w:val="a4"/>
              <w:jc w:val="center"/>
              <w:rPr>
                <w:rFonts w:ascii="Times New Roman" w:hAnsi="Times New Roman"/>
                <w:sz w:val="25"/>
                <w:szCs w:val="25"/>
                <w:lang w:val="ru-RU"/>
              </w:rPr>
            </w:pPr>
            <w:r w:rsidRPr="00CC4D6A">
              <w:rPr>
                <w:rFonts w:ascii="Times New Roman" w:hAnsi="Times New Roman"/>
                <w:sz w:val="25"/>
                <w:szCs w:val="25"/>
                <w:lang w:val="ru-RU"/>
              </w:rPr>
              <w:t>28,39</w:t>
            </w:r>
          </w:p>
        </w:tc>
      </w:tr>
      <w:tr w:rsidR="008A162C" w:rsidRPr="00CC4D6A" w:rsidTr="007F403E">
        <w:tc>
          <w:tcPr>
            <w:tcW w:w="1809" w:type="dxa"/>
          </w:tcPr>
          <w:p w:rsidR="008A162C" w:rsidRPr="00CC4D6A" w:rsidRDefault="008A162C" w:rsidP="007F403E">
            <w:pPr>
              <w:pStyle w:val="a4"/>
              <w:jc w:val="center"/>
              <w:rPr>
                <w:rFonts w:ascii="Times New Roman" w:hAnsi="Times New Roman"/>
                <w:sz w:val="25"/>
                <w:szCs w:val="25"/>
                <w:lang w:val="ru-RU"/>
              </w:rPr>
            </w:pPr>
            <w:r w:rsidRPr="00CC4D6A">
              <w:rPr>
                <w:rFonts w:ascii="Times New Roman" w:hAnsi="Times New Roman"/>
                <w:sz w:val="25"/>
                <w:szCs w:val="25"/>
                <w:lang w:val="ru-RU"/>
              </w:rPr>
              <w:t>Разом собівартість</w:t>
            </w:r>
          </w:p>
        </w:tc>
        <w:tc>
          <w:tcPr>
            <w:tcW w:w="850" w:type="dxa"/>
          </w:tcPr>
          <w:p w:rsidR="008A162C" w:rsidRPr="00CC4D6A" w:rsidRDefault="008A162C" w:rsidP="007F403E">
            <w:pPr>
              <w:pStyle w:val="a4"/>
              <w:jc w:val="center"/>
              <w:rPr>
                <w:rFonts w:ascii="Times New Roman" w:hAnsi="Times New Roman"/>
                <w:sz w:val="25"/>
                <w:szCs w:val="25"/>
                <w:lang w:val="ru-RU"/>
              </w:rPr>
            </w:pPr>
            <w:r w:rsidRPr="00CC4D6A">
              <w:rPr>
                <w:rFonts w:ascii="Times New Roman" w:hAnsi="Times New Roman"/>
                <w:sz w:val="25"/>
                <w:szCs w:val="25"/>
                <w:lang w:val="ru-RU"/>
              </w:rPr>
              <w:t>6466,4</w:t>
            </w:r>
          </w:p>
        </w:tc>
        <w:tc>
          <w:tcPr>
            <w:tcW w:w="992" w:type="dxa"/>
          </w:tcPr>
          <w:p w:rsidR="008A162C" w:rsidRPr="00CC4D6A" w:rsidRDefault="008A162C" w:rsidP="007F403E">
            <w:pPr>
              <w:pStyle w:val="a4"/>
              <w:jc w:val="center"/>
              <w:rPr>
                <w:rFonts w:ascii="Times New Roman" w:hAnsi="Times New Roman"/>
                <w:sz w:val="25"/>
                <w:szCs w:val="25"/>
                <w:lang w:val="ru-RU"/>
              </w:rPr>
            </w:pPr>
            <w:r w:rsidRPr="00CC4D6A">
              <w:rPr>
                <w:rFonts w:ascii="Times New Roman" w:hAnsi="Times New Roman"/>
                <w:sz w:val="25"/>
                <w:szCs w:val="25"/>
                <w:lang w:val="ru-RU"/>
              </w:rPr>
              <w:t>10135,6</w:t>
            </w:r>
          </w:p>
        </w:tc>
        <w:tc>
          <w:tcPr>
            <w:tcW w:w="993" w:type="dxa"/>
          </w:tcPr>
          <w:p w:rsidR="008A162C" w:rsidRPr="00CC4D6A" w:rsidRDefault="008A162C" w:rsidP="007F403E">
            <w:pPr>
              <w:pStyle w:val="a4"/>
              <w:jc w:val="center"/>
              <w:rPr>
                <w:rFonts w:ascii="Times New Roman" w:hAnsi="Times New Roman"/>
                <w:sz w:val="25"/>
                <w:szCs w:val="25"/>
                <w:lang w:val="ru-RU"/>
              </w:rPr>
            </w:pPr>
            <w:r w:rsidRPr="00CC4D6A">
              <w:rPr>
                <w:rFonts w:ascii="Times New Roman" w:hAnsi="Times New Roman"/>
                <w:sz w:val="25"/>
                <w:szCs w:val="25"/>
                <w:lang w:val="ru-RU"/>
              </w:rPr>
              <w:t>10658,6</w:t>
            </w:r>
          </w:p>
        </w:tc>
        <w:tc>
          <w:tcPr>
            <w:tcW w:w="992" w:type="dxa"/>
          </w:tcPr>
          <w:p w:rsidR="008A162C" w:rsidRPr="00CC4D6A" w:rsidRDefault="008A162C" w:rsidP="007F403E">
            <w:pPr>
              <w:pStyle w:val="a4"/>
              <w:jc w:val="center"/>
              <w:rPr>
                <w:rFonts w:ascii="Times New Roman" w:hAnsi="Times New Roman"/>
                <w:sz w:val="25"/>
                <w:szCs w:val="25"/>
                <w:lang w:val="ru-RU"/>
              </w:rPr>
            </w:pPr>
            <w:r w:rsidRPr="00CC4D6A">
              <w:rPr>
                <w:rFonts w:ascii="Times New Roman" w:hAnsi="Times New Roman"/>
                <w:sz w:val="25"/>
                <w:szCs w:val="25"/>
                <w:lang w:val="ru-RU"/>
              </w:rPr>
              <w:t>3669,2</w:t>
            </w:r>
          </w:p>
        </w:tc>
        <w:tc>
          <w:tcPr>
            <w:tcW w:w="709" w:type="dxa"/>
          </w:tcPr>
          <w:p w:rsidR="008A162C" w:rsidRPr="00CC4D6A" w:rsidRDefault="008A162C" w:rsidP="007F403E">
            <w:pPr>
              <w:pStyle w:val="a4"/>
              <w:jc w:val="center"/>
              <w:rPr>
                <w:rFonts w:ascii="Times New Roman" w:hAnsi="Times New Roman"/>
                <w:sz w:val="25"/>
                <w:szCs w:val="25"/>
                <w:lang w:val="ru-RU"/>
              </w:rPr>
            </w:pPr>
            <w:r w:rsidRPr="00CC4D6A">
              <w:rPr>
                <w:rFonts w:ascii="Times New Roman" w:hAnsi="Times New Roman"/>
                <w:sz w:val="25"/>
                <w:szCs w:val="25"/>
                <w:lang w:val="ru-RU"/>
              </w:rPr>
              <w:t>56,7</w:t>
            </w:r>
          </w:p>
        </w:tc>
        <w:tc>
          <w:tcPr>
            <w:tcW w:w="950" w:type="dxa"/>
          </w:tcPr>
          <w:p w:rsidR="008A162C" w:rsidRPr="00CC4D6A" w:rsidRDefault="008A162C" w:rsidP="007F403E">
            <w:pPr>
              <w:pStyle w:val="a4"/>
              <w:jc w:val="center"/>
              <w:rPr>
                <w:rFonts w:ascii="Times New Roman" w:hAnsi="Times New Roman"/>
                <w:sz w:val="25"/>
                <w:szCs w:val="25"/>
                <w:lang w:val="ru-RU"/>
              </w:rPr>
            </w:pPr>
            <w:r w:rsidRPr="00CC4D6A">
              <w:rPr>
                <w:rFonts w:ascii="Times New Roman" w:hAnsi="Times New Roman"/>
                <w:sz w:val="25"/>
                <w:szCs w:val="25"/>
                <w:lang w:val="ru-RU"/>
              </w:rPr>
              <w:t>523</w:t>
            </w:r>
          </w:p>
        </w:tc>
        <w:tc>
          <w:tcPr>
            <w:tcW w:w="751" w:type="dxa"/>
          </w:tcPr>
          <w:p w:rsidR="008A162C" w:rsidRPr="00CC4D6A" w:rsidRDefault="008A162C" w:rsidP="007F403E">
            <w:pPr>
              <w:pStyle w:val="a4"/>
              <w:jc w:val="center"/>
              <w:rPr>
                <w:rFonts w:ascii="Times New Roman" w:hAnsi="Times New Roman"/>
                <w:sz w:val="25"/>
                <w:szCs w:val="25"/>
                <w:lang w:val="ru-RU"/>
              </w:rPr>
            </w:pPr>
            <w:r w:rsidRPr="00CC4D6A">
              <w:rPr>
                <w:rFonts w:ascii="Times New Roman" w:hAnsi="Times New Roman"/>
                <w:sz w:val="25"/>
                <w:szCs w:val="25"/>
                <w:lang w:val="ru-RU"/>
              </w:rPr>
              <w:t>5,2</w:t>
            </w:r>
          </w:p>
        </w:tc>
        <w:tc>
          <w:tcPr>
            <w:tcW w:w="1134" w:type="dxa"/>
          </w:tcPr>
          <w:p w:rsidR="008A162C" w:rsidRPr="00CC4D6A" w:rsidRDefault="008A162C" w:rsidP="007F403E">
            <w:pPr>
              <w:pStyle w:val="a4"/>
              <w:jc w:val="center"/>
              <w:rPr>
                <w:rFonts w:ascii="Times New Roman" w:hAnsi="Times New Roman"/>
                <w:sz w:val="25"/>
                <w:szCs w:val="25"/>
                <w:lang w:val="ru-RU"/>
              </w:rPr>
            </w:pPr>
            <w:r w:rsidRPr="00CC4D6A">
              <w:rPr>
                <w:rFonts w:ascii="Times New Roman" w:hAnsi="Times New Roman"/>
                <w:sz w:val="25"/>
                <w:szCs w:val="25"/>
                <w:lang w:val="ru-RU"/>
              </w:rPr>
              <w:t>4192,2</w:t>
            </w:r>
          </w:p>
        </w:tc>
        <w:tc>
          <w:tcPr>
            <w:tcW w:w="850" w:type="dxa"/>
          </w:tcPr>
          <w:p w:rsidR="008A162C" w:rsidRPr="00CC4D6A" w:rsidRDefault="008A162C" w:rsidP="007F403E">
            <w:pPr>
              <w:pStyle w:val="a4"/>
              <w:jc w:val="center"/>
              <w:rPr>
                <w:rFonts w:ascii="Times New Roman" w:hAnsi="Times New Roman"/>
                <w:sz w:val="25"/>
                <w:szCs w:val="25"/>
                <w:lang w:val="ru-RU"/>
              </w:rPr>
            </w:pPr>
            <w:r w:rsidRPr="00CC4D6A">
              <w:rPr>
                <w:rFonts w:ascii="Times New Roman" w:hAnsi="Times New Roman"/>
                <w:sz w:val="25"/>
                <w:szCs w:val="25"/>
                <w:lang w:val="ru-RU"/>
              </w:rPr>
              <w:t>64,83</w:t>
            </w:r>
          </w:p>
        </w:tc>
      </w:tr>
    </w:tbl>
    <w:p w:rsidR="008A162C" w:rsidRDefault="008A162C" w:rsidP="008A162C">
      <w:pPr>
        <w:pStyle w:val="a4"/>
        <w:spacing w:line="360" w:lineRule="auto"/>
        <w:ind w:firstLine="709"/>
        <w:jc w:val="both"/>
        <w:rPr>
          <w:rFonts w:ascii="Times New Roman" w:hAnsi="Times New Roman"/>
          <w:i/>
          <w:sz w:val="24"/>
          <w:szCs w:val="24"/>
          <w:lang w:val="ru-RU"/>
        </w:rPr>
      </w:pPr>
      <w:r w:rsidRPr="00487F80">
        <w:rPr>
          <w:rFonts w:ascii="Times New Roman" w:hAnsi="Times New Roman"/>
          <w:i/>
          <w:sz w:val="24"/>
          <w:szCs w:val="24"/>
          <w:lang w:val="ru-RU"/>
        </w:rPr>
        <w:t>Джерело: розраховано автором</w:t>
      </w:r>
    </w:p>
    <w:p w:rsidR="008A162C" w:rsidRDefault="008A162C" w:rsidP="00031D89">
      <w:pPr>
        <w:pStyle w:val="a4"/>
        <w:spacing w:line="360" w:lineRule="auto"/>
        <w:ind w:firstLine="709"/>
        <w:jc w:val="both"/>
        <w:rPr>
          <w:rFonts w:ascii="Times New Roman" w:hAnsi="Times New Roman"/>
          <w:sz w:val="28"/>
          <w:szCs w:val="28"/>
          <w:lang w:val="ru-RU"/>
        </w:rPr>
      </w:pPr>
    </w:p>
    <w:p w:rsidR="00CC4D6A" w:rsidRDefault="00CC4D6A" w:rsidP="00031D89">
      <w:pPr>
        <w:pStyle w:val="a4"/>
        <w:spacing w:line="360" w:lineRule="auto"/>
        <w:ind w:firstLine="709"/>
        <w:jc w:val="both"/>
        <w:rPr>
          <w:rFonts w:ascii="Times New Roman" w:hAnsi="Times New Roman"/>
          <w:sz w:val="28"/>
          <w:szCs w:val="28"/>
          <w:lang w:val="ru-RU"/>
        </w:rPr>
      </w:pPr>
      <w:r>
        <w:rPr>
          <w:rFonts w:ascii="Times New Roman" w:hAnsi="Times New Roman"/>
          <w:sz w:val="28"/>
          <w:szCs w:val="28"/>
          <w:lang w:val="ru-RU"/>
        </w:rPr>
        <w:t>Аналізуючи кожну складову загальної собівартості наданих ПП «Наді</w:t>
      </w:r>
      <w:proofErr w:type="gramStart"/>
      <w:r>
        <w:rPr>
          <w:rFonts w:ascii="Times New Roman" w:hAnsi="Times New Roman"/>
          <w:sz w:val="28"/>
          <w:szCs w:val="28"/>
          <w:lang w:val="ru-RU"/>
        </w:rPr>
        <w:t>я-Транс</w:t>
      </w:r>
      <w:proofErr w:type="gramEnd"/>
      <w:r>
        <w:rPr>
          <w:rFonts w:ascii="Times New Roman" w:hAnsi="Times New Roman"/>
          <w:sz w:val="28"/>
          <w:szCs w:val="28"/>
          <w:lang w:val="ru-RU"/>
        </w:rPr>
        <w:t>» послуг можемо відмітити наступне:</w:t>
      </w:r>
    </w:p>
    <w:p w:rsidR="00CC4D6A" w:rsidRDefault="00CC4D6A" w:rsidP="00031D89">
      <w:pPr>
        <w:pStyle w:val="a4"/>
        <w:spacing w:line="360" w:lineRule="auto"/>
        <w:ind w:firstLine="709"/>
        <w:jc w:val="both"/>
        <w:rPr>
          <w:rFonts w:ascii="Times New Roman" w:hAnsi="Times New Roman"/>
          <w:sz w:val="28"/>
          <w:szCs w:val="28"/>
          <w:lang w:val="ru-RU"/>
        </w:rPr>
      </w:pPr>
      <w:r>
        <w:rPr>
          <w:rFonts w:ascii="Times New Roman" w:hAnsi="Times New Roman"/>
          <w:sz w:val="28"/>
          <w:szCs w:val="28"/>
          <w:lang w:val="ru-RU"/>
        </w:rPr>
        <w:t>- розмі</w:t>
      </w:r>
      <w:proofErr w:type="gramStart"/>
      <w:r>
        <w:rPr>
          <w:rFonts w:ascii="Times New Roman" w:hAnsi="Times New Roman"/>
          <w:sz w:val="28"/>
          <w:szCs w:val="28"/>
          <w:lang w:val="ru-RU"/>
        </w:rPr>
        <w:t>р</w:t>
      </w:r>
      <w:proofErr w:type="gramEnd"/>
      <w:r>
        <w:rPr>
          <w:rFonts w:ascii="Times New Roman" w:hAnsi="Times New Roman"/>
          <w:sz w:val="28"/>
          <w:szCs w:val="28"/>
          <w:lang w:val="ru-RU"/>
        </w:rPr>
        <w:t xml:space="preserve"> матеріальних витрат у 2019 році зріс порівняно з 2018 роком на </w:t>
      </w:r>
      <w:r w:rsidRPr="00CC4D6A">
        <w:rPr>
          <w:rFonts w:ascii="Times New Roman" w:hAnsi="Times New Roman"/>
          <w:sz w:val="28"/>
          <w:szCs w:val="28"/>
          <w:lang w:val="ru-RU"/>
        </w:rPr>
        <w:t>3166,23</w:t>
      </w:r>
      <w:r>
        <w:rPr>
          <w:rFonts w:ascii="Times New Roman" w:hAnsi="Times New Roman"/>
          <w:sz w:val="28"/>
          <w:szCs w:val="28"/>
          <w:lang w:val="ru-RU"/>
        </w:rPr>
        <w:t xml:space="preserve"> тис.грн., що склало 63,6%, а в 2020 році зменшився на 919,47 тис.грн. порівняно з 2019 роком. Загальна динаміка зміни матеріальних витрат протягом трьох років склала 45,1% </w:t>
      </w:r>
      <w:proofErr w:type="gramStart"/>
      <w:r>
        <w:rPr>
          <w:rFonts w:ascii="Times New Roman" w:hAnsi="Times New Roman"/>
          <w:sz w:val="28"/>
          <w:szCs w:val="28"/>
          <w:lang w:val="ru-RU"/>
        </w:rPr>
        <w:t>у</w:t>
      </w:r>
      <w:proofErr w:type="gramEnd"/>
      <w:r>
        <w:rPr>
          <w:rFonts w:ascii="Times New Roman" w:hAnsi="Times New Roman"/>
          <w:sz w:val="28"/>
          <w:szCs w:val="28"/>
          <w:lang w:val="ru-RU"/>
        </w:rPr>
        <w:t xml:space="preserve"> бік зростання</w:t>
      </w:r>
      <w:r w:rsidR="001B0553">
        <w:rPr>
          <w:rFonts w:ascii="Times New Roman" w:hAnsi="Times New Roman"/>
          <w:sz w:val="28"/>
          <w:szCs w:val="28"/>
          <w:lang w:val="ru-RU"/>
        </w:rPr>
        <w:t xml:space="preserve">. Пояснюється таке зростання ростом цін на пальне, а також придбанням у 2019 році запасних частин для проведення </w:t>
      </w:r>
      <w:proofErr w:type="gramStart"/>
      <w:r w:rsidR="001B0553">
        <w:rPr>
          <w:rFonts w:ascii="Times New Roman" w:hAnsi="Times New Roman"/>
          <w:sz w:val="28"/>
          <w:szCs w:val="28"/>
          <w:lang w:val="ru-RU"/>
        </w:rPr>
        <w:t>поточного</w:t>
      </w:r>
      <w:proofErr w:type="gramEnd"/>
      <w:r w:rsidR="001B0553">
        <w:rPr>
          <w:rFonts w:ascii="Times New Roman" w:hAnsi="Times New Roman"/>
          <w:sz w:val="28"/>
          <w:szCs w:val="28"/>
          <w:lang w:val="ru-RU"/>
        </w:rPr>
        <w:t xml:space="preserve"> ремонту автомобілів;</w:t>
      </w:r>
    </w:p>
    <w:p w:rsidR="001B0553" w:rsidRDefault="001B0553" w:rsidP="00031D89">
      <w:pPr>
        <w:pStyle w:val="a4"/>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 витрати на оплату праці зростали щороку, таке зростання досягло 63,07% у 2019 році порівняно з 2018 роком та 54,82% у 2020 році порівняно з 2019 роком. У звязку з щорічним </w:t>
      </w:r>
      <w:proofErr w:type="gramStart"/>
      <w:r>
        <w:rPr>
          <w:rFonts w:ascii="Times New Roman" w:hAnsi="Times New Roman"/>
          <w:sz w:val="28"/>
          <w:szCs w:val="28"/>
          <w:lang w:val="ru-RU"/>
        </w:rPr>
        <w:t>п</w:t>
      </w:r>
      <w:proofErr w:type="gramEnd"/>
      <w:r>
        <w:rPr>
          <w:rFonts w:ascii="Times New Roman" w:hAnsi="Times New Roman"/>
          <w:sz w:val="28"/>
          <w:szCs w:val="28"/>
          <w:lang w:val="ru-RU"/>
        </w:rPr>
        <w:t>ідвищенням розміру мінімальної заробітної плати, підвищувалися і посадові оклади працівників товариства;</w:t>
      </w:r>
    </w:p>
    <w:p w:rsidR="001B0553" w:rsidRDefault="001B0553" w:rsidP="00031D89">
      <w:pPr>
        <w:pStyle w:val="a4"/>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 відрахування на </w:t>
      </w:r>
      <w:proofErr w:type="gramStart"/>
      <w:r>
        <w:rPr>
          <w:rFonts w:ascii="Times New Roman" w:hAnsi="Times New Roman"/>
          <w:sz w:val="28"/>
          <w:szCs w:val="28"/>
          <w:lang w:val="ru-RU"/>
        </w:rPr>
        <w:t>соц</w:t>
      </w:r>
      <w:proofErr w:type="gramEnd"/>
      <w:r>
        <w:rPr>
          <w:rFonts w:ascii="Times New Roman" w:hAnsi="Times New Roman"/>
          <w:sz w:val="28"/>
          <w:szCs w:val="28"/>
          <w:lang w:val="ru-RU"/>
        </w:rPr>
        <w:t>іальні заходи – це витрати, які безпосередньо пов'язані із розміром нарахованої заробітної плати і їх зростання прямопропорційно залежить від росту заробітної плати;</w:t>
      </w:r>
    </w:p>
    <w:p w:rsidR="001B0553" w:rsidRDefault="001B0553" w:rsidP="00031D89">
      <w:pPr>
        <w:pStyle w:val="a4"/>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 витрати на амортизацію рухомого складу товариства протягом </w:t>
      </w:r>
      <w:proofErr w:type="gramStart"/>
      <w:r>
        <w:rPr>
          <w:rFonts w:ascii="Times New Roman" w:hAnsi="Times New Roman"/>
          <w:sz w:val="28"/>
          <w:szCs w:val="28"/>
          <w:lang w:val="ru-RU"/>
        </w:rPr>
        <w:t>досл</w:t>
      </w:r>
      <w:proofErr w:type="gramEnd"/>
      <w:r>
        <w:rPr>
          <w:rFonts w:ascii="Times New Roman" w:hAnsi="Times New Roman"/>
          <w:sz w:val="28"/>
          <w:szCs w:val="28"/>
          <w:lang w:val="ru-RU"/>
        </w:rPr>
        <w:t xml:space="preserve">іджуваного періоду зросли: на 67,92% у 2019 році порівняно з 2018 роком та на 116,52% у 2020 році порівняно з 2019 роком. Загальний </w:t>
      </w:r>
      <w:proofErr w:type="gramStart"/>
      <w:r>
        <w:rPr>
          <w:rFonts w:ascii="Times New Roman" w:hAnsi="Times New Roman"/>
          <w:sz w:val="28"/>
          <w:szCs w:val="28"/>
          <w:lang w:val="ru-RU"/>
        </w:rPr>
        <w:t>р</w:t>
      </w:r>
      <w:proofErr w:type="gramEnd"/>
      <w:r>
        <w:rPr>
          <w:rFonts w:ascii="Times New Roman" w:hAnsi="Times New Roman"/>
          <w:sz w:val="28"/>
          <w:szCs w:val="28"/>
          <w:lang w:val="ru-RU"/>
        </w:rPr>
        <w:t>іст витрат на амортизацію за три роки склав 263,6%</w:t>
      </w:r>
      <w:r w:rsidR="00D90509">
        <w:rPr>
          <w:rFonts w:ascii="Times New Roman" w:hAnsi="Times New Roman"/>
          <w:sz w:val="28"/>
          <w:szCs w:val="28"/>
          <w:lang w:val="ru-RU"/>
        </w:rPr>
        <w:t>;</w:t>
      </w:r>
    </w:p>
    <w:p w:rsidR="001322E4" w:rsidRDefault="00D90509" w:rsidP="00031D89">
      <w:pPr>
        <w:pStyle w:val="a4"/>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 щодо інших операційних витрат, то у 2019 році </w:t>
      </w:r>
      <w:proofErr w:type="gramStart"/>
      <w:r>
        <w:rPr>
          <w:rFonts w:ascii="Times New Roman" w:hAnsi="Times New Roman"/>
          <w:sz w:val="28"/>
          <w:szCs w:val="28"/>
          <w:lang w:val="ru-RU"/>
        </w:rPr>
        <w:t>вони</w:t>
      </w:r>
      <w:proofErr w:type="gramEnd"/>
      <w:r>
        <w:rPr>
          <w:rFonts w:ascii="Times New Roman" w:hAnsi="Times New Roman"/>
          <w:sz w:val="28"/>
          <w:szCs w:val="28"/>
          <w:lang w:val="ru-RU"/>
        </w:rPr>
        <w:t xml:space="preserve"> зменшилися на 17,2% порівняно з 2018 роком, а у 2020 році на 55,07% зросли порівняно з 2019 </w:t>
      </w:r>
      <w:r>
        <w:rPr>
          <w:rFonts w:ascii="Times New Roman" w:hAnsi="Times New Roman"/>
          <w:sz w:val="28"/>
          <w:szCs w:val="28"/>
          <w:lang w:val="ru-RU"/>
        </w:rPr>
        <w:lastRenderedPageBreak/>
        <w:t xml:space="preserve">роком. Для більш наочного уявлення про </w:t>
      </w:r>
      <w:proofErr w:type="gramStart"/>
      <w:r>
        <w:rPr>
          <w:rFonts w:ascii="Times New Roman" w:hAnsi="Times New Roman"/>
          <w:sz w:val="28"/>
          <w:szCs w:val="28"/>
          <w:lang w:val="ru-RU"/>
        </w:rPr>
        <w:t>динаміку</w:t>
      </w:r>
      <w:proofErr w:type="gramEnd"/>
      <w:r>
        <w:rPr>
          <w:rFonts w:ascii="Times New Roman" w:hAnsi="Times New Roman"/>
          <w:sz w:val="28"/>
          <w:szCs w:val="28"/>
          <w:lang w:val="ru-RU"/>
        </w:rPr>
        <w:t xml:space="preserve"> змін складових собівар</w:t>
      </w:r>
      <w:r w:rsidR="002C796D">
        <w:rPr>
          <w:rFonts w:ascii="Times New Roman" w:hAnsi="Times New Roman"/>
          <w:sz w:val="28"/>
          <w:szCs w:val="28"/>
          <w:lang w:val="ru-RU"/>
        </w:rPr>
        <w:t>тості послуг ПП «Надія-Транс</w:t>
      </w:r>
      <w:r>
        <w:rPr>
          <w:rFonts w:ascii="Times New Roman" w:hAnsi="Times New Roman"/>
          <w:sz w:val="28"/>
          <w:szCs w:val="28"/>
          <w:lang w:val="ru-RU"/>
        </w:rPr>
        <w:t>», зобразимо їх графічно (рис.3.</w:t>
      </w:r>
      <w:r w:rsidR="008A162C">
        <w:rPr>
          <w:rFonts w:ascii="Times New Roman" w:hAnsi="Times New Roman"/>
          <w:sz w:val="28"/>
          <w:szCs w:val="28"/>
          <w:lang w:val="ru-RU"/>
        </w:rPr>
        <w:t>3</w:t>
      </w:r>
      <w:r>
        <w:rPr>
          <w:rFonts w:ascii="Times New Roman" w:hAnsi="Times New Roman"/>
          <w:sz w:val="28"/>
          <w:szCs w:val="28"/>
          <w:lang w:val="ru-RU"/>
        </w:rPr>
        <w:t>).</w:t>
      </w:r>
    </w:p>
    <w:p w:rsidR="00D90509" w:rsidRDefault="001322E4" w:rsidP="001322E4">
      <w:pPr>
        <w:tabs>
          <w:tab w:val="left" w:pos="925"/>
        </w:tabs>
        <w:rPr>
          <w:rFonts w:ascii="Times New Roman" w:hAnsi="Times New Roman"/>
          <w:sz w:val="28"/>
          <w:szCs w:val="28"/>
        </w:rPr>
      </w:pPr>
      <w:r>
        <w:rPr>
          <w:lang w:eastAsia="ru-RU"/>
        </w:rPr>
        <w:tab/>
      </w:r>
      <w:r w:rsidR="00D90509">
        <w:rPr>
          <w:rFonts w:ascii="Times New Roman" w:hAnsi="Times New Roman"/>
          <w:noProof/>
          <w:sz w:val="28"/>
          <w:szCs w:val="28"/>
          <w:lang w:eastAsia="ru-RU"/>
        </w:rPr>
        <w:drawing>
          <wp:inline distT="0" distB="0" distL="0" distR="0">
            <wp:extent cx="5026058" cy="2589196"/>
            <wp:effectExtent l="19050" t="0" r="22192" b="1604"/>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D90509" w:rsidRDefault="00D90509" w:rsidP="00D90509">
      <w:pPr>
        <w:pStyle w:val="a4"/>
        <w:spacing w:line="360" w:lineRule="auto"/>
        <w:ind w:firstLine="709"/>
        <w:jc w:val="center"/>
        <w:rPr>
          <w:rFonts w:ascii="Times New Roman" w:hAnsi="Times New Roman"/>
          <w:sz w:val="28"/>
          <w:szCs w:val="28"/>
          <w:lang w:val="ru-RU"/>
        </w:rPr>
      </w:pPr>
      <w:r>
        <w:rPr>
          <w:rFonts w:ascii="Times New Roman" w:hAnsi="Times New Roman"/>
          <w:sz w:val="28"/>
          <w:szCs w:val="28"/>
          <w:lang w:val="ru-RU"/>
        </w:rPr>
        <w:t>Рис. 3.</w:t>
      </w:r>
      <w:r w:rsidR="008A162C">
        <w:rPr>
          <w:rFonts w:ascii="Times New Roman" w:hAnsi="Times New Roman"/>
          <w:sz w:val="28"/>
          <w:szCs w:val="28"/>
          <w:lang w:val="ru-RU"/>
        </w:rPr>
        <w:t>3</w:t>
      </w:r>
      <w:r>
        <w:rPr>
          <w:rFonts w:ascii="Times New Roman" w:hAnsi="Times New Roman"/>
          <w:sz w:val="28"/>
          <w:szCs w:val="28"/>
          <w:lang w:val="ru-RU"/>
        </w:rPr>
        <w:t>. Динаміка з</w:t>
      </w:r>
      <w:r w:rsidR="002C796D">
        <w:rPr>
          <w:rFonts w:ascii="Times New Roman" w:hAnsi="Times New Roman"/>
          <w:sz w:val="28"/>
          <w:szCs w:val="28"/>
          <w:lang w:val="ru-RU"/>
        </w:rPr>
        <w:t>мін витрат  ПП «Надія-Транс</w:t>
      </w:r>
      <w:r>
        <w:rPr>
          <w:rFonts w:ascii="Times New Roman" w:hAnsi="Times New Roman"/>
          <w:sz w:val="28"/>
          <w:szCs w:val="28"/>
          <w:lang w:val="ru-RU"/>
        </w:rPr>
        <w:t xml:space="preserve">» у 2018-2020 </w:t>
      </w:r>
      <w:proofErr w:type="gramStart"/>
      <w:r>
        <w:rPr>
          <w:rFonts w:ascii="Times New Roman" w:hAnsi="Times New Roman"/>
          <w:sz w:val="28"/>
          <w:szCs w:val="28"/>
          <w:lang w:val="ru-RU"/>
        </w:rPr>
        <w:t>роках</w:t>
      </w:r>
      <w:proofErr w:type="gramEnd"/>
    </w:p>
    <w:p w:rsidR="00D90509" w:rsidRDefault="00D90509" w:rsidP="00D90509">
      <w:pPr>
        <w:pStyle w:val="a4"/>
        <w:spacing w:line="360" w:lineRule="auto"/>
        <w:ind w:firstLine="709"/>
        <w:jc w:val="both"/>
        <w:rPr>
          <w:rFonts w:ascii="Times New Roman" w:hAnsi="Times New Roman"/>
          <w:i/>
          <w:sz w:val="24"/>
          <w:szCs w:val="24"/>
          <w:lang w:val="ru-RU"/>
        </w:rPr>
      </w:pPr>
      <w:r>
        <w:rPr>
          <w:rFonts w:ascii="Times New Roman" w:hAnsi="Times New Roman"/>
          <w:i/>
          <w:sz w:val="24"/>
          <w:szCs w:val="24"/>
          <w:lang w:val="ru-RU"/>
        </w:rPr>
        <w:t>Джерело: побудовано автором</w:t>
      </w:r>
    </w:p>
    <w:p w:rsidR="008A162C" w:rsidRDefault="008A162C" w:rsidP="00B125AC">
      <w:pPr>
        <w:pStyle w:val="a4"/>
        <w:spacing w:line="360" w:lineRule="auto"/>
        <w:ind w:firstLine="709"/>
        <w:jc w:val="both"/>
        <w:rPr>
          <w:rFonts w:ascii="Times New Roman" w:hAnsi="Times New Roman"/>
          <w:sz w:val="28"/>
          <w:szCs w:val="28"/>
          <w:lang w:val="ru-RU"/>
        </w:rPr>
      </w:pPr>
    </w:p>
    <w:p w:rsidR="00B125AC" w:rsidRPr="00B125AC" w:rsidRDefault="00B125AC" w:rsidP="00B125AC">
      <w:pPr>
        <w:pStyle w:val="a4"/>
        <w:spacing w:line="360" w:lineRule="auto"/>
        <w:ind w:firstLine="709"/>
        <w:jc w:val="both"/>
        <w:rPr>
          <w:rFonts w:ascii="Times New Roman" w:hAnsi="Times New Roman"/>
          <w:sz w:val="28"/>
          <w:szCs w:val="28"/>
          <w:lang w:val="ru-RU"/>
        </w:rPr>
      </w:pPr>
      <w:r w:rsidRPr="00B125AC">
        <w:rPr>
          <w:rFonts w:ascii="Times New Roman" w:hAnsi="Times New Roman"/>
          <w:sz w:val="28"/>
          <w:szCs w:val="28"/>
          <w:lang w:val="ru-RU"/>
        </w:rPr>
        <w:t>Загальні витрати на виконання оборотного рейсу м</w:t>
      </w:r>
      <w:proofErr w:type="gramStart"/>
      <w:r w:rsidRPr="00B125AC">
        <w:rPr>
          <w:rFonts w:ascii="Times New Roman" w:hAnsi="Times New Roman"/>
          <w:sz w:val="28"/>
          <w:szCs w:val="28"/>
          <w:lang w:val="ru-RU"/>
        </w:rPr>
        <w:t>.П</w:t>
      </w:r>
      <w:proofErr w:type="gramEnd"/>
      <w:r w:rsidRPr="00B125AC">
        <w:rPr>
          <w:rFonts w:ascii="Times New Roman" w:hAnsi="Times New Roman"/>
          <w:sz w:val="28"/>
          <w:szCs w:val="28"/>
          <w:lang w:val="ru-RU"/>
        </w:rPr>
        <w:t xml:space="preserve">ервомайськ-м. </w:t>
      </w:r>
      <w:r>
        <w:rPr>
          <w:rFonts w:ascii="Times New Roman" w:hAnsi="Times New Roman"/>
          <w:sz w:val="28"/>
          <w:szCs w:val="28"/>
          <w:lang w:val="ru-RU"/>
        </w:rPr>
        <w:t>Київ</w:t>
      </w:r>
      <w:r w:rsidRPr="00B125AC">
        <w:rPr>
          <w:rFonts w:ascii="Times New Roman" w:hAnsi="Times New Roman"/>
          <w:sz w:val="28"/>
          <w:szCs w:val="28"/>
          <w:lang w:val="ru-RU"/>
        </w:rPr>
        <w:t xml:space="preserve">  доставки зернової продукції за умови роботи одного водія та використання автопоїзду </w:t>
      </w:r>
      <w:proofErr w:type="gramStart"/>
      <w:r w:rsidRPr="00B125AC">
        <w:rPr>
          <w:rFonts w:ascii="Times New Roman" w:hAnsi="Times New Roman"/>
          <w:sz w:val="28"/>
          <w:szCs w:val="28"/>
          <w:lang w:val="ru-RU"/>
        </w:rPr>
        <w:t>у</w:t>
      </w:r>
      <w:proofErr w:type="gramEnd"/>
      <w:r w:rsidRPr="00B125AC">
        <w:rPr>
          <w:rFonts w:ascii="Times New Roman" w:hAnsi="Times New Roman"/>
          <w:sz w:val="28"/>
          <w:szCs w:val="28"/>
          <w:lang w:val="ru-RU"/>
        </w:rPr>
        <w:t xml:space="preserve"> складі </w:t>
      </w:r>
      <w:r w:rsidRPr="00B125AC">
        <w:rPr>
          <w:rFonts w:ascii="Times New Roman" w:hAnsi="Times New Roman"/>
          <w:sz w:val="28"/>
          <w:szCs w:val="28"/>
        </w:rPr>
        <w:t>сідельного тягача Renault MAGNUM 460.19 T із напівпричепом-рефрижератором KÖGEL SV 24 наведені в табл. 3.</w:t>
      </w:r>
      <w:r w:rsidR="00B107E2">
        <w:rPr>
          <w:rFonts w:ascii="Times New Roman" w:hAnsi="Times New Roman"/>
          <w:sz w:val="28"/>
          <w:szCs w:val="28"/>
        </w:rPr>
        <w:t>5</w:t>
      </w:r>
      <w:r w:rsidRPr="00B125AC">
        <w:rPr>
          <w:rFonts w:ascii="Times New Roman" w:hAnsi="Times New Roman"/>
          <w:sz w:val="28"/>
          <w:szCs w:val="28"/>
        </w:rPr>
        <w:t>.</w:t>
      </w:r>
    </w:p>
    <w:p w:rsidR="00B125AC" w:rsidRDefault="00B125AC" w:rsidP="00B125AC">
      <w:pPr>
        <w:pStyle w:val="a4"/>
        <w:spacing w:line="360" w:lineRule="auto"/>
        <w:ind w:firstLine="708"/>
        <w:jc w:val="right"/>
        <w:rPr>
          <w:rFonts w:ascii="Times New Roman" w:hAnsi="Times New Roman"/>
          <w:i/>
          <w:sz w:val="28"/>
          <w:szCs w:val="28"/>
          <w:lang w:val="ru-RU"/>
        </w:rPr>
      </w:pPr>
      <w:r w:rsidRPr="008F4C98">
        <w:rPr>
          <w:rFonts w:ascii="Times New Roman" w:hAnsi="Times New Roman"/>
          <w:i/>
          <w:sz w:val="28"/>
          <w:szCs w:val="28"/>
          <w:lang w:val="ru-RU"/>
        </w:rPr>
        <w:t>Таблиця 3.</w:t>
      </w:r>
      <w:r w:rsidR="00B107E2">
        <w:rPr>
          <w:rFonts w:ascii="Times New Roman" w:hAnsi="Times New Roman"/>
          <w:i/>
          <w:sz w:val="28"/>
          <w:szCs w:val="28"/>
          <w:lang w:val="ru-RU"/>
        </w:rPr>
        <w:t>5</w:t>
      </w:r>
    </w:p>
    <w:p w:rsidR="00B125AC" w:rsidRDefault="00B125AC" w:rsidP="00B125AC">
      <w:pPr>
        <w:pStyle w:val="a4"/>
        <w:spacing w:line="360" w:lineRule="auto"/>
        <w:ind w:firstLine="708"/>
        <w:jc w:val="center"/>
        <w:rPr>
          <w:rFonts w:ascii="Times New Roman" w:hAnsi="Times New Roman"/>
          <w:sz w:val="28"/>
          <w:szCs w:val="28"/>
          <w:lang w:val="ru-RU"/>
        </w:rPr>
      </w:pPr>
      <w:r>
        <w:rPr>
          <w:rFonts w:ascii="Times New Roman" w:hAnsi="Times New Roman"/>
          <w:b/>
          <w:sz w:val="28"/>
          <w:szCs w:val="28"/>
          <w:lang w:val="ru-RU"/>
        </w:rPr>
        <w:t>Загальні витрати на виконання одного рейсу при одиночній їзді</w:t>
      </w:r>
    </w:p>
    <w:tbl>
      <w:tblPr>
        <w:tblStyle w:val="a6"/>
        <w:tblW w:w="0" w:type="auto"/>
        <w:tblLayout w:type="fixed"/>
        <w:tblLook w:val="04A0"/>
      </w:tblPr>
      <w:tblGrid>
        <w:gridCol w:w="6204"/>
        <w:gridCol w:w="1823"/>
      </w:tblGrid>
      <w:tr w:rsidR="00B125AC" w:rsidTr="00B125AC">
        <w:trPr>
          <w:trHeight w:val="322"/>
        </w:trPr>
        <w:tc>
          <w:tcPr>
            <w:tcW w:w="6204" w:type="dxa"/>
            <w:vMerge w:val="restart"/>
          </w:tcPr>
          <w:p w:rsidR="00B125AC" w:rsidRDefault="00B125AC" w:rsidP="007F403E">
            <w:pPr>
              <w:pStyle w:val="a4"/>
              <w:jc w:val="center"/>
              <w:rPr>
                <w:rFonts w:ascii="Times New Roman" w:hAnsi="Times New Roman"/>
                <w:sz w:val="28"/>
                <w:szCs w:val="28"/>
                <w:lang w:val="ru-RU"/>
              </w:rPr>
            </w:pPr>
            <w:r>
              <w:rPr>
                <w:rFonts w:ascii="Times New Roman" w:hAnsi="Times New Roman"/>
                <w:sz w:val="28"/>
                <w:szCs w:val="28"/>
                <w:lang w:val="ru-RU"/>
              </w:rPr>
              <w:t>Стаття витрат</w:t>
            </w:r>
          </w:p>
        </w:tc>
        <w:tc>
          <w:tcPr>
            <w:tcW w:w="1823" w:type="dxa"/>
            <w:vMerge w:val="restart"/>
          </w:tcPr>
          <w:p w:rsidR="00B125AC" w:rsidRDefault="00B125AC" w:rsidP="007F403E">
            <w:pPr>
              <w:pStyle w:val="a4"/>
              <w:jc w:val="center"/>
              <w:rPr>
                <w:rFonts w:ascii="Times New Roman" w:hAnsi="Times New Roman"/>
                <w:sz w:val="28"/>
                <w:szCs w:val="28"/>
                <w:lang w:val="ru-RU"/>
              </w:rPr>
            </w:pPr>
            <w:r>
              <w:rPr>
                <w:rFonts w:ascii="Times New Roman" w:hAnsi="Times New Roman"/>
                <w:sz w:val="28"/>
                <w:szCs w:val="28"/>
                <w:lang w:val="ru-RU"/>
              </w:rPr>
              <w:t>Сума за договором, грн.</w:t>
            </w:r>
          </w:p>
        </w:tc>
      </w:tr>
      <w:tr w:rsidR="00B125AC" w:rsidTr="00B125AC">
        <w:trPr>
          <w:trHeight w:val="322"/>
        </w:trPr>
        <w:tc>
          <w:tcPr>
            <w:tcW w:w="6204" w:type="dxa"/>
            <w:vMerge/>
          </w:tcPr>
          <w:p w:rsidR="00B125AC" w:rsidRDefault="00B125AC" w:rsidP="007F403E">
            <w:pPr>
              <w:pStyle w:val="a4"/>
              <w:jc w:val="center"/>
              <w:rPr>
                <w:rFonts w:ascii="Times New Roman" w:hAnsi="Times New Roman"/>
                <w:sz w:val="28"/>
                <w:szCs w:val="28"/>
                <w:lang w:val="ru-RU"/>
              </w:rPr>
            </w:pPr>
          </w:p>
        </w:tc>
        <w:tc>
          <w:tcPr>
            <w:tcW w:w="1823" w:type="dxa"/>
            <w:vMerge/>
          </w:tcPr>
          <w:p w:rsidR="00B125AC" w:rsidRDefault="00B125AC" w:rsidP="007F403E">
            <w:pPr>
              <w:pStyle w:val="a4"/>
              <w:jc w:val="center"/>
              <w:rPr>
                <w:rFonts w:ascii="Times New Roman" w:hAnsi="Times New Roman"/>
                <w:sz w:val="28"/>
                <w:szCs w:val="28"/>
                <w:lang w:val="ru-RU"/>
              </w:rPr>
            </w:pPr>
          </w:p>
        </w:tc>
      </w:tr>
      <w:tr w:rsidR="00B125AC" w:rsidTr="00B125AC">
        <w:trPr>
          <w:trHeight w:val="322"/>
        </w:trPr>
        <w:tc>
          <w:tcPr>
            <w:tcW w:w="6204" w:type="dxa"/>
          </w:tcPr>
          <w:p w:rsidR="00B125AC" w:rsidRDefault="00B125AC" w:rsidP="00B125AC">
            <w:pPr>
              <w:pStyle w:val="a4"/>
              <w:rPr>
                <w:rFonts w:ascii="Times New Roman" w:hAnsi="Times New Roman"/>
                <w:sz w:val="28"/>
                <w:szCs w:val="28"/>
                <w:lang w:val="ru-RU"/>
              </w:rPr>
            </w:pPr>
            <w:r>
              <w:rPr>
                <w:rFonts w:ascii="Times New Roman" w:hAnsi="Times New Roman"/>
                <w:sz w:val="28"/>
                <w:szCs w:val="28"/>
                <w:lang w:val="ru-RU"/>
              </w:rPr>
              <w:t xml:space="preserve">Фонд заробітної плати водія </w:t>
            </w:r>
          </w:p>
        </w:tc>
        <w:tc>
          <w:tcPr>
            <w:tcW w:w="1823" w:type="dxa"/>
          </w:tcPr>
          <w:p w:rsidR="00B125AC" w:rsidRDefault="00B125AC" w:rsidP="007F403E">
            <w:pPr>
              <w:pStyle w:val="a4"/>
              <w:jc w:val="center"/>
              <w:rPr>
                <w:rFonts w:ascii="Times New Roman" w:hAnsi="Times New Roman"/>
                <w:sz w:val="28"/>
                <w:szCs w:val="28"/>
                <w:lang w:val="ru-RU"/>
              </w:rPr>
            </w:pPr>
            <w:r>
              <w:rPr>
                <w:rFonts w:ascii="Times New Roman" w:hAnsi="Times New Roman"/>
                <w:sz w:val="28"/>
                <w:szCs w:val="28"/>
                <w:lang w:val="ru-RU"/>
              </w:rPr>
              <w:t>1000,00</w:t>
            </w:r>
          </w:p>
        </w:tc>
      </w:tr>
      <w:tr w:rsidR="00B125AC" w:rsidTr="00B125AC">
        <w:tc>
          <w:tcPr>
            <w:tcW w:w="6204" w:type="dxa"/>
          </w:tcPr>
          <w:p w:rsidR="00B125AC" w:rsidRDefault="00B125AC" w:rsidP="00B125AC">
            <w:pPr>
              <w:pStyle w:val="a4"/>
              <w:jc w:val="both"/>
              <w:rPr>
                <w:rFonts w:ascii="Times New Roman" w:hAnsi="Times New Roman"/>
                <w:sz w:val="28"/>
                <w:szCs w:val="28"/>
                <w:lang w:val="ru-RU"/>
              </w:rPr>
            </w:pPr>
            <w:proofErr w:type="gramStart"/>
            <w:r>
              <w:rPr>
                <w:rFonts w:ascii="Times New Roman" w:hAnsi="Times New Roman"/>
                <w:sz w:val="28"/>
                <w:szCs w:val="28"/>
                <w:lang w:val="ru-RU"/>
              </w:rPr>
              <w:t>Витрати на паливно-мастильні матеріали</w:t>
            </w:r>
            <w:proofErr w:type="gramEnd"/>
          </w:p>
        </w:tc>
        <w:tc>
          <w:tcPr>
            <w:tcW w:w="1823" w:type="dxa"/>
          </w:tcPr>
          <w:p w:rsidR="00B125AC" w:rsidRDefault="00B125AC" w:rsidP="007F403E">
            <w:pPr>
              <w:pStyle w:val="a4"/>
              <w:jc w:val="center"/>
              <w:rPr>
                <w:rFonts w:ascii="Times New Roman" w:hAnsi="Times New Roman"/>
                <w:sz w:val="28"/>
                <w:szCs w:val="28"/>
                <w:lang w:val="ru-RU"/>
              </w:rPr>
            </w:pPr>
            <w:r>
              <w:rPr>
                <w:rFonts w:ascii="Times New Roman" w:hAnsi="Times New Roman"/>
                <w:sz w:val="28"/>
                <w:szCs w:val="28"/>
                <w:lang w:val="ru-RU"/>
              </w:rPr>
              <w:t>3900,00</w:t>
            </w:r>
          </w:p>
        </w:tc>
      </w:tr>
      <w:tr w:rsidR="00B125AC" w:rsidTr="00B125AC">
        <w:tc>
          <w:tcPr>
            <w:tcW w:w="6204" w:type="dxa"/>
          </w:tcPr>
          <w:p w:rsidR="00B125AC" w:rsidRDefault="00B125AC" w:rsidP="007F403E">
            <w:pPr>
              <w:pStyle w:val="a4"/>
              <w:jc w:val="both"/>
              <w:rPr>
                <w:rFonts w:ascii="Times New Roman" w:hAnsi="Times New Roman"/>
                <w:sz w:val="28"/>
                <w:szCs w:val="28"/>
                <w:lang w:val="ru-RU"/>
              </w:rPr>
            </w:pPr>
            <w:proofErr w:type="gramStart"/>
            <w:r>
              <w:rPr>
                <w:rFonts w:ascii="Times New Roman" w:hAnsi="Times New Roman"/>
                <w:sz w:val="28"/>
                <w:szCs w:val="28"/>
                <w:lang w:val="ru-RU"/>
              </w:rPr>
              <w:t>Витрати на мастильні матеріали</w:t>
            </w:r>
            <w:proofErr w:type="gramEnd"/>
          </w:p>
        </w:tc>
        <w:tc>
          <w:tcPr>
            <w:tcW w:w="1823" w:type="dxa"/>
          </w:tcPr>
          <w:p w:rsidR="00B125AC" w:rsidRDefault="00B125AC" w:rsidP="007F403E">
            <w:pPr>
              <w:pStyle w:val="a4"/>
              <w:jc w:val="center"/>
              <w:rPr>
                <w:rFonts w:ascii="Times New Roman" w:hAnsi="Times New Roman"/>
                <w:sz w:val="28"/>
                <w:szCs w:val="28"/>
                <w:lang w:val="ru-RU"/>
              </w:rPr>
            </w:pPr>
            <w:r>
              <w:rPr>
                <w:rFonts w:ascii="Times New Roman" w:hAnsi="Times New Roman"/>
                <w:sz w:val="28"/>
                <w:szCs w:val="28"/>
                <w:lang w:val="ru-RU"/>
              </w:rPr>
              <w:t>200,00</w:t>
            </w:r>
          </w:p>
        </w:tc>
      </w:tr>
      <w:tr w:rsidR="00B125AC" w:rsidTr="00B125AC">
        <w:tc>
          <w:tcPr>
            <w:tcW w:w="6204" w:type="dxa"/>
          </w:tcPr>
          <w:p w:rsidR="00B125AC" w:rsidRDefault="00B125AC" w:rsidP="007F403E">
            <w:pPr>
              <w:pStyle w:val="a4"/>
              <w:jc w:val="both"/>
              <w:rPr>
                <w:rFonts w:ascii="Times New Roman" w:hAnsi="Times New Roman"/>
                <w:sz w:val="28"/>
                <w:szCs w:val="28"/>
                <w:lang w:val="ru-RU"/>
              </w:rPr>
            </w:pPr>
            <w:r>
              <w:rPr>
                <w:rFonts w:ascii="Times New Roman" w:hAnsi="Times New Roman"/>
                <w:sz w:val="28"/>
                <w:szCs w:val="28"/>
                <w:lang w:val="ru-RU"/>
              </w:rPr>
              <w:t xml:space="preserve">Витрати на сервісне обслуговування </w:t>
            </w:r>
          </w:p>
        </w:tc>
        <w:tc>
          <w:tcPr>
            <w:tcW w:w="1823" w:type="dxa"/>
          </w:tcPr>
          <w:p w:rsidR="00B125AC" w:rsidRDefault="00B125AC" w:rsidP="007F403E">
            <w:pPr>
              <w:pStyle w:val="a4"/>
              <w:jc w:val="center"/>
              <w:rPr>
                <w:rFonts w:ascii="Times New Roman" w:hAnsi="Times New Roman"/>
                <w:sz w:val="28"/>
                <w:szCs w:val="28"/>
                <w:lang w:val="ru-RU"/>
              </w:rPr>
            </w:pPr>
            <w:r>
              <w:rPr>
                <w:rFonts w:ascii="Times New Roman" w:hAnsi="Times New Roman"/>
                <w:sz w:val="28"/>
                <w:szCs w:val="28"/>
                <w:lang w:val="ru-RU"/>
              </w:rPr>
              <w:t>100,00</w:t>
            </w:r>
          </w:p>
        </w:tc>
      </w:tr>
      <w:tr w:rsidR="00B125AC" w:rsidTr="00B125AC">
        <w:tc>
          <w:tcPr>
            <w:tcW w:w="6204" w:type="dxa"/>
          </w:tcPr>
          <w:p w:rsidR="00B125AC" w:rsidRDefault="00B125AC" w:rsidP="007F403E">
            <w:pPr>
              <w:pStyle w:val="a4"/>
              <w:jc w:val="both"/>
              <w:rPr>
                <w:rFonts w:ascii="Times New Roman" w:hAnsi="Times New Roman"/>
                <w:sz w:val="28"/>
                <w:szCs w:val="28"/>
                <w:lang w:val="ru-RU"/>
              </w:rPr>
            </w:pPr>
            <w:r>
              <w:rPr>
                <w:rFonts w:ascii="Times New Roman" w:hAnsi="Times New Roman"/>
                <w:sz w:val="28"/>
                <w:szCs w:val="28"/>
                <w:lang w:val="ru-RU"/>
              </w:rPr>
              <w:t>Витрати на відновлення і ремонт шин</w:t>
            </w:r>
          </w:p>
        </w:tc>
        <w:tc>
          <w:tcPr>
            <w:tcW w:w="1823" w:type="dxa"/>
          </w:tcPr>
          <w:p w:rsidR="00B125AC" w:rsidRDefault="00B125AC" w:rsidP="007F403E">
            <w:pPr>
              <w:pStyle w:val="a4"/>
              <w:jc w:val="center"/>
              <w:rPr>
                <w:rFonts w:ascii="Times New Roman" w:hAnsi="Times New Roman"/>
                <w:sz w:val="28"/>
                <w:szCs w:val="28"/>
                <w:lang w:val="ru-RU"/>
              </w:rPr>
            </w:pPr>
            <w:r>
              <w:rPr>
                <w:rFonts w:ascii="Times New Roman" w:hAnsi="Times New Roman"/>
                <w:sz w:val="28"/>
                <w:szCs w:val="28"/>
                <w:lang w:val="ru-RU"/>
              </w:rPr>
              <w:t>350,00</w:t>
            </w:r>
          </w:p>
        </w:tc>
      </w:tr>
      <w:tr w:rsidR="00B125AC" w:rsidTr="00B125AC">
        <w:tc>
          <w:tcPr>
            <w:tcW w:w="6204" w:type="dxa"/>
          </w:tcPr>
          <w:p w:rsidR="00B125AC" w:rsidRDefault="00B125AC" w:rsidP="007F403E">
            <w:pPr>
              <w:pStyle w:val="a4"/>
              <w:jc w:val="both"/>
              <w:rPr>
                <w:rFonts w:ascii="Times New Roman" w:hAnsi="Times New Roman"/>
                <w:sz w:val="28"/>
                <w:szCs w:val="28"/>
                <w:lang w:val="ru-RU"/>
              </w:rPr>
            </w:pPr>
            <w:r>
              <w:rPr>
                <w:rFonts w:ascii="Times New Roman" w:hAnsi="Times New Roman"/>
                <w:sz w:val="28"/>
                <w:szCs w:val="28"/>
                <w:lang w:val="ru-RU"/>
              </w:rPr>
              <w:t xml:space="preserve">Витрати на оформлення перевезення </w:t>
            </w:r>
          </w:p>
        </w:tc>
        <w:tc>
          <w:tcPr>
            <w:tcW w:w="1823" w:type="dxa"/>
          </w:tcPr>
          <w:p w:rsidR="00B125AC" w:rsidRDefault="00B125AC" w:rsidP="007F403E">
            <w:pPr>
              <w:pStyle w:val="a4"/>
              <w:jc w:val="center"/>
              <w:rPr>
                <w:rFonts w:ascii="Times New Roman" w:hAnsi="Times New Roman"/>
                <w:sz w:val="28"/>
                <w:szCs w:val="28"/>
                <w:lang w:val="ru-RU"/>
              </w:rPr>
            </w:pPr>
            <w:r>
              <w:rPr>
                <w:rFonts w:ascii="Times New Roman" w:hAnsi="Times New Roman"/>
                <w:sz w:val="28"/>
                <w:szCs w:val="28"/>
                <w:lang w:val="ru-RU"/>
              </w:rPr>
              <w:t>250,00</w:t>
            </w:r>
          </w:p>
        </w:tc>
      </w:tr>
      <w:tr w:rsidR="00B125AC" w:rsidTr="00B125AC">
        <w:tc>
          <w:tcPr>
            <w:tcW w:w="6204" w:type="dxa"/>
          </w:tcPr>
          <w:p w:rsidR="00B125AC" w:rsidRDefault="00B125AC" w:rsidP="007F403E">
            <w:pPr>
              <w:pStyle w:val="a4"/>
              <w:jc w:val="both"/>
              <w:rPr>
                <w:rFonts w:ascii="Times New Roman" w:hAnsi="Times New Roman"/>
                <w:sz w:val="28"/>
                <w:szCs w:val="28"/>
                <w:lang w:val="ru-RU"/>
              </w:rPr>
            </w:pPr>
            <w:r>
              <w:rPr>
                <w:rFonts w:ascii="Times New Roman" w:hAnsi="Times New Roman"/>
                <w:sz w:val="28"/>
                <w:szCs w:val="28"/>
                <w:lang w:val="ru-RU"/>
              </w:rPr>
              <w:t xml:space="preserve">Амортизаційні відрахування </w:t>
            </w:r>
          </w:p>
        </w:tc>
        <w:tc>
          <w:tcPr>
            <w:tcW w:w="1823" w:type="dxa"/>
          </w:tcPr>
          <w:p w:rsidR="00B125AC" w:rsidRDefault="00B125AC" w:rsidP="007F403E">
            <w:pPr>
              <w:pStyle w:val="a4"/>
              <w:jc w:val="center"/>
              <w:rPr>
                <w:rFonts w:ascii="Times New Roman" w:hAnsi="Times New Roman"/>
                <w:sz w:val="28"/>
                <w:szCs w:val="28"/>
                <w:lang w:val="ru-RU"/>
              </w:rPr>
            </w:pPr>
            <w:r>
              <w:rPr>
                <w:rFonts w:ascii="Times New Roman" w:hAnsi="Times New Roman"/>
                <w:sz w:val="28"/>
                <w:szCs w:val="28"/>
                <w:lang w:val="ru-RU"/>
              </w:rPr>
              <w:t>720,00</w:t>
            </w:r>
          </w:p>
        </w:tc>
      </w:tr>
      <w:tr w:rsidR="00B125AC" w:rsidTr="00B125AC">
        <w:tc>
          <w:tcPr>
            <w:tcW w:w="6204" w:type="dxa"/>
          </w:tcPr>
          <w:p w:rsidR="00B125AC" w:rsidRDefault="00B125AC" w:rsidP="007F403E">
            <w:pPr>
              <w:pStyle w:val="a4"/>
              <w:jc w:val="both"/>
              <w:rPr>
                <w:rFonts w:ascii="Times New Roman" w:hAnsi="Times New Roman"/>
                <w:sz w:val="28"/>
                <w:szCs w:val="28"/>
                <w:lang w:val="ru-RU"/>
              </w:rPr>
            </w:pPr>
            <w:r>
              <w:rPr>
                <w:rFonts w:ascii="Times New Roman" w:hAnsi="Times New Roman"/>
                <w:sz w:val="28"/>
                <w:szCs w:val="28"/>
                <w:lang w:val="ru-RU"/>
              </w:rPr>
              <w:t>Загальногосподарські витрати</w:t>
            </w:r>
          </w:p>
        </w:tc>
        <w:tc>
          <w:tcPr>
            <w:tcW w:w="1823" w:type="dxa"/>
          </w:tcPr>
          <w:p w:rsidR="00B125AC" w:rsidRDefault="00B125AC" w:rsidP="007F403E">
            <w:pPr>
              <w:pStyle w:val="a4"/>
              <w:jc w:val="center"/>
              <w:rPr>
                <w:rFonts w:ascii="Times New Roman" w:hAnsi="Times New Roman"/>
                <w:sz w:val="28"/>
                <w:szCs w:val="28"/>
                <w:lang w:val="ru-RU"/>
              </w:rPr>
            </w:pPr>
            <w:r>
              <w:rPr>
                <w:rFonts w:ascii="Times New Roman" w:hAnsi="Times New Roman"/>
                <w:sz w:val="28"/>
                <w:szCs w:val="28"/>
                <w:lang w:val="ru-RU"/>
              </w:rPr>
              <w:t>950,00</w:t>
            </w:r>
          </w:p>
        </w:tc>
      </w:tr>
      <w:tr w:rsidR="00B125AC" w:rsidTr="00B125AC">
        <w:tc>
          <w:tcPr>
            <w:tcW w:w="6204" w:type="dxa"/>
          </w:tcPr>
          <w:p w:rsidR="00B125AC" w:rsidRDefault="00B125AC" w:rsidP="007F403E">
            <w:pPr>
              <w:pStyle w:val="a4"/>
              <w:jc w:val="both"/>
              <w:rPr>
                <w:rFonts w:ascii="Times New Roman" w:hAnsi="Times New Roman"/>
                <w:sz w:val="28"/>
                <w:szCs w:val="28"/>
                <w:lang w:val="ru-RU"/>
              </w:rPr>
            </w:pPr>
            <w:r>
              <w:rPr>
                <w:rFonts w:ascii="Times New Roman" w:hAnsi="Times New Roman"/>
                <w:sz w:val="28"/>
                <w:szCs w:val="28"/>
                <w:lang w:val="ru-RU"/>
              </w:rPr>
              <w:t>Разом</w:t>
            </w:r>
          </w:p>
        </w:tc>
        <w:tc>
          <w:tcPr>
            <w:tcW w:w="1823" w:type="dxa"/>
          </w:tcPr>
          <w:p w:rsidR="00B125AC" w:rsidRDefault="00B125AC" w:rsidP="007F403E">
            <w:pPr>
              <w:pStyle w:val="a4"/>
              <w:jc w:val="center"/>
              <w:rPr>
                <w:rFonts w:ascii="Times New Roman" w:hAnsi="Times New Roman"/>
                <w:sz w:val="28"/>
                <w:szCs w:val="28"/>
                <w:lang w:val="ru-RU"/>
              </w:rPr>
            </w:pPr>
            <w:r>
              <w:rPr>
                <w:rFonts w:ascii="Times New Roman" w:hAnsi="Times New Roman"/>
                <w:sz w:val="28"/>
                <w:szCs w:val="28"/>
                <w:lang w:val="ru-RU"/>
              </w:rPr>
              <w:t>7470,00</w:t>
            </w:r>
          </w:p>
        </w:tc>
      </w:tr>
    </w:tbl>
    <w:p w:rsidR="00682010" w:rsidRDefault="00B125AC" w:rsidP="00D90509">
      <w:pPr>
        <w:pStyle w:val="a4"/>
        <w:spacing w:line="360" w:lineRule="auto"/>
        <w:ind w:firstLine="709"/>
        <w:jc w:val="both"/>
        <w:rPr>
          <w:rFonts w:ascii="Times New Roman" w:hAnsi="Times New Roman"/>
          <w:i/>
          <w:sz w:val="24"/>
          <w:szCs w:val="24"/>
          <w:lang w:val="ru-RU"/>
        </w:rPr>
      </w:pPr>
      <w:r>
        <w:rPr>
          <w:rFonts w:ascii="Times New Roman" w:hAnsi="Times New Roman"/>
          <w:i/>
          <w:sz w:val="24"/>
          <w:szCs w:val="24"/>
          <w:lang w:val="ru-RU"/>
        </w:rPr>
        <w:t>Джерело: узагальнено автором</w:t>
      </w:r>
    </w:p>
    <w:p w:rsidR="00B125AC" w:rsidRDefault="00B125AC" w:rsidP="00D90509">
      <w:pPr>
        <w:pStyle w:val="a4"/>
        <w:spacing w:line="360" w:lineRule="auto"/>
        <w:ind w:firstLine="709"/>
        <w:jc w:val="both"/>
        <w:rPr>
          <w:rFonts w:ascii="Times New Roman" w:hAnsi="Times New Roman"/>
          <w:i/>
          <w:sz w:val="24"/>
          <w:szCs w:val="24"/>
          <w:lang w:val="ru-RU"/>
        </w:rPr>
      </w:pPr>
    </w:p>
    <w:p w:rsidR="00B125AC" w:rsidRDefault="00B125AC" w:rsidP="00D90509">
      <w:pPr>
        <w:pStyle w:val="a4"/>
        <w:spacing w:line="360" w:lineRule="auto"/>
        <w:ind w:firstLine="709"/>
        <w:jc w:val="both"/>
        <w:rPr>
          <w:rFonts w:ascii="Times New Roman" w:hAnsi="Times New Roman"/>
          <w:sz w:val="28"/>
          <w:szCs w:val="28"/>
          <w:lang w:val="ru-RU"/>
        </w:rPr>
      </w:pPr>
      <w:proofErr w:type="gramStart"/>
      <w:r>
        <w:rPr>
          <w:rFonts w:ascii="Times New Roman" w:hAnsi="Times New Roman"/>
          <w:sz w:val="28"/>
          <w:szCs w:val="28"/>
          <w:lang w:val="ru-RU"/>
        </w:rPr>
        <w:lastRenderedPageBreak/>
        <w:t>На</w:t>
      </w:r>
      <w:proofErr w:type="gramEnd"/>
      <w:r>
        <w:rPr>
          <w:rFonts w:ascii="Times New Roman" w:hAnsi="Times New Roman"/>
          <w:sz w:val="28"/>
          <w:szCs w:val="28"/>
          <w:lang w:val="ru-RU"/>
        </w:rPr>
        <w:t xml:space="preserve"> </w:t>
      </w:r>
      <w:proofErr w:type="gramStart"/>
      <w:r>
        <w:rPr>
          <w:rFonts w:ascii="Times New Roman" w:hAnsi="Times New Roman"/>
          <w:sz w:val="28"/>
          <w:szCs w:val="28"/>
          <w:lang w:val="ru-RU"/>
        </w:rPr>
        <w:t>основ</w:t>
      </w:r>
      <w:proofErr w:type="gramEnd"/>
      <w:r>
        <w:rPr>
          <w:rFonts w:ascii="Times New Roman" w:hAnsi="Times New Roman"/>
          <w:sz w:val="28"/>
          <w:szCs w:val="28"/>
          <w:lang w:val="ru-RU"/>
        </w:rPr>
        <w:t>і даних, представлених в табл.3.</w:t>
      </w:r>
      <w:r w:rsidR="00B107E2">
        <w:rPr>
          <w:rFonts w:ascii="Times New Roman" w:hAnsi="Times New Roman"/>
          <w:sz w:val="28"/>
          <w:szCs w:val="28"/>
          <w:lang w:val="ru-RU"/>
        </w:rPr>
        <w:t>5</w:t>
      </w:r>
      <w:r>
        <w:rPr>
          <w:rFonts w:ascii="Times New Roman" w:hAnsi="Times New Roman"/>
          <w:sz w:val="28"/>
          <w:szCs w:val="28"/>
          <w:lang w:val="ru-RU"/>
        </w:rPr>
        <w:t xml:space="preserve"> можемо говорити про три найвпливовіші компоненти на загальну собівартість послуг з перевезення, а саме: витрати на паливно-мастильні матеріали, фонд заробітної плати водія та загальногосподарські витрати.</w:t>
      </w:r>
    </w:p>
    <w:p w:rsidR="006015CC" w:rsidRPr="00B125AC" w:rsidRDefault="006015CC" w:rsidP="00D90509">
      <w:pPr>
        <w:pStyle w:val="a4"/>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Якщо говорити про порядок організації економічного аналізу собівартості послуг з автоперевезень, то </w:t>
      </w:r>
      <w:proofErr w:type="gramStart"/>
      <w:r>
        <w:rPr>
          <w:rFonts w:ascii="Times New Roman" w:hAnsi="Times New Roman"/>
          <w:sz w:val="28"/>
          <w:szCs w:val="28"/>
          <w:lang w:val="ru-RU"/>
        </w:rPr>
        <w:t>досл</w:t>
      </w:r>
      <w:proofErr w:type="gramEnd"/>
      <w:r>
        <w:rPr>
          <w:rFonts w:ascii="Times New Roman" w:hAnsi="Times New Roman"/>
          <w:sz w:val="28"/>
          <w:szCs w:val="28"/>
          <w:lang w:val="ru-RU"/>
        </w:rPr>
        <w:t>ідження показали, що фактично такий аналіз не проводиться. Взагалі питання фінансовог</w:t>
      </w:r>
      <w:r w:rsidR="002C796D">
        <w:rPr>
          <w:rFonts w:ascii="Times New Roman" w:hAnsi="Times New Roman"/>
          <w:sz w:val="28"/>
          <w:szCs w:val="28"/>
          <w:lang w:val="ru-RU"/>
        </w:rPr>
        <w:t>о аналізу у ПП «Наді</w:t>
      </w:r>
      <w:proofErr w:type="gramStart"/>
      <w:r w:rsidR="002C796D">
        <w:rPr>
          <w:rFonts w:ascii="Times New Roman" w:hAnsi="Times New Roman"/>
          <w:sz w:val="28"/>
          <w:szCs w:val="28"/>
          <w:lang w:val="ru-RU"/>
        </w:rPr>
        <w:t>я-Транс</w:t>
      </w:r>
      <w:proofErr w:type="gramEnd"/>
      <w:r>
        <w:rPr>
          <w:rFonts w:ascii="Times New Roman" w:hAnsi="Times New Roman"/>
          <w:sz w:val="28"/>
          <w:szCs w:val="28"/>
          <w:lang w:val="ru-RU"/>
        </w:rPr>
        <w:t xml:space="preserve">» зводяться лише доаналізу доходів і витрат, а також отриманого прибутку. </w:t>
      </w:r>
    </w:p>
    <w:p w:rsidR="00B125AC" w:rsidRDefault="00B125AC" w:rsidP="00682010">
      <w:pPr>
        <w:pStyle w:val="a7"/>
        <w:spacing w:before="0" w:beforeAutospacing="0" w:after="0" w:afterAutospacing="0" w:line="360" w:lineRule="auto"/>
        <w:ind w:firstLine="708"/>
        <w:jc w:val="both"/>
        <w:rPr>
          <w:sz w:val="28"/>
          <w:szCs w:val="28"/>
          <w:lang w:val="uk-UA"/>
        </w:rPr>
      </w:pPr>
    </w:p>
    <w:p w:rsidR="00050DD4" w:rsidRDefault="00050DD4" w:rsidP="00682010">
      <w:pPr>
        <w:pStyle w:val="a7"/>
        <w:spacing w:before="0" w:beforeAutospacing="0" w:after="0" w:afterAutospacing="0" w:line="360" w:lineRule="auto"/>
        <w:ind w:firstLine="708"/>
        <w:jc w:val="both"/>
        <w:rPr>
          <w:sz w:val="28"/>
          <w:szCs w:val="28"/>
          <w:lang w:val="uk-UA"/>
        </w:rPr>
      </w:pPr>
    </w:p>
    <w:p w:rsidR="00682010" w:rsidRDefault="00682010" w:rsidP="00682010">
      <w:pPr>
        <w:pStyle w:val="a7"/>
        <w:spacing w:before="0" w:beforeAutospacing="0" w:after="0" w:afterAutospacing="0" w:line="360" w:lineRule="auto"/>
        <w:ind w:firstLine="708"/>
        <w:jc w:val="both"/>
        <w:rPr>
          <w:sz w:val="28"/>
          <w:szCs w:val="28"/>
          <w:lang w:val="uk-UA"/>
        </w:rPr>
      </w:pPr>
      <w:r w:rsidRPr="004D6241">
        <w:rPr>
          <w:sz w:val="28"/>
          <w:szCs w:val="28"/>
          <w:lang w:val="uk-UA"/>
        </w:rPr>
        <w:t xml:space="preserve">Висновки за розділом </w:t>
      </w:r>
      <w:r w:rsidR="005F38E3">
        <w:rPr>
          <w:sz w:val="28"/>
          <w:szCs w:val="28"/>
          <w:lang w:val="uk-UA"/>
        </w:rPr>
        <w:t>3</w:t>
      </w:r>
      <w:r w:rsidRPr="004D6241">
        <w:rPr>
          <w:sz w:val="28"/>
          <w:szCs w:val="28"/>
          <w:lang w:val="uk-UA"/>
        </w:rPr>
        <w:t>.</w:t>
      </w:r>
    </w:p>
    <w:p w:rsidR="00376892" w:rsidRPr="00376892" w:rsidRDefault="00376892" w:rsidP="00376892">
      <w:pPr>
        <w:spacing w:after="0" w:line="360" w:lineRule="auto"/>
        <w:ind w:firstLine="708"/>
        <w:jc w:val="both"/>
        <w:rPr>
          <w:rFonts w:ascii="Times New Roman" w:hAnsi="Times New Roman"/>
          <w:sz w:val="28"/>
          <w:szCs w:val="28"/>
          <w:lang w:val="uk-UA"/>
        </w:rPr>
      </w:pPr>
      <w:r w:rsidRPr="00376892">
        <w:rPr>
          <w:rFonts w:ascii="Times New Roman" w:hAnsi="Times New Roman"/>
          <w:sz w:val="28"/>
          <w:szCs w:val="28"/>
          <w:lang w:val="uk-UA"/>
        </w:rPr>
        <w:t xml:space="preserve">1. Організаційно-правова форма, досліджуваного в кваліфікаційній роботі </w:t>
      </w:r>
      <w:r w:rsidR="002C796D">
        <w:rPr>
          <w:rFonts w:ascii="Times New Roman" w:hAnsi="Times New Roman"/>
          <w:sz w:val="28"/>
          <w:szCs w:val="28"/>
          <w:lang w:val="uk-UA"/>
        </w:rPr>
        <w:t>підприємства «Надія – Транс</w:t>
      </w:r>
      <w:r w:rsidRPr="00376892">
        <w:rPr>
          <w:rFonts w:ascii="Times New Roman" w:hAnsi="Times New Roman"/>
          <w:sz w:val="28"/>
          <w:szCs w:val="28"/>
          <w:lang w:val="uk-UA"/>
        </w:rPr>
        <w:t>» представлена у вигляді приватного підприємства яке є суб'єктом малого підприємництва, платником податку на додану вартість, знаходиться на загальній системі оподаткування та веде спрощену форму обліку, виходячи із забезпечення інформаційних потреб щодо складання фінансової звітності за нормами П(С)О 25 «Фінансовий звіт суб'єкта малого підприємництва» та податкової звітності, склад та структура якої визначена податковим законодавством.</w:t>
      </w:r>
    </w:p>
    <w:p w:rsidR="00376892" w:rsidRPr="00376892" w:rsidRDefault="00376892" w:rsidP="00376892">
      <w:pPr>
        <w:pStyle w:val="a4"/>
        <w:spacing w:line="360" w:lineRule="auto"/>
        <w:ind w:firstLine="708"/>
        <w:jc w:val="both"/>
        <w:rPr>
          <w:rFonts w:ascii="Times New Roman" w:hAnsi="Times New Roman"/>
          <w:sz w:val="28"/>
          <w:szCs w:val="28"/>
          <w:lang w:val="ru-RU"/>
        </w:rPr>
      </w:pPr>
      <w:r w:rsidRPr="00376892">
        <w:rPr>
          <w:rFonts w:ascii="Times New Roman" w:hAnsi="Times New Roman"/>
          <w:sz w:val="28"/>
          <w:szCs w:val="28"/>
        </w:rPr>
        <w:t>2.</w:t>
      </w:r>
      <w:r w:rsidRPr="00376892">
        <w:rPr>
          <w:rFonts w:ascii="Times New Roman" w:hAnsi="Times New Roman"/>
          <w:color w:val="0070C0"/>
          <w:sz w:val="28"/>
          <w:szCs w:val="28"/>
          <w:lang w:val="ru-RU"/>
        </w:rPr>
        <w:t xml:space="preserve"> </w:t>
      </w:r>
      <w:r w:rsidRPr="00376892">
        <w:rPr>
          <w:rFonts w:ascii="Times New Roman" w:hAnsi="Times New Roman"/>
          <w:sz w:val="28"/>
          <w:szCs w:val="28"/>
          <w:lang w:val="ru-RU"/>
        </w:rPr>
        <w:t xml:space="preserve">Порядок документообігу, який на </w:t>
      </w:r>
      <w:proofErr w:type="gramStart"/>
      <w:r w:rsidRPr="00376892">
        <w:rPr>
          <w:rFonts w:ascii="Times New Roman" w:hAnsi="Times New Roman"/>
          <w:sz w:val="28"/>
          <w:szCs w:val="28"/>
          <w:lang w:val="ru-RU"/>
        </w:rPr>
        <w:t>досл</w:t>
      </w:r>
      <w:proofErr w:type="gramEnd"/>
      <w:r w:rsidRPr="00376892">
        <w:rPr>
          <w:rFonts w:ascii="Times New Roman" w:hAnsi="Times New Roman"/>
          <w:sz w:val="28"/>
          <w:szCs w:val="28"/>
          <w:lang w:val="ru-RU"/>
        </w:rPr>
        <w:t>іджуваному підприємстві представлений переважно в електронному вигляд</w:t>
      </w:r>
      <w:r w:rsidRPr="00376892">
        <w:rPr>
          <w:rFonts w:ascii="Times New Roman" w:hAnsi="Times New Roman"/>
          <w:sz w:val="28"/>
          <w:szCs w:val="28"/>
        </w:rPr>
        <w:t xml:space="preserve">і, не закріплений графіком, тобто графік документообігу відсутній. Це, в свою чергу, має вплив на порушення оптимальності розподілу посадових обов’язків між працівниками, послаблення контрольної функції бухгалтерського обліку та забезпечення своєчасності складання звітності. З метою вирішення цієї ситуації в кваліфікаційній роботі запропоновано приватному </w:t>
      </w:r>
      <w:r w:rsidR="002C796D">
        <w:rPr>
          <w:rFonts w:ascii="Times New Roman" w:hAnsi="Times New Roman"/>
          <w:sz w:val="28"/>
          <w:szCs w:val="28"/>
        </w:rPr>
        <w:t>підприємству «Надія – Транс</w:t>
      </w:r>
      <w:r w:rsidRPr="00376892">
        <w:rPr>
          <w:rFonts w:ascii="Times New Roman" w:hAnsi="Times New Roman"/>
          <w:sz w:val="28"/>
          <w:szCs w:val="28"/>
        </w:rPr>
        <w:t xml:space="preserve">» скласти та затвердити графік документообігу, що дозволить безперешкодно передбачати оптимальне число підрозділів виконавців для проходження кожного первинного документа та визначати мінімальний термін його знаходження в підрозділі. </w:t>
      </w:r>
      <w:r w:rsidRPr="00376892">
        <w:rPr>
          <w:rFonts w:ascii="Times New Roman" w:hAnsi="Times New Roman"/>
          <w:sz w:val="28"/>
          <w:szCs w:val="28"/>
          <w:lang w:val="ru-RU"/>
        </w:rPr>
        <w:t xml:space="preserve">Відповідальність за дотримання графіку </w:t>
      </w:r>
      <w:r w:rsidRPr="00376892">
        <w:rPr>
          <w:rFonts w:ascii="Times New Roman" w:hAnsi="Times New Roman"/>
          <w:sz w:val="28"/>
          <w:szCs w:val="28"/>
          <w:lang w:val="ru-RU"/>
        </w:rPr>
        <w:lastRenderedPageBreak/>
        <w:t xml:space="preserve">документообігу, а також за своєчасну і якісну розробку документів і передачу їх для відображення в бухгалтерському </w:t>
      </w:r>
      <w:proofErr w:type="gramStart"/>
      <w:r w:rsidRPr="00376892">
        <w:rPr>
          <w:rFonts w:ascii="Times New Roman" w:hAnsi="Times New Roman"/>
          <w:sz w:val="28"/>
          <w:szCs w:val="28"/>
          <w:lang w:val="ru-RU"/>
        </w:rPr>
        <w:t>обл</w:t>
      </w:r>
      <w:proofErr w:type="gramEnd"/>
      <w:r w:rsidRPr="00376892">
        <w:rPr>
          <w:rFonts w:ascii="Times New Roman" w:hAnsi="Times New Roman"/>
          <w:sz w:val="28"/>
          <w:szCs w:val="28"/>
          <w:lang w:val="ru-RU"/>
        </w:rPr>
        <w:t xml:space="preserve">іку і звітності, за достовірність даних, відображених у документах покласти на керівника та бухгалтера. </w:t>
      </w:r>
    </w:p>
    <w:p w:rsidR="00376892" w:rsidRPr="00376892" w:rsidRDefault="00376892" w:rsidP="00376892">
      <w:pPr>
        <w:pStyle w:val="a4"/>
        <w:spacing w:line="360" w:lineRule="auto"/>
        <w:ind w:firstLine="709"/>
        <w:jc w:val="both"/>
        <w:rPr>
          <w:rFonts w:ascii="Times New Roman" w:hAnsi="Times New Roman"/>
          <w:sz w:val="28"/>
          <w:szCs w:val="28"/>
        </w:rPr>
      </w:pPr>
      <w:r w:rsidRPr="00376892">
        <w:rPr>
          <w:rFonts w:ascii="Times New Roman" w:hAnsi="Times New Roman"/>
          <w:sz w:val="28"/>
          <w:szCs w:val="28"/>
          <w:lang w:val="ru-RU"/>
        </w:rPr>
        <w:t>3.</w:t>
      </w:r>
      <w:r w:rsidRPr="00376892">
        <w:rPr>
          <w:rFonts w:ascii="Times New Roman" w:hAnsi="Times New Roman"/>
          <w:sz w:val="28"/>
          <w:szCs w:val="28"/>
        </w:rPr>
        <w:t xml:space="preserve"> Вивчення первинної документації підприємства свідчить про відсутність обліку паливних карток, за якими, відповідно договору укладеного з </w:t>
      </w:r>
      <w:r w:rsidRPr="00376892">
        <w:rPr>
          <w:rFonts w:ascii="Times New Roman" w:hAnsi="Times New Roman"/>
          <w:sz w:val="28"/>
          <w:szCs w:val="28"/>
          <w:lang w:val="ru-RU"/>
        </w:rPr>
        <w:t xml:space="preserve">мережею автозаправок «ОККО» </w:t>
      </w:r>
      <w:r w:rsidRPr="00376892">
        <w:rPr>
          <w:rFonts w:ascii="Times New Roman" w:hAnsi="Times New Roman"/>
          <w:sz w:val="28"/>
          <w:szCs w:val="28"/>
        </w:rPr>
        <w:t xml:space="preserve"> відбувається заправка автомобілів дизельним пальним. З метою контролю над використанням паливних карток, рекомендуємо розробити, зручний для внутрішнього використання, Журнал обліку руху паливних карток. А також набуття такої картки потребує її чіткої ідентифікації в обліку. Так як договори укладаються на термін, що не перевищує один рік, таку картку рекомендуємо визнавати у складі запасів, а саме малоцінних швидкозношуваних предметів (рах. 22 «МШП»).</w:t>
      </w:r>
    </w:p>
    <w:p w:rsidR="00376892" w:rsidRPr="00376892" w:rsidRDefault="00376892" w:rsidP="00376892">
      <w:pPr>
        <w:pStyle w:val="a4"/>
        <w:spacing w:line="360" w:lineRule="auto"/>
        <w:ind w:firstLine="709"/>
        <w:jc w:val="both"/>
        <w:rPr>
          <w:rFonts w:ascii="Times New Roman" w:hAnsi="Times New Roman"/>
          <w:sz w:val="28"/>
          <w:szCs w:val="28"/>
        </w:rPr>
      </w:pPr>
      <w:r w:rsidRPr="00376892">
        <w:rPr>
          <w:rFonts w:ascii="Times New Roman" w:hAnsi="Times New Roman"/>
          <w:sz w:val="28"/>
          <w:szCs w:val="28"/>
        </w:rPr>
        <w:t>4. Наразі проблемним пита</w:t>
      </w:r>
      <w:r w:rsidR="002C796D">
        <w:rPr>
          <w:rFonts w:ascii="Times New Roman" w:hAnsi="Times New Roman"/>
          <w:sz w:val="28"/>
          <w:szCs w:val="28"/>
        </w:rPr>
        <w:t>нням для ПП «Надія-Транс</w:t>
      </w:r>
      <w:r w:rsidRPr="00376892">
        <w:rPr>
          <w:rFonts w:ascii="Times New Roman" w:hAnsi="Times New Roman"/>
          <w:sz w:val="28"/>
          <w:szCs w:val="28"/>
        </w:rPr>
        <w:t xml:space="preserve">» є встановлення значення облікової політики як інструменту забезпечення управлінської ланки обліковою інформацією, зокрема в частині управління рухомим складом суб’єкта господарювання та формуванням собівартості послуг з перевезення вантажів. Враховуючи те, що облік витрат та формування собівартості автотранспортних послуг є трудомістким процесом, навіть за умов автоматизації, в діючому Наказі про облікову політику не приділено уваги видам і формам внутрішніх документів та звітів про витрати. Для вирішення цього питання пропонуємо передбачити складання таблиці вихідних даних для розподілу загальновиробничих витрат, накопичення витрат за місцями їх виникнення, узагальнення витрат за окремими їх видами та низку інших документів для створення інформаційного підґрунтя управління витратами. </w:t>
      </w:r>
    </w:p>
    <w:p w:rsidR="00376892" w:rsidRPr="00376892" w:rsidRDefault="00376892" w:rsidP="00376892">
      <w:pPr>
        <w:pStyle w:val="a4"/>
        <w:spacing w:line="360" w:lineRule="auto"/>
        <w:ind w:firstLine="709"/>
        <w:jc w:val="both"/>
        <w:rPr>
          <w:rFonts w:ascii="Times New Roman" w:hAnsi="Times New Roman"/>
          <w:sz w:val="28"/>
          <w:szCs w:val="28"/>
          <w:lang w:val="ru-RU"/>
        </w:rPr>
      </w:pPr>
      <w:r w:rsidRPr="00376892">
        <w:rPr>
          <w:rFonts w:ascii="Times New Roman" w:hAnsi="Times New Roman"/>
          <w:sz w:val="28"/>
          <w:szCs w:val="28"/>
        </w:rPr>
        <w:t xml:space="preserve">5. </w:t>
      </w:r>
      <w:r w:rsidRPr="00376892">
        <w:rPr>
          <w:rFonts w:ascii="Times New Roman" w:hAnsi="Times New Roman"/>
          <w:sz w:val="28"/>
          <w:szCs w:val="28"/>
          <w:lang w:val="ru-RU"/>
        </w:rPr>
        <w:t xml:space="preserve">Порядок організації економічного аналізу собівартості послуг з автоперевезень, то </w:t>
      </w:r>
      <w:proofErr w:type="gramStart"/>
      <w:r w:rsidRPr="00376892">
        <w:rPr>
          <w:rFonts w:ascii="Times New Roman" w:hAnsi="Times New Roman"/>
          <w:sz w:val="28"/>
          <w:szCs w:val="28"/>
          <w:lang w:val="ru-RU"/>
        </w:rPr>
        <w:t>досл</w:t>
      </w:r>
      <w:proofErr w:type="gramEnd"/>
      <w:r w:rsidRPr="00376892">
        <w:rPr>
          <w:rFonts w:ascii="Times New Roman" w:hAnsi="Times New Roman"/>
          <w:sz w:val="28"/>
          <w:szCs w:val="28"/>
          <w:lang w:val="ru-RU"/>
        </w:rPr>
        <w:t>ідження показали, що фактично такий аналіз не проводиться. Взагалі питання фінансового аналізу у ПП «Наді</w:t>
      </w:r>
      <w:proofErr w:type="gramStart"/>
      <w:r w:rsidRPr="00376892">
        <w:rPr>
          <w:rFonts w:ascii="Times New Roman" w:hAnsi="Times New Roman"/>
          <w:sz w:val="28"/>
          <w:szCs w:val="28"/>
          <w:lang w:val="ru-RU"/>
        </w:rPr>
        <w:t>я-</w:t>
      </w:r>
      <w:r w:rsidR="002C796D">
        <w:rPr>
          <w:rFonts w:ascii="Times New Roman" w:hAnsi="Times New Roman"/>
          <w:sz w:val="28"/>
          <w:szCs w:val="28"/>
          <w:lang w:val="ru-RU"/>
        </w:rPr>
        <w:t>Транс</w:t>
      </w:r>
      <w:proofErr w:type="gramEnd"/>
      <w:r w:rsidRPr="00376892">
        <w:rPr>
          <w:rFonts w:ascii="Times New Roman" w:hAnsi="Times New Roman"/>
          <w:sz w:val="28"/>
          <w:szCs w:val="28"/>
          <w:lang w:val="ru-RU"/>
        </w:rPr>
        <w:t xml:space="preserve">» зводяться лише доаналізу доходів і витрат, а також отриманого прибутку. </w:t>
      </w:r>
    </w:p>
    <w:p w:rsidR="00376892" w:rsidRPr="00376892" w:rsidRDefault="00376892" w:rsidP="00682010">
      <w:pPr>
        <w:pStyle w:val="a7"/>
        <w:spacing w:before="0" w:beforeAutospacing="0" w:after="0" w:afterAutospacing="0" w:line="360" w:lineRule="auto"/>
        <w:ind w:firstLine="708"/>
        <w:jc w:val="both"/>
        <w:rPr>
          <w:sz w:val="28"/>
          <w:szCs w:val="28"/>
        </w:rPr>
      </w:pPr>
    </w:p>
    <w:p w:rsidR="00682010" w:rsidRPr="00682010" w:rsidRDefault="00682010" w:rsidP="00D90509">
      <w:pPr>
        <w:pStyle w:val="a4"/>
        <w:spacing w:line="360" w:lineRule="auto"/>
        <w:ind w:firstLine="709"/>
        <w:jc w:val="both"/>
        <w:rPr>
          <w:rFonts w:ascii="Times New Roman" w:hAnsi="Times New Roman"/>
          <w:sz w:val="24"/>
          <w:szCs w:val="24"/>
          <w:lang w:val="ru-RU"/>
        </w:rPr>
      </w:pPr>
    </w:p>
    <w:p w:rsidR="008F4C98" w:rsidRDefault="003C7B0C" w:rsidP="003C7B0C">
      <w:pPr>
        <w:spacing w:after="0" w:line="360" w:lineRule="auto"/>
        <w:jc w:val="center"/>
        <w:rPr>
          <w:rFonts w:ascii="Times New Roman" w:hAnsi="Times New Roman"/>
          <w:b/>
          <w:sz w:val="28"/>
          <w:szCs w:val="28"/>
          <w:lang w:val="uk-UA" w:eastAsia="ru-RU"/>
        </w:rPr>
      </w:pPr>
      <w:r w:rsidRPr="003C7B0C">
        <w:rPr>
          <w:rFonts w:ascii="Times New Roman" w:hAnsi="Times New Roman"/>
          <w:b/>
          <w:sz w:val="28"/>
          <w:szCs w:val="28"/>
          <w:lang w:val="uk-UA" w:eastAsia="ru-RU"/>
        </w:rPr>
        <w:lastRenderedPageBreak/>
        <w:t>ВИСНОВКИ</w:t>
      </w:r>
    </w:p>
    <w:p w:rsidR="003C7B0C" w:rsidRDefault="003C7B0C" w:rsidP="003C7B0C">
      <w:pPr>
        <w:spacing w:after="0" w:line="360" w:lineRule="auto"/>
        <w:jc w:val="center"/>
        <w:rPr>
          <w:rFonts w:ascii="Times New Roman" w:hAnsi="Times New Roman"/>
          <w:b/>
          <w:sz w:val="28"/>
          <w:szCs w:val="28"/>
          <w:lang w:val="uk-UA" w:eastAsia="ru-RU"/>
        </w:rPr>
      </w:pPr>
    </w:p>
    <w:p w:rsidR="003C7B0C" w:rsidRDefault="003C7B0C" w:rsidP="003C7B0C">
      <w:pPr>
        <w:spacing w:after="0" w:line="360" w:lineRule="auto"/>
        <w:jc w:val="center"/>
        <w:rPr>
          <w:rFonts w:ascii="Times New Roman" w:hAnsi="Times New Roman"/>
          <w:b/>
          <w:sz w:val="28"/>
          <w:szCs w:val="28"/>
          <w:lang w:val="uk-UA" w:eastAsia="ru-RU"/>
        </w:rPr>
      </w:pPr>
    </w:p>
    <w:p w:rsidR="003C7B0C" w:rsidRPr="00623A9A" w:rsidRDefault="003C7B0C" w:rsidP="00623A9A">
      <w:pPr>
        <w:spacing w:after="0" w:line="360" w:lineRule="auto"/>
        <w:ind w:firstLine="709"/>
        <w:jc w:val="both"/>
        <w:rPr>
          <w:rFonts w:ascii="Times New Roman" w:hAnsi="Times New Roman"/>
          <w:sz w:val="28"/>
          <w:szCs w:val="28"/>
          <w:lang w:val="uk-UA" w:eastAsia="ru-RU"/>
        </w:rPr>
      </w:pPr>
      <w:r w:rsidRPr="00623A9A">
        <w:rPr>
          <w:rFonts w:ascii="Times New Roman" w:hAnsi="Times New Roman"/>
          <w:sz w:val="28"/>
          <w:szCs w:val="28"/>
          <w:lang w:val="uk-UA" w:eastAsia="ru-RU"/>
        </w:rPr>
        <w:t>Проведені у кваліфікаційній роботі дослідження дозволяють сформувати ряд висновків, а саме:</w:t>
      </w:r>
    </w:p>
    <w:p w:rsidR="00623A9A" w:rsidRPr="00623A9A" w:rsidRDefault="00623A9A" w:rsidP="00623A9A">
      <w:pPr>
        <w:pStyle w:val="a4"/>
        <w:numPr>
          <w:ilvl w:val="0"/>
          <w:numId w:val="8"/>
        </w:numPr>
        <w:tabs>
          <w:tab w:val="left" w:pos="851"/>
          <w:tab w:val="left" w:pos="993"/>
        </w:tabs>
        <w:spacing w:line="360" w:lineRule="auto"/>
        <w:ind w:left="0" w:firstLine="709"/>
        <w:jc w:val="both"/>
        <w:rPr>
          <w:rFonts w:ascii="Times New Roman" w:hAnsi="Times New Roman"/>
          <w:sz w:val="28"/>
          <w:szCs w:val="28"/>
        </w:rPr>
      </w:pPr>
      <w:r w:rsidRPr="00623A9A">
        <w:rPr>
          <w:rFonts w:ascii="Times New Roman" w:hAnsi="Times New Roman"/>
          <w:sz w:val="28"/>
          <w:szCs w:val="28"/>
        </w:rPr>
        <w:t xml:space="preserve">Витрати підприємства, а також собівартість готової продукції (робіт, послуг) є важливими економічними категоріями і показниками, що характеризують суттєві аспекти ефективності господарюючих суб’єктів. Безпосередньо собівартість виступає основою у формуванні цін і впливає на конкурентоспроможність підприємств на зовнішньому та внутрішньому ринках. А також собівартість є основним чинником аналізу діяльності окремих структур, що зумовлює велике значення для  прийняття управлінських рішень. </w:t>
      </w:r>
    </w:p>
    <w:p w:rsidR="00623A9A" w:rsidRPr="00623A9A" w:rsidRDefault="00623A9A" w:rsidP="00623A9A">
      <w:pPr>
        <w:pStyle w:val="a4"/>
        <w:numPr>
          <w:ilvl w:val="0"/>
          <w:numId w:val="8"/>
        </w:numPr>
        <w:tabs>
          <w:tab w:val="left" w:pos="851"/>
          <w:tab w:val="left" w:pos="993"/>
        </w:tabs>
        <w:spacing w:line="360" w:lineRule="auto"/>
        <w:ind w:left="0" w:firstLine="709"/>
        <w:jc w:val="both"/>
        <w:rPr>
          <w:rFonts w:ascii="Times New Roman" w:hAnsi="Times New Roman"/>
          <w:sz w:val="28"/>
          <w:szCs w:val="28"/>
        </w:rPr>
      </w:pPr>
      <w:r w:rsidRPr="00623A9A">
        <w:rPr>
          <w:rFonts w:ascii="Times New Roman" w:hAnsi="Times New Roman"/>
          <w:color w:val="000000"/>
          <w:sz w:val="28"/>
          <w:szCs w:val="28"/>
        </w:rPr>
        <w:t>Визначення  сутності поняття «собівартість» вітчизняними вченими ґрунтується на деталізації витрат ресурсів, які використовуються в процесі виробни</w:t>
      </w:r>
      <w:r w:rsidRPr="00623A9A">
        <w:rPr>
          <w:rFonts w:ascii="Times New Roman" w:hAnsi="Times New Roman"/>
          <w:color w:val="000000"/>
          <w:sz w:val="28"/>
          <w:szCs w:val="28"/>
        </w:rPr>
        <w:softHyphen/>
        <w:t>цтва продукції, їх вартісному вираженні та грошо</w:t>
      </w:r>
      <w:r w:rsidRPr="00623A9A">
        <w:rPr>
          <w:rFonts w:ascii="Times New Roman" w:hAnsi="Times New Roman"/>
          <w:color w:val="000000"/>
          <w:sz w:val="28"/>
          <w:szCs w:val="28"/>
        </w:rPr>
        <w:softHyphen/>
        <w:t>вому вираженні витрат на виробництво продукції.</w:t>
      </w:r>
    </w:p>
    <w:p w:rsidR="00623A9A" w:rsidRPr="00623A9A" w:rsidRDefault="00623A9A" w:rsidP="00623A9A">
      <w:pPr>
        <w:pStyle w:val="a4"/>
        <w:numPr>
          <w:ilvl w:val="0"/>
          <w:numId w:val="8"/>
        </w:numPr>
        <w:tabs>
          <w:tab w:val="left" w:pos="851"/>
          <w:tab w:val="left" w:pos="993"/>
        </w:tabs>
        <w:spacing w:line="360" w:lineRule="auto"/>
        <w:ind w:left="0" w:firstLine="709"/>
        <w:jc w:val="both"/>
        <w:rPr>
          <w:rFonts w:ascii="Times New Roman" w:hAnsi="Times New Roman"/>
          <w:sz w:val="28"/>
          <w:szCs w:val="28"/>
        </w:rPr>
      </w:pPr>
      <w:r w:rsidRPr="00623A9A">
        <w:rPr>
          <w:rFonts w:ascii="Times New Roman" w:hAnsi="Times New Roman"/>
          <w:sz w:val="28"/>
          <w:szCs w:val="28"/>
          <w:lang w:val="ru-RU"/>
        </w:rPr>
        <w:t xml:space="preserve">Порядок формування собівартості послуг  має свої особливості, що </w:t>
      </w:r>
      <w:proofErr w:type="gramStart"/>
      <w:r w:rsidRPr="00623A9A">
        <w:rPr>
          <w:rFonts w:ascii="Times New Roman" w:hAnsi="Times New Roman"/>
          <w:sz w:val="28"/>
          <w:szCs w:val="28"/>
          <w:lang w:val="ru-RU"/>
        </w:rPr>
        <w:t>р</w:t>
      </w:r>
      <w:proofErr w:type="gramEnd"/>
      <w:r w:rsidRPr="00623A9A">
        <w:rPr>
          <w:rFonts w:ascii="Times New Roman" w:hAnsi="Times New Roman"/>
          <w:sz w:val="28"/>
          <w:szCs w:val="28"/>
          <w:lang w:val="ru-RU"/>
        </w:rPr>
        <w:t xml:space="preserve">ізняться від процессу формування собівартості послуг виготовленої продукції, наданих послуг. </w:t>
      </w:r>
      <w:r w:rsidRPr="00623A9A">
        <w:rPr>
          <w:rFonts w:ascii="Times New Roman" w:hAnsi="Times New Roman"/>
          <w:sz w:val="28"/>
          <w:szCs w:val="28"/>
        </w:rPr>
        <w:t xml:space="preserve">Основною особливістю, яка виокремлює транспортні підприємства від підприємств інших галузей є відсутність виробництва готової продукції. Окрім формування собівартості послуг, галузеві особливості автотранспортних підприємств вимагають окремого наукового опрацювання методичного апарату планування, бюджетування, контролінгу, інвестиційного аналізу. Багатоманітність форм власності, організаційно-правових форм підприємств передбачають значну кількість аспектів, що мають бути враховані при вирішення важливої наукової задачі – підвищення економічної ефективності автомобільних </w:t>
      </w:r>
      <w:r w:rsidRPr="00050DD4">
        <w:rPr>
          <w:rFonts w:ascii="Times New Roman" w:hAnsi="Times New Roman"/>
          <w:sz w:val="28"/>
          <w:szCs w:val="28"/>
        </w:rPr>
        <w:t>перевізників [</w:t>
      </w:r>
      <w:r w:rsidR="00050DD4" w:rsidRPr="00050DD4">
        <w:rPr>
          <w:rFonts w:ascii="Times New Roman" w:hAnsi="Times New Roman"/>
          <w:sz w:val="28"/>
          <w:szCs w:val="28"/>
        </w:rPr>
        <w:t>19</w:t>
      </w:r>
      <w:r w:rsidRPr="00050DD4">
        <w:rPr>
          <w:rFonts w:ascii="Times New Roman" w:hAnsi="Times New Roman"/>
          <w:sz w:val="28"/>
          <w:szCs w:val="28"/>
        </w:rPr>
        <w:t>, с.139].</w:t>
      </w:r>
    </w:p>
    <w:p w:rsidR="00623A9A" w:rsidRPr="00623A9A" w:rsidRDefault="00623A9A" w:rsidP="00623A9A">
      <w:pPr>
        <w:pStyle w:val="a4"/>
        <w:spacing w:line="360" w:lineRule="auto"/>
        <w:ind w:firstLine="709"/>
        <w:jc w:val="both"/>
        <w:rPr>
          <w:rFonts w:ascii="Times New Roman" w:hAnsi="Times New Roman"/>
          <w:sz w:val="28"/>
          <w:szCs w:val="28"/>
        </w:rPr>
      </w:pPr>
      <w:r w:rsidRPr="00623A9A">
        <w:rPr>
          <w:rFonts w:ascii="Times New Roman" w:hAnsi="Times New Roman"/>
          <w:sz w:val="28"/>
          <w:szCs w:val="28"/>
        </w:rPr>
        <w:t xml:space="preserve">4. Організаційний аспект системи калькулювання собівартості автотранспортних послуг характеризується ієрархічним принципом побудови організаційно-технічної структури компанії. Загальна система калькулювання </w:t>
      </w:r>
      <w:r w:rsidRPr="00623A9A">
        <w:rPr>
          <w:rFonts w:ascii="Times New Roman" w:hAnsi="Times New Roman"/>
          <w:sz w:val="28"/>
          <w:szCs w:val="28"/>
        </w:rPr>
        <w:lastRenderedPageBreak/>
        <w:t>на автотранспортному підприємстві забезпечує інформаційну підтримку при розробці і реалізації цілеспрямованих управлінських впливів на формування та регулювання витрат і доходів діяльності суб’єкта господарювання. і представляє собою сукупність методичних положень управлінського та бухгалтерського обліків щодо формування та управління витратами.</w:t>
      </w:r>
    </w:p>
    <w:p w:rsidR="00623A9A" w:rsidRPr="00623A9A" w:rsidRDefault="00623A9A" w:rsidP="00623A9A">
      <w:pPr>
        <w:autoSpaceDE w:val="0"/>
        <w:autoSpaceDN w:val="0"/>
        <w:adjustRightInd w:val="0"/>
        <w:spacing w:after="0" w:line="360" w:lineRule="auto"/>
        <w:ind w:firstLine="709"/>
        <w:jc w:val="both"/>
        <w:rPr>
          <w:rFonts w:ascii="Times New Roman" w:hAnsi="Times New Roman"/>
          <w:sz w:val="28"/>
          <w:szCs w:val="28"/>
          <w:lang w:val="uk-UA"/>
        </w:rPr>
      </w:pPr>
      <w:r w:rsidRPr="00623A9A">
        <w:rPr>
          <w:rFonts w:ascii="Times New Roman" w:hAnsi="Times New Roman"/>
          <w:sz w:val="28"/>
          <w:szCs w:val="28"/>
          <w:lang w:val="uk-UA"/>
        </w:rPr>
        <w:t>5. Собівартість послуг з перевезення є тим первинним показником від якого на пряму залежить діяльність суб’єкта господарювання, тому важливе значення займає економічний аналіз складових собівартості (витрат) та управління їх величиною. Для безперебійного та ефективного функціонування суб’єктів господарської діяльності, предметом діяльності яких є надання послуг з перевезення вантажів, необхідно безперервно моніторити та аналізувати рівень і величину окремих статей витрат, які включаються в собівартість послуг з метою забезпечення конкурентоспроможності таких суб’єктів, і також послуг. Зниження рівня собівартості перевезень може досягатися шляхом зменшення витрат на паливо, шини, ремонт, так і за рахунок підвищення продуктивності рухомого складу. Таким чином калькулювання собівартості послуг з перевезення залежить від багатьох індивідуальних характеристик як представляємої послуги, так і підприємства, яке надає її.</w:t>
      </w:r>
    </w:p>
    <w:p w:rsidR="00623A9A" w:rsidRPr="00623A9A" w:rsidRDefault="00623A9A" w:rsidP="00623A9A">
      <w:pPr>
        <w:spacing w:after="0" w:line="360" w:lineRule="auto"/>
        <w:ind w:firstLine="709"/>
        <w:jc w:val="both"/>
        <w:rPr>
          <w:rFonts w:ascii="Times New Roman" w:hAnsi="Times New Roman"/>
          <w:sz w:val="28"/>
          <w:szCs w:val="28"/>
          <w:lang w:val="uk-UA"/>
        </w:rPr>
      </w:pPr>
      <w:r w:rsidRPr="00623A9A">
        <w:rPr>
          <w:rFonts w:ascii="Times New Roman" w:hAnsi="Times New Roman"/>
          <w:sz w:val="28"/>
          <w:szCs w:val="28"/>
          <w:lang w:val="uk-UA"/>
        </w:rPr>
        <w:t xml:space="preserve">6. Предметом для дослідження в кваліфікаційній роботі обрано приватне </w:t>
      </w:r>
      <w:r w:rsidR="002C796D">
        <w:rPr>
          <w:rFonts w:ascii="Times New Roman" w:hAnsi="Times New Roman"/>
          <w:sz w:val="28"/>
          <w:szCs w:val="28"/>
          <w:lang w:val="uk-UA"/>
        </w:rPr>
        <w:t>підприємство «Надія – Транс</w:t>
      </w:r>
      <w:r w:rsidRPr="00623A9A">
        <w:rPr>
          <w:rFonts w:ascii="Times New Roman" w:hAnsi="Times New Roman"/>
          <w:sz w:val="28"/>
          <w:szCs w:val="28"/>
          <w:lang w:val="uk-UA"/>
        </w:rPr>
        <w:t xml:space="preserve">» - одне з провідних транспортних підприємств, що діє на території Первомайської територіальної громади і є лідером південного регіону в області автомобільних перевезень вантажів. Створене підприємство 11 січня 2016 року як самостійний господарюючий суб’єкт, який є юридичною особою і засноване на приватній власності.  Основним видом діяльності досліджуваного підприємства є надання послуг з перевезення вантажів автомобільним транспортом, додатковим – надання послуг з технічного обслуговування та ремонту вантажних автомобілів. </w:t>
      </w:r>
    </w:p>
    <w:p w:rsidR="00623A9A" w:rsidRPr="00623A9A" w:rsidRDefault="00623A9A" w:rsidP="00623A9A">
      <w:pPr>
        <w:spacing w:after="0" w:line="360" w:lineRule="auto"/>
        <w:ind w:firstLine="708"/>
        <w:jc w:val="both"/>
        <w:rPr>
          <w:rFonts w:ascii="Times New Roman" w:hAnsi="Times New Roman"/>
          <w:sz w:val="28"/>
          <w:szCs w:val="28"/>
        </w:rPr>
      </w:pPr>
      <w:r w:rsidRPr="00623A9A">
        <w:rPr>
          <w:rFonts w:ascii="Times New Roman" w:hAnsi="Times New Roman"/>
          <w:sz w:val="28"/>
          <w:szCs w:val="28"/>
          <w:lang w:val="uk-UA"/>
        </w:rPr>
        <w:t xml:space="preserve">7. </w:t>
      </w:r>
      <w:r w:rsidRPr="00623A9A">
        <w:rPr>
          <w:rFonts w:ascii="Times New Roman" w:hAnsi="Times New Roman"/>
          <w:sz w:val="28"/>
          <w:szCs w:val="28"/>
          <w:lang w:val="uk-UA" w:eastAsia="ru-RU"/>
        </w:rPr>
        <w:t xml:space="preserve">Структурно-дмнамічний аналіз доходів, витрат і фінансових результатів </w:t>
      </w:r>
      <w:r w:rsidR="002C796D">
        <w:rPr>
          <w:rFonts w:ascii="Times New Roman" w:hAnsi="Times New Roman"/>
          <w:sz w:val="28"/>
          <w:szCs w:val="28"/>
          <w:lang w:val="uk-UA"/>
        </w:rPr>
        <w:t>ПП «Надія – Транс</w:t>
      </w:r>
      <w:r w:rsidRPr="00623A9A">
        <w:rPr>
          <w:rFonts w:ascii="Times New Roman" w:hAnsi="Times New Roman"/>
          <w:sz w:val="28"/>
          <w:szCs w:val="28"/>
          <w:lang w:val="uk-UA"/>
        </w:rPr>
        <w:t xml:space="preserve">» за 20198-2020 роки свідчить, що найпитомішу вагу у складі доходів підприємства, а це більше 99% протягом всіх </w:t>
      </w:r>
      <w:r w:rsidRPr="00623A9A">
        <w:rPr>
          <w:rFonts w:ascii="Times New Roman" w:hAnsi="Times New Roman"/>
          <w:sz w:val="28"/>
          <w:szCs w:val="28"/>
          <w:lang w:val="uk-UA"/>
        </w:rPr>
        <w:lastRenderedPageBreak/>
        <w:t xml:space="preserve">досліджуваних років, займала виручка від реалізації. Серед витрат – собівартість послуг і протягом всіх трьох років результатом діяльності підприємства був прибуток. </w:t>
      </w:r>
    </w:p>
    <w:p w:rsidR="00623A9A" w:rsidRPr="00623A9A" w:rsidRDefault="00623A9A" w:rsidP="00623A9A">
      <w:pPr>
        <w:spacing w:after="0" w:line="360" w:lineRule="auto"/>
        <w:ind w:firstLine="708"/>
        <w:jc w:val="both"/>
        <w:rPr>
          <w:rFonts w:ascii="Times New Roman" w:hAnsi="Times New Roman"/>
          <w:sz w:val="28"/>
          <w:szCs w:val="28"/>
        </w:rPr>
      </w:pPr>
      <w:r w:rsidRPr="00623A9A">
        <w:rPr>
          <w:rFonts w:ascii="Times New Roman" w:hAnsi="Times New Roman"/>
          <w:sz w:val="28"/>
          <w:szCs w:val="28"/>
        </w:rPr>
        <w:t>З</w:t>
      </w:r>
      <w:r w:rsidRPr="00623A9A">
        <w:rPr>
          <w:rFonts w:ascii="Times New Roman" w:hAnsi="Times New Roman"/>
          <w:sz w:val="28"/>
          <w:szCs w:val="28"/>
          <w:lang w:val="uk-UA"/>
        </w:rPr>
        <w:t>агальн</w:t>
      </w:r>
      <w:r w:rsidRPr="00623A9A">
        <w:rPr>
          <w:rFonts w:ascii="Times New Roman" w:hAnsi="Times New Roman"/>
          <w:sz w:val="28"/>
          <w:szCs w:val="28"/>
        </w:rPr>
        <w:t>а</w:t>
      </w:r>
      <w:r w:rsidRPr="00623A9A">
        <w:rPr>
          <w:rFonts w:ascii="Times New Roman" w:hAnsi="Times New Roman"/>
          <w:sz w:val="28"/>
          <w:szCs w:val="28"/>
          <w:lang w:val="uk-UA"/>
        </w:rPr>
        <w:t xml:space="preserve"> виручк</w:t>
      </w:r>
      <w:r w:rsidRPr="00623A9A">
        <w:rPr>
          <w:rFonts w:ascii="Times New Roman" w:hAnsi="Times New Roman"/>
          <w:sz w:val="28"/>
          <w:szCs w:val="28"/>
        </w:rPr>
        <w:t>а</w:t>
      </w:r>
      <w:r w:rsidRPr="00623A9A">
        <w:rPr>
          <w:rFonts w:ascii="Times New Roman" w:hAnsi="Times New Roman"/>
          <w:sz w:val="28"/>
          <w:szCs w:val="28"/>
          <w:lang w:val="uk-UA"/>
        </w:rPr>
        <w:t xml:space="preserve"> від реалізації послуг щор</w:t>
      </w:r>
      <w:r w:rsidRPr="00623A9A">
        <w:rPr>
          <w:rFonts w:ascii="Times New Roman" w:hAnsi="Times New Roman"/>
          <w:sz w:val="28"/>
          <w:szCs w:val="28"/>
        </w:rPr>
        <w:t>оку</w:t>
      </w:r>
      <w:r w:rsidRPr="00623A9A">
        <w:rPr>
          <w:rFonts w:ascii="Times New Roman" w:hAnsi="Times New Roman"/>
          <w:sz w:val="28"/>
          <w:szCs w:val="28"/>
          <w:lang w:val="uk-UA"/>
        </w:rPr>
        <w:t xml:space="preserve"> зроста</w:t>
      </w:r>
      <w:r w:rsidRPr="00623A9A">
        <w:rPr>
          <w:rFonts w:ascii="Times New Roman" w:hAnsi="Times New Roman"/>
          <w:sz w:val="28"/>
          <w:szCs w:val="28"/>
        </w:rPr>
        <w:t>ла</w:t>
      </w:r>
      <w:r w:rsidRPr="00623A9A">
        <w:rPr>
          <w:rFonts w:ascii="Times New Roman" w:hAnsi="Times New Roman"/>
          <w:sz w:val="28"/>
          <w:szCs w:val="28"/>
          <w:lang w:val="uk-UA"/>
        </w:rPr>
        <w:t>: на 3697,5 тис</w:t>
      </w:r>
      <w:proofErr w:type="gramStart"/>
      <w:r w:rsidRPr="00623A9A">
        <w:rPr>
          <w:rFonts w:ascii="Times New Roman" w:hAnsi="Times New Roman"/>
          <w:sz w:val="28"/>
          <w:szCs w:val="28"/>
          <w:lang w:val="uk-UA"/>
        </w:rPr>
        <w:t>.</w:t>
      </w:r>
      <w:proofErr w:type="gramEnd"/>
      <w:r w:rsidRPr="00623A9A">
        <w:rPr>
          <w:rFonts w:ascii="Times New Roman" w:hAnsi="Times New Roman"/>
          <w:sz w:val="28"/>
          <w:szCs w:val="28"/>
          <w:lang w:val="uk-UA"/>
        </w:rPr>
        <w:t xml:space="preserve"> </w:t>
      </w:r>
      <w:proofErr w:type="gramStart"/>
      <w:r w:rsidRPr="00623A9A">
        <w:rPr>
          <w:rFonts w:ascii="Times New Roman" w:hAnsi="Times New Roman"/>
          <w:sz w:val="28"/>
          <w:szCs w:val="28"/>
          <w:lang w:val="uk-UA"/>
        </w:rPr>
        <w:t>г</w:t>
      </w:r>
      <w:proofErr w:type="gramEnd"/>
      <w:r w:rsidRPr="00623A9A">
        <w:rPr>
          <w:rFonts w:ascii="Times New Roman" w:hAnsi="Times New Roman"/>
          <w:sz w:val="28"/>
          <w:szCs w:val="28"/>
          <w:lang w:val="uk-UA"/>
        </w:rPr>
        <w:t>рн. у 2019 порівняно з 2018 роком, що склало 57,4% та на 534,7 тис.</w:t>
      </w:r>
      <w:r w:rsidRPr="00623A9A">
        <w:rPr>
          <w:rFonts w:ascii="Times New Roman" w:hAnsi="Times New Roman"/>
          <w:sz w:val="28"/>
          <w:szCs w:val="28"/>
        </w:rPr>
        <w:t xml:space="preserve"> </w:t>
      </w:r>
      <w:r w:rsidRPr="00623A9A">
        <w:rPr>
          <w:rFonts w:ascii="Times New Roman" w:hAnsi="Times New Roman"/>
          <w:sz w:val="28"/>
          <w:szCs w:val="28"/>
          <w:lang w:val="uk-UA"/>
        </w:rPr>
        <w:t xml:space="preserve">грн. у 2020 році порівняно з 2019 р., що склало 5,3%. </w:t>
      </w:r>
    </w:p>
    <w:p w:rsidR="00623A9A" w:rsidRPr="00623A9A" w:rsidRDefault="00623A9A" w:rsidP="00623A9A">
      <w:pPr>
        <w:spacing w:after="0" w:line="360" w:lineRule="auto"/>
        <w:ind w:firstLine="708"/>
        <w:jc w:val="both"/>
        <w:rPr>
          <w:rFonts w:ascii="Times New Roman" w:hAnsi="Times New Roman"/>
          <w:sz w:val="28"/>
          <w:szCs w:val="28"/>
        </w:rPr>
      </w:pPr>
      <w:r w:rsidRPr="00623A9A">
        <w:rPr>
          <w:rFonts w:ascii="Times New Roman" w:hAnsi="Times New Roman"/>
          <w:sz w:val="28"/>
          <w:szCs w:val="28"/>
          <w:lang w:val="uk-UA"/>
        </w:rPr>
        <w:t>Загальні витрати підприємства представлені сумою витрат на собівартість послуг, інших операційних витрат та податку на прибуток. Левову частку поміж них</w:t>
      </w:r>
      <w:r w:rsidRPr="00623A9A">
        <w:rPr>
          <w:rFonts w:ascii="Times New Roman" w:hAnsi="Times New Roman"/>
          <w:sz w:val="28"/>
          <w:szCs w:val="28"/>
        </w:rPr>
        <w:t xml:space="preserve"> </w:t>
      </w:r>
      <w:r w:rsidRPr="00623A9A">
        <w:rPr>
          <w:rFonts w:ascii="Times New Roman" w:hAnsi="Times New Roman"/>
          <w:sz w:val="28"/>
          <w:szCs w:val="28"/>
          <w:lang w:val="uk-UA"/>
        </w:rPr>
        <w:t xml:space="preserve">займають витрати на собівартість.  У зв’язку з тим, що зростав обсяг реалізованих послуг, зростання виручки, зростав і обсяг собівартості цих послуг. А саме: у 2019 році на 3765,9 тис.грн. (63,8%) і на 266,8 тис.грн. (2,8%). </w:t>
      </w:r>
    </w:p>
    <w:p w:rsidR="00623A9A" w:rsidRPr="00623A9A" w:rsidRDefault="00623A9A" w:rsidP="00623A9A">
      <w:pPr>
        <w:spacing w:after="0" w:line="360" w:lineRule="auto"/>
        <w:ind w:firstLine="708"/>
        <w:jc w:val="both"/>
        <w:rPr>
          <w:rFonts w:ascii="Times New Roman" w:hAnsi="Times New Roman"/>
          <w:sz w:val="28"/>
          <w:szCs w:val="28"/>
          <w:lang w:val="uk-UA"/>
        </w:rPr>
      </w:pPr>
      <w:r w:rsidRPr="00623A9A">
        <w:rPr>
          <w:rFonts w:ascii="Times New Roman" w:hAnsi="Times New Roman"/>
          <w:sz w:val="28"/>
          <w:szCs w:val="28"/>
          <w:lang w:val="uk-UA"/>
        </w:rPr>
        <w:t xml:space="preserve">Збиткової діяльності протягом 2018-2020 років не спостерігається.  У 2018-2020 роках підприємство отримало прибуток: у 2019 році на 0,6 тис.грн (16,7%) більше (ніж у 2018 році) та на 9,3 тис.грн. (221,4%) більше. </w:t>
      </w:r>
    </w:p>
    <w:p w:rsidR="00623A9A" w:rsidRPr="00623A9A" w:rsidRDefault="00623A9A" w:rsidP="00623A9A">
      <w:pPr>
        <w:pStyle w:val="a9"/>
        <w:tabs>
          <w:tab w:val="left" w:pos="993"/>
        </w:tabs>
        <w:spacing w:after="0" w:line="360" w:lineRule="auto"/>
        <w:ind w:left="0" w:firstLine="708"/>
        <w:jc w:val="both"/>
        <w:rPr>
          <w:rFonts w:ascii="Times New Roman" w:hAnsi="Times New Roman"/>
          <w:sz w:val="28"/>
          <w:szCs w:val="28"/>
          <w:lang w:val="uk-UA" w:eastAsia="ru-RU"/>
        </w:rPr>
      </w:pPr>
      <w:r w:rsidRPr="00623A9A">
        <w:rPr>
          <w:rFonts w:ascii="Times New Roman" w:hAnsi="Times New Roman"/>
          <w:sz w:val="28"/>
          <w:szCs w:val="28"/>
          <w:lang w:val="uk-UA"/>
        </w:rPr>
        <w:t>8</w:t>
      </w:r>
      <w:r w:rsidRPr="00623A9A">
        <w:rPr>
          <w:rFonts w:ascii="Times New Roman" w:hAnsi="Times New Roman"/>
          <w:sz w:val="28"/>
          <w:szCs w:val="28"/>
          <w:lang w:val="ru-RU"/>
        </w:rPr>
        <w:t xml:space="preserve">. </w:t>
      </w:r>
      <w:r w:rsidRPr="00623A9A">
        <w:rPr>
          <w:rFonts w:ascii="Times New Roman" w:hAnsi="Times New Roman"/>
          <w:sz w:val="28"/>
          <w:szCs w:val="28"/>
          <w:lang w:val="uk-UA" w:eastAsia="ru-RU"/>
        </w:rPr>
        <w:t xml:space="preserve">Загальний висновок щодо ліквідності підприємства можна сформувати як наявність у нього проблем з формуванням не продуктивних активів та нераціональним використанням грошових коштів. Уникнення такої ситуації можливе шляхом підвищення результативності розміщення та використання ресурсів підприємства. </w:t>
      </w:r>
    </w:p>
    <w:p w:rsidR="00623A9A" w:rsidRPr="00623A9A" w:rsidRDefault="00623A9A" w:rsidP="00623A9A">
      <w:pPr>
        <w:spacing w:after="0" w:line="360" w:lineRule="auto"/>
        <w:ind w:firstLine="709"/>
        <w:jc w:val="both"/>
        <w:rPr>
          <w:rFonts w:ascii="Times New Roman" w:hAnsi="Times New Roman"/>
          <w:sz w:val="28"/>
          <w:szCs w:val="28"/>
          <w:lang w:eastAsia="ru-RU"/>
        </w:rPr>
      </w:pPr>
      <w:r w:rsidRPr="00623A9A">
        <w:rPr>
          <w:rFonts w:ascii="Times New Roman" w:hAnsi="Times New Roman"/>
          <w:sz w:val="28"/>
          <w:szCs w:val="28"/>
          <w:lang w:val="uk-UA"/>
        </w:rPr>
        <w:t xml:space="preserve">9. Показники фінансової стійкості </w:t>
      </w:r>
      <w:r w:rsidR="002C796D">
        <w:rPr>
          <w:rFonts w:ascii="Times New Roman" w:hAnsi="Times New Roman"/>
          <w:sz w:val="28"/>
          <w:szCs w:val="28"/>
          <w:lang w:val="uk-UA" w:eastAsia="ru-RU"/>
        </w:rPr>
        <w:t>ПП «Надія-Транс</w:t>
      </w:r>
      <w:r w:rsidRPr="00623A9A">
        <w:rPr>
          <w:rFonts w:ascii="Times New Roman" w:hAnsi="Times New Roman"/>
          <w:sz w:val="28"/>
          <w:szCs w:val="28"/>
          <w:lang w:val="uk-UA" w:eastAsia="ru-RU"/>
        </w:rPr>
        <w:t>» доводять, що підприємство є фінансово стійким, стабільним і незалежним від зовнішніх кредиторів. В той же час, спостерігається низька концентрація позичкового капіталу, підприємство працює практично за рахунок власних коштів.</w:t>
      </w:r>
    </w:p>
    <w:p w:rsidR="00623A9A" w:rsidRPr="00623A9A" w:rsidRDefault="00623A9A" w:rsidP="00623A9A">
      <w:pPr>
        <w:spacing w:after="0" w:line="360" w:lineRule="auto"/>
        <w:ind w:firstLine="708"/>
        <w:jc w:val="both"/>
        <w:rPr>
          <w:rFonts w:ascii="Times New Roman" w:hAnsi="Times New Roman"/>
          <w:sz w:val="28"/>
          <w:szCs w:val="28"/>
          <w:lang w:val="uk-UA"/>
        </w:rPr>
      </w:pPr>
      <w:r w:rsidRPr="00623A9A">
        <w:rPr>
          <w:rFonts w:ascii="Times New Roman" w:hAnsi="Times New Roman"/>
          <w:sz w:val="28"/>
          <w:szCs w:val="28"/>
          <w:lang w:val="uk-UA"/>
        </w:rPr>
        <w:t>1</w:t>
      </w:r>
      <w:r w:rsidRPr="00623A9A">
        <w:rPr>
          <w:rFonts w:ascii="Times New Roman" w:hAnsi="Times New Roman"/>
          <w:sz w:val="28"/>
          <w:szCs w:val="28"/>
        </w:rPr>
        <w:t>0</w:t>
      </w:r>
      <w:r w:rsidRPr="00623A9A">
        <w:rPr>
          <w:rFonts w:ascii="Times New Roman" w:hAnsi="Times New Roman"/>
          <w:sz w:val="28"/>
          <w:szCs w:val="28"/>
          <w:lang w:val="uk-UA"/>
        </w:rPr>
        <w:t xml:space="preserve">. Організаційно-правова форма, досліджуваного в кваліфікаційній роботі </w:t>
      </w:r>
      <w:r w:rsidR="002C796D">
        <w:rPr>
          <w:rFonts w:ascii="Times New Roman" w:hAnsi="Times New Roman"/>
          <w:sz w:val="28"/>
          <w:szCs w:val="28"/>
          <w:lang w:val="uk-UA"/>
        </w:rPr>
        <w:t>підприємства «Надія – Транс</w:t>
      </w:r>
      <w:r w:rsidRPr="00623A9A">
        <w:rPr>
          <w:rFonts w:ascii="Times New Roman" w:hAnsi="Times New Roman"/>
          <w:sz w:val="28"/>
          <w:szCs w:val="28"/>
          <w:lang w:val="uk-UA"/>
        </w:rPr>
        <w:t xml:space="preserve">» представлена у вигляді приватного підприємства яке є суб'єктом малого підприємництва, платником податку на додану вартість, знаходиться на загальній системі оподаткування та веде спрощену форму обліку, виходячи із забезпечення інформаційних потреб щодо складання фінансової звітності за нормами П(С)О 25 «Фінансовий звіт суб'єкта </w:t>
      </w:r>
      <w:r w:rsidRPr="00623A9A">
        <w:rPr>
          <w:rFonts w:ascii="Times New Roman" w:hAnsi="Times New Roman"/>
          <w:sz w:val="28"/>
          <w:szCs w:val="28"/>
          <w:lang w:val="uk-UA"/>
        </w:rPr>
        <w:lastRenderedPageBreak/>
        <w:t>малого підприємництва» та податкової звітності, склад та структура якої визначена податковим законодавством.</w:t>
      </w:r>
    </w:p>
    <w:p w:rsidR="00623A9A" w:rsidRPr="00623A9A" w:rsidRDefault="00623A9A" w:rsidP="00623A9A">
      <w:pPr>
        <w:pStyle w:val="a4"/>
        <w:spacing w:line="360" w:lineRule="auto"/>
        <w:ind w:firstLine="708"/>
        <w:jc w:val="both"/>
        <w:rPr>
          <w:rFonts w:ascii="Times New Roman" w:hAnsi="Times New Roman"/>
          <w:sz w:val="28"/>
          <w:szCs w:val="28"/>
          <w:lang w:val="ru-RU"/>
        </w:rPr>
      </w:pPr>
      <w:r w:rsidRPr="00623A9A">
        <w:rPr>
          <w:rFonts w:ascii="Times New Roman" w:hAnsi="Times New Roman"/>
          <w:sz w:val="28"/>
          <w:szCs w:val="28"/>
        </w:rPr>
        <w:t>11.</w:t>
      </w:r>
      <w:r w:rsidRPr="00623A9A">
        <w:rPr>
          <w:rFonts w:ascii="Times New Roman" w:hAnsi="Times New Roman"/>
          <w:color w:val="0070C0"/>
          <w:sz w:val="28"/>
          <w:szCs w:val="28"/>
          <w:lang w:val="ru-RU"/>
        </w:rPr>
        <w:t xml:space="preserve"> </w:t>
      </w:r>
      <w:r w:rsidRPr="00623A9A">
        <w:rPr>
          <w:rFonts w:ascii="Times New Roman" w:hAnsi="Times New Roman"/>
          <w:sz w:val="28"/>
          <w:szCs w:val="28"/>
          <w:lang w:val="ru-RU"/>
        </w:rPr>
        <w:t xml:space="preserve">Порядок документообігу, який на </w:t>
      </w:r>
      <w:proofErr w:type="gramStart"/>
      <w:r w:rsidRPr="00623A9A">
        <w:rPr>
          <w:rFonts w:ascii="Times New Roman" w:hAnsi="Times New Roman"/>
          <w:sz w:val="28"/>
          <w:szCs w:val="28"/>
          <w:lang w:val="ru-RU"/>
        </w:rPr>
        <w:t>досл</w:t>
      </w:r>
      <w:proofErr w:type="gramEnd"/>
      <w:r w:rsidRPr="00623A9A">
        <w:rPr>
          <w:rFonts w:ascii="Times New Roman" w:hAnsi="Times New Roman"/>
          <w:sz w:val="28"/>
          <w:szCs w:val="28"/>
          <w:lang w:val="ru-RU"/>
        </w:rPr>
        <w:t>іджуваному підприємстві представлений переважно в електронному вигляд</w:t>
      </w:r>
      <w:r w:rsidRPr="00623A9A">
        <w:rPr>
          <w:rFonts w:ascii="Times New Roman" w:hAnsi="Times New Roman"/>
          <w:sz w:val="28"/>
          <w:szCs w:val="28"/>
        </w:rPr>
        <w:t xml:space="preserve">і, не закріплений графіком, тобто графік документообігу відсутній. Це, в свою чергу, має вплив на порушення оптимальності розподілу посадових обов’язків між працівниками, послаблення контрольної функції бухгалтерського обліку та забезпечення своєчасності складання звітності. З метою вирішення цієї ситуації в кваліфікаційній роботі запропоновано приватному </w:t>
      </w:r>
      <w:r w:rsidR="002C796D">
        <w:rPr>
          <w:rFonts w:ascii="Times New Roman" w:hAnsi="Times New Roman"/>
          <w:sz w:val="28"/>
          <w:szCs w:val="28"/>
        </w:rPr>
        <w:t>підприємству «Надія – Транс</w:t>
      </w:r>
      <w:r w:rsidRPr="00623A9A">
        <w:rPr>
          <w:rFonts w:ascii="Times New Roman" w:hAnsi="Times New Roman"/>
          <w:sz w:val="28"/>
          <w:szCs w:val="28"/>
        </w:rPr>
        <w:t xml:space="preserve">» скласти та затвердити графік документообігу, що дозволить безперешкодно передбачати оптимальне число підрозділів виконавців для проходження кожного первинного документа та визначати мінімальний термін його знаходження в підрозділі. </w:t>
      </w:r>
      <w:r w:rsidRPr="00623A9A">
        <w:rPr>
          <w:rFonts w:ascii="Times New Roman" w:hAnsi="Times New Roman"/>
          <w:sz w:val="28"/>
          <w:szCs w:val="28"/>
          <w:lang w:val="ru-RU"/>
        </w:rPr>
        <w:t xml:space="preserve">Відповідальність за дотримання графіку документообігу, а також за своєчасну і якісну розробку документів і передачу їх для відображення в бухгалтерському </w:t>
      </w:r>
      <w:proofErr w:type="gramStart"/>
      <w:r w:rsidRPr="00623A9A">
        <w:rPr>
          <w:rFonts w:ascii="Times New Roman" w:hAnsi="Times New Roman"/>
          <w:sz w:val="28"/>
          <w:szCs w:val="28"/>
          <w:lang w:val="ru-RU"/>
        </w:rPr>
        <w:t>обл</w:t>
      </w:r>
      <w:proofErr w:type="gramEnd"/>
      <w:r w:rsidRPr="00623A9A">
        <w:rPr>
          <w:rFonts w:ascii="Times New Roman" w:hAnsi="Times New Roman"/>
          <w:sz w:val="28"/>
          <w:szCs w:val="28"/>
          <w:lang w:val="ru-RU"/>
        </w:rPr>
        <w:t xml:space="preserve">іку і звітності, за достовірність даних, відображених у документах покласти на керівника та бухгалтера. </w:t>
      </w:r>
    </w:p>
    <w:p w:rsidR="00623A9A" w:rsidRPr="00623A9A" w:rsidRDefault="00623A9A" w:rsidP="00623A9A">
      <w:pPr>
        <w:pStyle w:val="a4"/>
        <w:spacing w:line="360" w:lineRule="auto"/>
        <w:ind w:firstLine="709"/>
        <w:jc w:val="both"/>
        <w:rPr>
          <w:rFonts w:ascii="Times New Roman" w:hAnsi="Times New Roman"/>
          <w:sz w:val="28"/>
          <w:szCs w:val="28"/>
        </w:rPr>
      </w:pPr>
      <w:r w:rsidRPr="00623A9A">
        <w:rPr>
          <w:rFonts w:ascii="Times New Roman" w:hAnsi="Times New Roman"/>
          <w:sz w:val="28"/>
          <w:szCs w:val="28"/>
          <w:lang w:val="ru-RU"/>
        </w:rPr>
        <w:t>12.</w:t>
      </w:r>
      <w:r w:rsidRPr="00623A9A">
        <w:rPr>
          <w:rFonts w:ascii="Times New Roman" w:hAnsi="Times New Roman"/>
          <w:sz w:val="28"/>
          <w:szCs w:val="28"/>
        </w:rPr>
        <w:t xml:space="preserve"> Вивчення первинної документації підприємства свідчить про відсутність обліку паливних карток, за якими, відповідно договору укладеного з </w:t>
      </w:r>
      <w:r w:rsidRPr="00623A9A">
        <w:rPr>
          <w:rFonts w:ascii="Times New Roman" w:hAnsi="Times New Roman"/>
          <w:sz w:val="28"/>
          <w:szCs w:val="28"/>
          <w:lang w:val="ru-RU"/>
        </w:rPr>
        <w:t xml:space="preserve">мережею автозаправок «ОККО» </w:t>
      </w:r>
      <w:r w:rsidRPr="00623A9A">
        <w:rPr>
          <w:rFonts w:ascii="Times New Roman" w:hAnsi="Times New Roman"/>
          <w:sz w:val="28"/>
          <w:szCs w:val="28"/>
        </w:rPr>
        <w:t xml:space="preserve"> відбувається заправка автомобілів дизельним пальним. З метою контролю над використанням паливних карток, рекомендуємо розробити, зручний для внутрішнього використання, Журнал обліку руху паливних карток. А також набуття такої картки потребує її чіткої ідентифікації в обліку. Так як договори укладаються на термін, що не перевищує один рік, таку картку рекомендуємо визнавати у складі запасів, а саме малоцінних швидкозношуваних предметів (рах. 22 «МШП»).</w:t>
      </w:r>
    </w:p>
    <w:p w:rsidR="00623A9A" w:rsidRPr="00623A9A" w:rsidRDefault="00623A9A" w:rsidP="00623A9A">
      <w:pPr>
        <w:pStyle w:val="a4"/>
        <w:spacing w:line="360" w:lineRule="auto"/>
        <w:ind w:firstLine="709"/>
        <w:jc w:val="both"/>
        <w:rPr>
          <w:rFonts w:ascii="Times New Roman" w:hAnsi="Times New Roman"/>
          <w:sz w:val="28"/>
          <w:szCs w:val="28"/>
        </w:rPr>
      </w:pPr>
      <w:r w:rsidRPr="00623A9A">
        <w:rPr>
          <w:rFonts w:ascii="Times New Roman" w:hAnsi="Times New Roman"/>
          <w:sz w:val="28"/>
          <w:szCs w:val="28"/>
        </w:rPr>
        <w:t>13. Наразі проблемним пи</w:t>
      </w:r>
      <w:r w:rsidR="002C796D">
        <w:rPr>
          <w:rFonts w:ascii="Times New Roman" w:hAnsi="Times New Roman"/>
          <w:sz w:val="28"/>
          <w:szCs w:val="28"/>
        </w:rPr>
        <w:t>танням для ПП «Надія-Транс</w:t>
      </w:r>
      <w:r w:rsidRPr="00623A9A">
        <w:rPr>
          <w:rFonts w:ascii="Times New Roman" w:hAnsi="Times New Roman"/>
          <w:sz w:val="28"/>
          <w:szCs w:val="28"/>
        </w:rPr>
        <w:t xml:space="preserve">» є встановлення значення облікової політики як інструменту забезпечення управлінської ланки обліковою інформацією, зокрема в частині управління рухомим складом суб’єкта господарювання та формуванням собівартості послуг з перевезення вантажів. Враховуючи те, що облік витрат та формування собівартості </w:t>
      </w:r>
      <w:r w:rsidRPr="00623A9A">
        <w:rPr>
          <w:rFonts w:ascii="Times New Roman" w:hAnsi="Times New Roman"/>
          <w:sz w:val="28"/>
          <w:szCs w:val="28"/>
        </w:rPr>
        <w:lastRenderedPageBreak/>
        <w:t xml:space="preserve">автотранспортних послуг є трудомістким процесом, навіть за умов автоматизації, в діючому Наказі про облікову політику не приділено уваги видам і формам внутрішніх документів та звітів про витрати. Для вирішення цього питання пропонуємо передбачити складання таблиці вихідних даних для розподілу загальновиробничих витрат, накопичення витрат за місцями їх виникнення, узагальнення витрат за окремими їх видами та низку інших документів для створення інформаційного підґрунтя управління витратами. </w:t>
      </w:r>
    </w:p>
    <w:p w:rsidR="00623A9A" w:rsidRPr="00623A9A" w:rsidRDefault="00623A9A" w:rsidP="00623A9A">
      <w:pPr>
        <w:pStyle w:val="a4"/>
        <w:spacing w:line="360" w:lineRule="auto"/>
        <w:ind w:firstLine="709"/>
        <w:jc w:val="both"/>
        <w:rPr>
          <w:rFonts w:ascii="Times New Roman" w:hAnsi="Times New Roman"/>
          <w:sz w:val="28"/>
          <w:szCs w:val="28"/>
          <w:lang w:val="ru-RU"/>
        </w:rPr>
      </w:pPr>
      <w:r w:rsidRPr="00623A9A">
        <w:rPr>
          <w:rFonts w:ascii="Times New Roman" w:hAnsi="Times New Roman"/>
          <w:sz w:val="28"/>
          <w:szCs w:val="28"/>
        </w:rPr>
        <w:t xml:space="preserve">14. </w:t>
      </w:r>
      <w:r w:rsidRPr="00623A9A">
        <w:rPr>
          <w:rFonts w:ascii="Times New Roman" w:hAnsi="Times New Roman"/>
          <w:sz w:val="28"/>
          <w:szCs w:val="28"/>
          <w:lang w:val="ru-RU"/>
        </w:rPr>
        <w:t xml:space="preserve">Порядок організації економічного аналізу собівартості послуг з автоперевезень, то </w:t>
      </w:r>
      <w:proofErr w:type="gramStart"/>
      <w:r w:rsidRPr="00623A9A">
        <w:rPr>
          <w:rFonts w:ascii="Times New Roman" w:hAnsi="Times New Roman"/>
          <w:sz w:val="28"/>
          <w:szCs w:val="28"/>
          <w:lang w:val="ru-RU"/>
        </w:rPr>
        <w:t>досл</w:t>
      </w:r>
      <w:proofErr w:type="gramEnd"/>
      <w:r w:rsidRPr="00623A9A">
        <w:rPr>
          <w:rFonts w:ascii="Times New Roman" w:hAnsi="Times New Roman"/>
          <w:sz w:val="28"/>
          <w:szCs w:val="28"/>
          <w:lang w:val="ru-RU"/>
        </w:rPr>
        <w:t>ідження показали, що фактично такий аналіз не проводиться. Взагалі питання фінансового аналізу у ПП «Над</w:t>
      </w:r>
      <w:r w:rsidR="002C796D">
        <w:rPr>
          <w:rFonts w:ascii="Times New Roman" w:hAnsi="Times New Roman"/>
          <w:sz w:val="28"/>
          <w:szCs w:val="28"/>
          <w:lang w:val="ru-RU"/>
        </w:rPr>
        <w:t>і</w:t>
      </w:r>
      <w:proofErr w:type="gramStart"/>
      <w:r w:rsidR="002C796D">
        <w:rPr>
          <w:rFonts w:ascii="Times New Roman" w:hAnsi="Times New Roman"/>
          <w:sz w:val="28"/>
          <w:szCs w:val="28"/>
          <w:lang w:val="ru-RU"/>
        </w:rPr>
        <w:t>я-Транс</w:t>
      </w:r>
      <w:proofErr w:type="gramEnd"/>
      <w:r w:rsidRPr="00623A9A">
        <w:rPr>
          <w:rFonts w:ascii="Times New Roman" w:hAnsi="Times New Roman"/>
          <w:sz w:val="28"/>
          <w:szCs w:val="28"/>
          <w:lang w:val="ru-RU"/>
        </w:rPr>
        <w:t xml:space="preserve">» зводяться лише доаналізу доходів і витрат, а також отриманого прибутку. </w:t>
      </w:r>
    </w:p>
    <w:p w:rsidR="00623A9A" w:rsidRPr="00623A9A" w:rsidRDefault="00623A9A" w:rsidP="003C7B0C">
      <w:pPr>
        <w:spacing w:after="0" w:line="360" w:lineRule="auto"/>
        <w:ind w:firstLine="709"/>
        <w:jc w:val="both"/>
        <w:rPr>
          <w:rFonts w:ascii="Times New Roman" w:hAnsi="Times New Roman"/>
          <w:sz w:val="28"/>
          <w:szCs w:val="28"/>
          <w:lang w:eastAsia="ru-RU"/>
        </w:rPr>
      </w:pPr>
    </w:p>
    <w:p w:rsidR="008F4C98" w:rsidRDefault="008F4C98" w:rsidP="003C7B0C">
      <w:pPr>
        <w:spacing w:after="0" w:line="360" w:lineRule="auto"/>
        <w:rPr>
          <w:lang w:val="uk-UA" w:eastAsia="ru-RU"/>
        </w:rPr>
      </w:pPr>
    </w:p>
    <w:p w:rsidR="008F4C98" w:rsidRDefault="008F4C98" w:rsidP="003C7B0C">
      <w:pPr>
        <w:spacing w:after="0" w:line="360" w:lineRule="auto"/>
        <w:rPr>
          <w:lang w:val="uk-UA" w:eastAsia="ru-RU"/>
        </w:rPr>
      </w:pPr>
    </w:p>
    <w:p w:rsidR="008F4C98" w:rsidRDefault="008F4C98" w:rsidP="003C7B0C">
      <w:pPr>
        <w:spacing w:after="0" w:line="360" w:lineRule="auto"/>
        <w:rPr>
          <w:lang w:val="uk-UA" w:eastAsia="ru-RU"/>
        </w:rPr>
      </w:pPr>
    </w:p>
    <w:p w:rsidR="008F4C98" w:rsidRDefault="008F4C98" w:rsidP="00102351">
      <w:pPr>
        <w:rPr>
          <w:lang w:val="uk-UA" w:eastAsia="ru-RU"/>
        </w:rPr>
      </w:pPr>
    </w:p>
    <w:p w:rsidR="00B107E2" w:rsidRDefault="00B107E2" w:rsidP="00102351">
      <w:pPr>
        <w:rPr>
          <w:lang w:val="uk-UA" w:eastAsia="ru-RU"/>
        </w:rPr>
      </w:pPr>
    </w:p>
    <w:p w:rsidR="00B107E2" w:rsidRDefault="00B107E2" w:rsidP="00102351">
      <w:pPr>
        <w:rPr>
          <w:lang w:val="uk-UA" w:eastAsia="ru-RU"/>
        </w:rPr>
      </w:pPr>
    </w:p>
    <w:p w:rsidR="00B107E2" w:rsidRDefault="00B107E2" w:rsidP="00102351">
      <w:pPr>
        <w:rPr>
          <w:lang w:val="uk-UA" w:eastAsia="ru-RU"/>
        </w:rPr>
      </w:pPr>
    </w:p>
    <w:p w:rsidR="00B107E2" w:rsidRDefault="00B107E2" w:rsidP="00102351">
      <w:pPr>
        <w:rPr>
          <w:lang w:val="uk-UA" w:eastAsia="ru-RU"/>
        </w:rPr>
      </w:pPr>
    </w:p>
    <w:p w:rsidR="00B107E2" w:rsidRDefault="00B107E2" w:rsidP="00102351">
      <w:pPr>
        <w:rPr>
          <w:lang w:val="uk-UA" w:eastAsia="ru-RU"/>
        </w:rPr>
      </w:pPr>
    </w:p>
    <w:p w:rsidR="00B107E2" w:rsidRDefault="00B107E2" w:rsidP="00102351">
      <w:pPr>
        <w:rPr>
          <w:lang w:val="uk-UA" w:eastAsia="ru-RU"/>
        </w:rPr>
      </w:pPr>
    </w:p>
    <w:p w:rsidR="00B107E2" w:rsidRDefault="00B107E2" w:rsidP="00102351">
      <w:pPr>
        <w:rPr>
          <w:lang w:val="uk-UA" w:eastAsia="ru-RU"/>
        </w:rPr>
      </w:pPr>
    </w:p>
    <w:p w:rsidR="00B107E2" w:rsidRDefault="00B107E2" w:rsidP="00102351">
      <w:pPr>
        <w:rPr>
          <w:lang w:val="uk-UA" w:eastAsia="ru-RU"/>
        </w:rPr>
      </w:pPr>
    </w:p>
    <w:p w:rsidR="004947F1" w:rsidRDefault="004947F1" w:rsidP="00102351">
      <w:pPr>
        <w:rPr>
          <w:lang w:val="uk-UA" w:eastAsia="ru-RU"/>
        </w:rPr>
      </w:pPr>
    </w:p>
    <w:p w:rsidR="004947F1" w:rsidRDefault="004947F1" w:rsidP="00102351">
      <w:pPr>
        <w:rPr>
          <w:lang w:val="uk-UA" w:eastAsia="ru-RU"/>
        </w:rPr>
      </w:pPr>
    </w:p>
    <w:p w:rsidR="004947F1" w:rsidRDefault="004947F1" w:rsidP="00102351">
      <w:pPr>
        <w:rPr>
          <w:lang w:val="uk-UA" w:eastAsia="ru-RU"/>
        </w:rPr>
      </w:pPr>
    </w:p>
    <w:p w:rsidR="004947F1" w:rsidRDefault="004947F1" w:rsidP="00102351">
      <w:pPr>
        <w:rPr>
          <w:lang w:val="uk-UA" w:eastAsia="ru-RU"/>
        </w:rPr>
      </w:pPr>
    </w:p>
    <w:p w:rsidR="00523991" w:rsidRDefault="00523991" w:rsidP="00102351">
      <w:pPr>
        <w:rPr>
          <w:lang w:val="uk-UA" w:eastAsia="ru-RU"/>
        </w:rPr>
      </w:pPr>
    </w:p>
    <w:p w:rsidR="004947F1" w:rsidRPr="00523991" w:rsidRDefault="004947F1" w:rsidP="00523991">
      <w:pPr>
        <w:spacing w:after="0" w:line="360" w:lineRule="auto"/>
        <w:jc w:val="center"/>
        <w:rPr>
          <w:rFonts w:ascii="Times New Roman" w:hAnsi="Times New Roman"/>
          <w:b/>
          <w:sz w:val="28"/>
          <w:szCs w:val="28"/>
          <w:lang w:val="uk-UA" w:eastAsia="ru-RU"/>
        </w:rPr>
      </w:pPr>
      <w:r w:rsidRPr="00523991">
        <w:rPr>
          <w:rFonts w:ascii="Times New Roman" w:hAnsi="Times New Roman"/>
          <w:b/>
          <w:sz w:val="28"/>
          <w:szCs w:val="28"/>
          <w:lang w:val="uk-UA" w:eastAsia="ru-RU"/>
        </w:rPr>
        <w:lastRenderedPageBreak/>
        <w:t>СПИСОК ВИКОРИСТАНОЇ ЛІТЕРАТУРИ</w:t>
      </w:r>
    </w:p>
    <w:p w:rsidR="004947F1" w:rsidRPr="00523991" w:rsidRDefault="004947F1" w:rsidP="00523991">
      <w:pPr>
        <w:spacing w:after="0" w:line="360" w:lineRule="auto"/>
        <w:rPr>
          <w:rFonts w:ascii="Times New Roman" w:hAnsi="Times New Roman"/>
          <w:sz w:val="28"/>
          <w:szCs w:val="28"/>
          <w:lang w:val="uk-UA" w:eastAsia="ru-RU"/>
        </w:rPr>
      </w:pPr>
    </w:p>
    <w:p w:rsidR="004947F1" w:rsidRPr="00523991" w:rsidRDefault="004947F1" w:rsidP="00523991">
      <w:pPr>
        <w:tabs>
          <w:tab w:val="left" w:pos="851"/>
          <w:tab w:val="left" w:pos="993"/>
        </w:tabs>
        <w:spacing w:after="0" w:line="360" w:lineRule="auto"/>
        <w:ind w:firstLine="709"/>
        <w:rPr>
          <w:rFonts w:ascii="Times New Roman" w:hAnsi="Times New Roman"/>
          <w:sz w:val="28"/>
          <w:szCs w:val="28"/>
          <w:lang w:val="uk-UA" w:eastAsia="ru-RU"/>
        </w:rPr>
      </w:pPr>
    </w:p>
    <w:p w:rsidR="004947F1" w:rsidRPr="00EF1639" w:rsidRDefault="00EF1639" w:rsidP="00EF1639">
      <w:pPr>
        <w:pStyle w:val="a4"/>
        <w:numPr>
          <w:ilvl w:val="0"/>
          <w:numId w:val="12"/>
        </w:numPr>
        <w:tabs>
          <w:tab w:val="left" w:pos="567"/>
          <w:tab w:val="left" w:pos="851"/>
          <w:tab w:val="left" w:pos="993"/>
          <w:tab w:val="left" w:pos="1134"/>
        </w:tabs>
        <w:spacing w:line="360" w:lineRule="auto"/>
        <w:ind w:left="0" w:firstLine="709"/>
        <w:jc w:val="both"/>
        <w:rPr>
          <w:rFonts w:ascii="Times New Roman" w:hAnsi="Times New Roman"/>
          <w:sz w:val="28"/>
          <w:szCs w:val="28"/>
        </w:rPr>
      </w:pPr>
      <w:r>
        <w:rPr>
          <w:rFonts w:ascii="Times New Roman" w:hAnsi="Times New Roman"/>
          <w:sz w:val="28"/>
          <w:szCs w:val="28"/>
        </w:rPr>
        <w:t xml:space="preserve"> </w:t>
      </w:r>
      <w:r w:rsidR="004947F1" w:rsidRPr="00EF1639">
        <w:rPr>
          <w:rFonts w:ascii="Times New Roman" w:hAnsi="Times New Roman"/>
          <w:sz w:val="28"/>
          <w:szCs w:val="28"/>
        </w:rPr>
        <w:t xml:space="preserve">Андрющенко Н.С. Суть і значення витрат: історичний аспект. </w:t>
      </w:r>
      <w:r w:rsidR="004947F1" w:rsidRPr="00EF1639">
        <w:rPr>
          <w:rFonts w:ascii="Times New Roman" w:hAnsi="Times New Roman"/>
          <w:i/>
          <w:sz w:val="28"/>
          <w:szCs w:val="28"/>
        </w:rPr>
        <w:t>Економічна теорія та історія економічної думки</w:t>
      </w:r>
      <w:r w:rsidR="004947F1" w:rsidRPr="00EF1639">
        <w:rPr>
          <w:rFonts w:ascii="Times New Roman" w:hAnsi="Times New Roman"/>
          <w:sz w:val="28"/>
          <w:szCs w:val="28"/>
        </w:rPr>
        <w:t>.  2007.  № 5.  С. 3-7.</w:t>
      </w:r>
    </w:p>
    <w:p w:rsidR="004947F1" w:rsidRPr="00EF1639" w:rsidRDefault="00EF1639" w:rsidP="00EF1639">
      <w:pPr>
        <w:pStyle w:val="a4"/>
        <w:numPr>
          <w:ilvl w:val="0"/>
          <w:numId w:val="12"/>
        </w:numPr>
        <w:tabs>
          <w:tab w:val="left" w:pos="851"/>
          <w:tab w:val="left" w:pos="993"/>
          <w:tab w:val="left" w:pos="1134"/>
        </w:tabs>
        <w:spacing w:line="360" w:lineRule="auto"/>
        <w:ind w:left="0" w:firstLine="709"/>
        <w:jc w:val="both"/>
        <w:rPr>
          <w:rFonts w:ascii="Times New Roman" w:hAnsi="Times New Roman"/>
          <w:sz w:val="28"/>
          <w:szCs w:val="28"/>
        </w:rPr>
      </w:pPr>
      <w:r>
        <w:rPr>
          <w:rFonts w:ascii="Times New Roman" w:hAnsi="Times New Roman"/>
          <w:sz w:val="28"/>
          <w:szCs w:val="28"/>
        </w:rPr>
        <w:t xml:space="preserve"> </w:t>
      </w:r>
      <w:r w:rsidR="004947F1" w:rsidRPr="00EF1639">
        <w:rPr>
          <w:rFonts w:ascii="Times New Roman" w:hAnsi="Times New Roman"/>
          <w:sz w:val="28"/>
          <w:szCs w:val="28"/>
        </w:rPr>
        <w:t>Атамас П.Й. Бухгалтерський облік у галузях економіки. 2-ге вид. Навч. посіб. – К.: Центр учбової літератури, 2010. – 392 с.</w:t>
      </w:r>
    </w:p>
    <w:p w:rsidR="004947F1" w:rsidRPr="00EF1639" w:rsidRDefault="004947F1" w:rsidP="00EF1639">
      <w:pPr>
        <w:pStyle w:val="a9"/>
        <w:numPr>
          <w:ilvl w:val="0"/>
          <w:numId w:val="12"/>
        </w:numPr>
        <w:tabs>
          <w:tab w:val="left" w:pos="-284"/>
          <w:tab w:val="left" w:pos="851"/>
          <w:tab w:val="left" w:pos="993"/>
          <w:tab w:val="left" w:pos="1134"/>
        </w:tabs>
        <w:spacing w:after="0" w:line="360" w:lineRule="auto"/>
        <w:ind w:left="0" w:firstLine="709"/>
        <w:jc w:val="both"/>
        <w:rPr>
          <w:rFonts w:ascii="Times New Roman" w:hAnsi="Times New Roman"/>
          <w:sz w:val="28"/>
          <w:szCs w:val="28"/>
          <w:lang w:val="uk-UA" w:eastAsia="ru-RU"/>
        </w:rPr>
      </w:pPr>
      <w:r w:rsidRPr="00EF1639">
        <w:rPr>
          <w:rFonts w:ascii="Times New Roman" w:hAnsi="Times New Roman"/>
          <w:sz w:val="28"/>
          <w:szCs w:val="28"/>
          <w:lang w:val="uk-UA"/>
        </w:rPr>
        <w:t xml:space="preserve"> Аулін В.В., Замота О.М. Вплив системи технічного обслуговування і ремонту автомобілів на собівартість вантажних перевезень. </w:t>
      </w:r>
      <w:r w:rsidRPr="00EF1639">
        <w:rPr>
          <w:rFonts w:ascii="Times New Roman" w:hAnsi="Times New Roman"/>
          <w:i/>
          <w:sz w:val="28"/>
          <w:szCs w:val="28"/>
          <w:lang w:val="uk-UA"/>
        </w:rPr>
        <w:t xml:space="preserve">Наукові праці КНТУ. </w:t>
      </w:r>
      <w:r w:rsidRPr="00EF1639">
        <w:rPr>
          <w:rFonts w:ascii="Times New Roman" w:hAnsi="Times New Roman"/>
          <w:sz w:val="28"/>
          <w:szCs w:val="28"/>
          <w:lang w:val="uk-UA"/>
        </w:rPr>
        <w:t xml:space="preserve">2010. Вип.17. </w:t>
      </w:r>
      <w:proofErr w:type="gramStart"/>
      <w:r w:rsidRPr="00EF1639">
        <w:rPr>
          <w:rFonts w:ascii="Times New Roman" w:hAnsi="Times New Roman"/>
          <w:bCs/>
          <w:sz w:val="28"/>
          <w:szCs w:val="28"/>
        </w:rPr>
        <w:t>URL</w:t>
      </w:r>
      <w:r w:rsidRPr="00EF1639">
        <w:rPr>
          <w:rFonts w:ascii="Times New Roman" w:hAnsi="Times New Roman"/>
          <w:bCs/>
          <w:sz w:val="28"/>
          <w:szCs w:val="28"/>
          <w:lang w:val="uk-UA"/>
        </w:rPr>
        <w:t xml:space="preserve">: </w:t>
      </w:r>
      <w:hyperlink r:id="rId15" w:history="1">
        <w:r w:rsidRPr="00EF1639">
          <w:rPr>
            <w:rStyle w:val="aa"/>
            <w:rFonts w:ascii="Times New Roman" w:hAnsi="Times New Roman"/>
            <w:color w:val="auto"/>
            <w:sz w:val="28"/>
            <w:szCs w:val="28"/>
            <w:u w:val="none"/>
          </w:rPr>
          <w:t>http</w:t>
        </w:r>
        <w:r w:rsidRPr="00EF1639">
          <w:rPr>
            <w:rStyle w:val="aa"/>
            <w:rFonts w:ascii="Times New Roman" w:hAnsi="Times New Roman"/>
            <w:color w:val="auto"/>
            <w:sz w:val="28"/>
            <w:szCs w:val="28"/>
            <w:u w:val="none"/>
            <w:lang w:val="uk-UA"/>
          </w:rPr>
          <w:t>://</w:t>
        </w:r>
        <w:r w:rsidRPr="00EF1639">
          <w:rPr>
            <w:rStyle w:val="aa"/>
            <w:rFonts w:ascii="Times New Roman" w:hAnsi="Times New Roman"/>
            <w:color w:val="auto"/>
            <w:sz w:val="28"/>
            <w:szCs w:val="28"/>
            <w:u w:val="none"/>
          </w:rPr>
          <w:t>www</w:t>
        </w:r>
        <w:r w:rsidRPr="00EF1639">
          <w:rPr>
            <w:rStyle w:val="aa"/>
            <w:rFonts w:ascii="Times New Roman" w:hAnsi="Times New Roman"/>
            <w:color w:val="auto"/>
            <w:sz w:val="28"/>
            <w:szCs w:val="28"/>
            <w:u w:val="none"/>
            <w:lang w:val="uk-UA"/>
          </w:rPr>
          <w:t>.</w:t>
        </w:r>
        <w:r w:rsidRPr="00EF1639">
          <w:rPr>
            <w:rStyle w:val="aa"/>
            <w:rFonts w:ascii="Times New Roman" w:hAnsi="Times New Roman"/>
            <w:color w:val="auto"/>
            <w:sz w:val="28"/>
            <w:szCs w:val="28"/>
            <w:u w:val="none"/>
          </w:rPr>
          <w:t>kntu</w:t>
        </w:r>
        <w:r w:rsidRPr="00EF1639">
          <w:rPr>
            <w:rStyle w:val="aa"/>
            <w:rFonts w:ascii="Times New Roman" w:hAnsi="Times New Roman"/>
            <w:color w:val="auto"/>
            <w:sz w:val="28"/>
            <w:szCs w:val="28"/>
            <w:u w:val="none"/>
            <w:lang w:val="uk-UA"/>
          </w:rPr>
          <w:t>.</w:t>
        </w:r>
        <w:r w:rsidRPr="00EF1639">
          <w:rPr>
            <w:rStyle w:val="aa"/>
            <w:rFonts w:ascii="Times New Roman" w:hAnsi="Times New Roman"/>
            <w:color w:val="auto"/>
            <w:sz w:val="28"/>
            <w:szCs w:val="28"/>
            <w:u w:val="none"/>
          </w:rPr>
          <w:t>kr</w:t>
        </w:r>
        <w:r w:rsidRPr="00EF1639">
          <w:rPr>
            <w:rStyle w:val="aa"/>
            <w:rFonts w:ascii="Times New Roman" w:hAnsi="Times New Roman"/>
            <w:color w:val="auto"/>
            <w:sz w:val="28"/>
            <w:szCs w:val="28"/>
            <w:u w:val="none"/>
            <w:lang w:val="uk-UA"/>
          </w:rPr>
          <w:t>.</w:t>
        </w:r>
        <w:r w:rsidRPr="00EF1639">
          <w:rPr>
            <w:rStyle w:val="aa"/>
            <w:rFonts w:ascii="Times New Roman" w:hAnsi="Times New Roman"/>
            <w:color w:val="auto"/>
            <w:sz w:val="28"/>
            <w:szCs w:val="28"/>
            <w:u w:val="none"/>
          </w:rPr>
          <w:t>ua</w:t>
        </w:r>
        <w:r w:rsidRPr="00EF1639">
          <w:rPr>
            <w:rStyle w:val="aa"/>
            <w:rFonts w:ascii="Times New Roman" w:hAnsi="Times New Roman"/>
            <w:color w:val="auto"/>
            <w:sz w:val="28"/>
            <w:szCs w:val="28"/>
            <w:u w:val="none"/>
            <w:lang w:val="uk-UA"/>
          </w:rPr>
          <w:t>/</w:t>
        </w:r>
        <w:r w:rsidRPr="00EF1639">
          <w:rPr>
            <w:rStyle w:val="aa"/>
            <w:rFonts w:ascii="Times New Roman" w:hAnsi="Times New Roman"/>
            <w:color w:val="auto"/>
            <w:sz w:val="28"/>
            <w:szCs w:val="28"/>
            <w:u w:val="none"/>
          </w:rPr>
          <w:t>doc</w:t>
        </w:r>
        <w:r w:rsidRPr="00EF1639">
          <w:rPr>
            <w:rStyle w:val="aa"/>
            <w:rFonts w:ascii="Times New Roman" w:hAnsi="Times New Roman"/>
            <w:color w:val="auto"/>
            <w:sz w:val="28"/>
            <w:szCs w:val="28"/>
            <w:u w:val="none"/>
            <w:lang w:val="uk-UA"/>
          </w:rPr>
          <w:t>/</w:t>
        </w:r>
        <w:r w:rsidRPr="00EF1639">
          <w:rPr>
            <w:rStyle w:val="aa"/>
            <w:rFonts w:ascii="Times New Roman" w:hAnsi="Times New Roman"/>
            <w:color w:val="auto"/>
            <w:sz w:val="28"/>
            <w:szCs w:val="28"/>
            <w:u w:val="none"/>
          </w:rPr>
          <w:t>zb</w:t>
        </w:r>
        <w:r w:rsidRPr="00EF1639">
          <w:rPr>
            <w:rStyle w:val="aa"/>
            <w:rFonts w:ascii="Times New Roman" w:hAnsi="Times New Roman"/>
            <w:color w:val="auto"/>
            <w:sz w:val="28"/>
            <w:szCs w:val="28"/>
            <w:u w:val="none"/>
            <w:lang w:val="uk-UA"/>
          </w:rPr>
          <w:t>_17_</w:t>
        </w:r>
        <w:r w:rsidRPr="00EF1639">
          <w:rPr>
            <w:rStyle w:val="aa"/>
            <w:rFonts w:ascii="Times New Roman" w:hAnsi="Times New Roman"/>
            <w:color w:val="auto"/>
            <w:sz w:val="28"/>
            <w:szCs w:val="28"/>
            <w:u w:val="none"/>
          </w:rPr>
          <w:t>ekon</w:t>
        </w:r>
        <w:r w:rsidRPr="00EF1639">
          <w:rPr>
            <w:rStyle w:val="aa"/>
            <w:rFonts w:ascii="Times New Roman" w:hAnsi="Times New Roman"/>
            <w:color w:val="auto"/>
            <w:sz w:val="28"/>
            <w:szCs w:val="28"/>
            <w:u w:val="none"/>
            <w:lang w:val="uk-UA"/>
          </w:rPr>
          <w:t>/</w:t>
        </w:r>
        <w:r w:rsidRPr="00EF1639">
          <w:rPr>
            <w:rStyle w:val="aa"/>
            <w:rFonts w:ascii="Times New Roman" w:hAnsi="Times New Roman"/>
            <w:color w:val="auto"/>
            <w:sz w:val="28"/>
            <w:szCs w:val="28"/>
            <w:u w:val="none"/>
          </w:rPr>
          <w:t>stat</w:t>
        </w:r>
        <w:r w:rsidRPr="00EF1639">
          <w:rPr>
            <w:rStyle w:val="aa"/>
            <w:rFonts w:ascii="Times New Roman" w:hAnsi="Times New Roman"/>
            <w:color w:val="auto"/>
            <w:sz w:val="28"/>
            <w:szCs w:val="28"/>
            <w:u w:val="none"/>
            <w:lang w:val="uk-UA"/>
          </w:rPr>
          <w:t>_17/46.</w:t>
        </w:r>
        <w:r w:rsidRPr="00EF1639">
          <w:rPr>
            <w:rStyle w:val="aa"/>
            <w:rFonts w:ascii="Times New Roman" w:hAnsi="Times New Roman"/>
            <w:color w:val="auto"/>
            <w:sz w:val="28"/>
            <w:szCs w:val="28"/>
            <w:u w:val="none"/>
          </w:rPr>
          <w:t>pdf</w:t>
        </w:r>
      </w:hyperlink>
      <w:r w:rsidRPr="00EF1639">
        <w:rPr>
          <w:rFonts w:ascii="Times New Roman" w:hAnsi="Times New Roman"/>
          <w:sz w:val="28"/>
          <w:szCs w:val="28"/>
          <w:lang w:val="uk-UA"/>
        </w:rPr>
        <w:t xml:space="preserve"> (дата звернення 22.05.2022).</w:t>
      </w:r>
      <w:proofErr w:type="gramEnd"/>
    </w:p>
    <w:p w:rsidR="004947F1" w:rsidRPr="00EF1639" w:rsidRDefault="00EF1639" w:rsidP="00EF1639">
      <w:pPr>
        <w:pStyle w:val="a4"/>
        <w:numPr>
          <w:ilvl w:val="0"/>
          <w:numId w:val="12"/>
        </w:numPr>
        <w:tabs>
          <w:tab w:val="left" w:pos="567"/>
          <w:tab w:val="left" w:pos="851"/>
          <w:tab w:val="left" w:pos="993"/>
          <w:tab w:val="left" w:pos="1134"/>
        </w:tabs>
        <w:adjustRightInd w:val="0"/>
        <w:spacing w:line="360" w:lineRule="auto"/>
        <w:ind w:left="0" w:firstLine="709"/>
        <w:jc w:val="both"/>
        <w:rPr>
          <w:rFonts w:ascii="Times New Roman" w:hAnsi="Times New Roman"/>
          <w:sz w:val="28"/>
          <w:szCs w:val="28"/>
          <w:lang w:val="ru-RU"/>
        </w:rPr>
      </w:pPr>
      <w:r>
        <w:rPr>
          <w:rFonts w:ascii="Times New Roman" w:hAnsi="Times New Roman"/>
          <w:sz w:val="28"/>
          <w:szCs w:val="28"/>
        </w:rPr>
        <w:t xml:space="preserve"> </w:t>
      </w:r>
      <w:r w:rsidR="004947F1" w:rsidRPr="00EF1639">
        <w:rPr>
          <w:rFonts w:ascii="Times New Roman" w:hAnsi="Times New Roman"/>
          <w:sz w:val="28"/>
          <w:szCs w:val="28"/>
        </w:rPr>
        <w:t xml:space="preserve">Бондаренко Н.М., Устименко А.К.  Собівартість продукції: економічна сутність та її види. </w:t>
      </w:r>
      <w:r w:rsidR="004947F1" w:rsidRPr="00EF1639">
        <w:rPr>
          <w:rFonts w:ascii="Times New Roman" w:hAnsi="Times New Roman"/>
          <w:i/>
          <w:sz w:val="28"/>
          <w:szCs w:val="28"/>
        </w:rPr>
        <w:t xml:space="preserve">Науковий вісник Херсонського державного університету. </w:t>
      </w:r>
      <w:r w:rsidR="004947F1" w:rsidRPr="00EF1639">
        <w:rPr>
          <w:rFonts w:ascii="Times New Roman" w:hAnsi="Times New Roman"/>
          <w:sz w:val="28"/>
          <w:szCs w:val="28"/>
        </w:rPr>
        <w:t xml:space="preserve">2015. Випуск 11. Частина 2. С. 51-54. </w:t>
      </w:r>
    </w:p>
    <w:p w:rsidR="004947F1" w:rsidRPr="00EF1639" w:rsidRDefault="00EF1639" w:rsidP="00EF1639">
      <w:pPr>
        <w:pStyle w:val="a4"/>
        <w:numPr>
          <w:ilvl w:val="0"/>
          <w:numId w:val="12"/>
        </w:numPr>
        <w:tabs>
          <w:tab w:val="left" w:pos="567"/>
          <w:tab w:val="left" w:pos="851"/>
          <w:tab w:val="left" w:pos="993"/>
          <w:tab w:val="left" w:pos="1134"/>
        </w:tabs>
        <w:adjustRightInd w:val="0"/>
        <w:spacing w:line="360" w:lineRule="auto"/>
        <w:ind w:left="0" w:firstLine="709"/>
        <w:jc w:val="both"/>
        <w:rPr>
          <w:rFonts w:ascii="Times New Roman" w:hAnsi="Times New Roman"/>
          <w:sz w:val="28"/>
          <w:szCs w:val="28"/>
          <w:lang w:val="ru-RU"/>
        </w:rPr>
      </w:pPr>
      <w:r>
        <w:rPr>
          <w:rFonts w:ascii="Times New Roman" w:hAnsi="Times New Roman"/>
          <w:sz w:val="28"/>
          <w:szCs w:val="28"/>
          <w:lang w:val="ru-RU"/>
        </w:rPr>
        <w:t xml:space="preserve"> </w:t>
      </w:r>
      <w:r w:rsidR="004947F1" w:rsidRPr="00EF1639">
        <w:rPr>
          <w:rFonts w:ascii="Times New Roman" w:hAnsi="Times New Roman"/>
          <w:sz w:val="28"/>
          <w:szCs w:val="28"/>
        </w:rPr>
        <w:t>Бутинець Ф.Ф. Бухгалтерський управлінський облік : підруч</w:t>
      </w:r>
      <w:r w:rsidR="004947F1" w:rsidRPr="00EF1639">
        <w:rPr>
          <w:rFonts w:ascii="Times New Roman" w:hAnsi="Times New Roman"/>
          <w:sz w:val="28"/>
          <w:szCs w:val="28"/>
        </w:rPr>
        <w:softHyphen/>
        <w:t xml:space="preserve">ник для студентів спеціальності 7.050.106 «Облік і аудит» вищих навчальних закладів / Ф.Ф. Бутинець, Т.В. Давидюк, Н.М. Малюга, Л.В. Чижевська ; за ред. проф. </w:t>
      </w:r>
      <w:r w:rsidR="004947F1" w:rsidRPr="00EF1639">
        <w:rPr>
          <w:rFonts w:ascii="Times New Roman" w:hAnsi="Times New Roman"/>
          <w:sz w:val="28"/>
          <w:szCs w:val="28"/>
          <w:lang w:val="ru-RU"/>
        </w:rPr>
        <w:t>Ф.Ф. Бутинця. – 2-ге вид., перероб. і доп. – Житомир</w:t>
      </w:r>
      <w:proofErr w:type="gramStart"/>
      <w:r w:rsidR="004947F1" w:rsidRPr="00EF1639">
        <w:rPr>
          <w:rFonts w:ascii="Times New Roman" w:hAnsi="Times New Roman"/>
          <w:sz w:val="28"/>
          <w:szCs w:val="28"/>
          <w:lang w:val="ru-RU"/>
        </w:rPr>
        <w:t xml:space="preserve"> :</w:t>
      </w:r>
      <w:proofErr w:type="gramEnd"/>
      <w:r w:rsidR="004947F1" w:rsidRPr="00EF1639">
        <w:rPr>
          <w:rFonts w:ascii="Times New Roman" w:hAnsi="Times New Roman"/>
          <w:sz w:val="28"/>
          <w:szCs w:val="28"/>
          <w:lang w:val="ru-RU"/>
        </w:rPr>
        <w:t xml:space="preserve"> Рута, 2002. – 480 </w:t>
      </w:r>
      <w:proofErr w:type="gramStart"/>
      <w:r w:rsidR="004947F1" w:rsidRPr="00EF1639">
        <w:rPr>
          <w:rFonts w:ascii="Times New Roman" w:hAnsi="Times New Roman"/>
          <w:sz w:val="28"/>
          <w:szCs w:val="28"/>
          <w:lang w:val="ru-RU"/>
        </w:rPr>
        <w:t>с</w:t>
      </w:r>
      <w:proofErr w:type="gramEnd"/>
      <w:r w:rsidR="004947F1" w:rsidRPr="00EF1639">
        <w:rPr>
          <w:rFonts w:ascii="Times New Roman" w:hAnsi="Times New Roman"/>
          <w:sz w:val="28"/>
          <w:szCs w:val="28"/>
          <w:lang w:val="ru-RU"/>
        </w:rPr>
        <w:t xml:space="preserve">. </w:t>
      </w:r>
    </w:p>
    <w:p w:rsidR="004947F1" w:rsidRPr="00EF1639" w:rsidRDefault="00EF1639" w:rsidP="00EF1639">
      <w:pPr>
        <w:pStyle w:val="a4"/>
        <w:numPr>
          <w:ilvl w:val="0"/>
          <w:numId w:val="12"/>
        </w:numPr>
        <w:tabs>
          <w:tab w:val="left" w:pos="567"/>
          <w:tab w:val="left" w:pos="851"/>
          <w:tab w:val="left" w:pos="993"/>
          <w:tab w:val="left" w:pos="1134"/>
        </w:tabs>
        <w:spacing w:line="360" w:lineRule="auto"/>
        <w:ind w:left="0" w:firstLine="709"/>
        <w:jc w:val="both"/>
        <w:rPr>
          <w:rFonts w:ascii="Times New Roman" w:hAnsi="Times New Roman"/>
          <w:sz w:val="28"/>
          <w:szCs w:val="28"/>
        </w:rPr>
      </w:pPr>
      <w:r>
        <w:rPr>
          <w:rFonts w:ascii="Times New Roman" w:hAnsi="Times New Roman"/>
          <w:sz w:val="28"/>
          <w:szCs w:val="28"/>
        </w:rPr>
        <w:t xml:space="preserve"> </w:t>
      </w:r>
      <w:r w:rsidR="004947F1" w:rsidRPr="00EF1639">
        <w:rPr>
          <w:rFonts w:ascii="Times New Roman" w:hAnsi="Times New Roman"/>
          <w:sz w:val="28"/>
          <w:szCs w:val="28"/>
        </w:rPr>
        <w:t xml:space="preserve">Бутинець Ф.Ф. Витрати виробництва та їх класифікація для потреб управління. </w:t>
      </w:r>
      <w:r w:rsidR="004947F1" w:rsidRPr="00EF1639">
        <w:rPr>
          <w:rFonts w:ascii="Times New Roman" w:hAnsi="Times New Roman"/>
          <w:i/>
          <w:sz w:val="28"/>
          <w:szCs w:val="28"/>
        </w:rPr>
        <w:t xml:space="preserve">Проблеми теорії та методології бухгалтерського обліку, контролю і аналізу. </w:t>
      </w:r>
      <w:r w:rsidR="004947F1" w:rsidRPr="00EF1639">
        <w:rPr>
          <w:rFonts w:ascii="Times New Roman" w:hAnsi="Times New Roman"/>
          <w:sz w:val="28"/>
          <w:szCs w:val="28"/>
        </w:rPr>
        <w:t>2012. Вип. 1(22). С. 11-18.</w:t>
      </w:r>
    </w:p>
    <w:p w:rsidR="004947F1" w:rsidRPr="00EF1639" w:rsidRDefault="004947F1" w:rsidP="00EF1639">
      <w:pPr>
        <w:pStyle w:val="a4"/>
        <w:numPr>
          <w:ilvl w:val="0"/>
          <w:numId w:val="12"/>
        </w:numPr>
        <w:tabs>
          <w:tab w:val="left" w:pos="851"/>
          <w:tab w:val="left" w:pos="993"/>
          <w:tab w:val="left" w:pos="1134"/>
        </w:tabs>
        <w:spacing w:line="360" w:lineRule="auto"/>
        <w:ind w:left="0" w:firstLine="709"/>
        <w:jc w:val="both"/>
        <w:rPr>
          <w:rFonts w:ascii="Times New Roman" w:hAnsi="Times New Roman"/>
          <w:sz w:val="28"/>
          <w:szCs w:val="28"/>
        </w:rPr>
      </w:pPr>
      <w:r w:rsidRPr="00EF1639">
        <w:rPr>
          <w:rFonts w:ascii="Times New Roman" w:hAnsi="Times New Roman"/>
          <w:sz w:val="28"/>
          <w:szCs w:val="28"/>
        </w:rPr>
        <w:t xml:space="preserve"> </w:t>
      </w:r>
      <w:r w:rsidR="00EF1639">
        <w:rPr>
          <w:rFonts w:ascii="Times New Roman" w:hAnsi="Times New Roman"/>
          <w:sz w:val="28"/>
          <w:szCs w:val="28"/>
        </w:rPr>
        <w:t xml:space="preserve"> </w:t>
      </w:r>
      <w:r w:rsidRPr="00EF1639">
        <w:rPr>
          <w:rFonts w:ascii="Times New Roman" w:hAnsi="Times New Roman"/>
          <w:sz w:val="28"/>
          <w:szCs w:val="28"/>
        </w:rPr>
        <w:t xml:space="preserve">Васильєв П. Собівартість вантажних автоперевезень. </w:t>
      </w:r>
      <w:r w:rsidRPr="00EF1639">
        <w:rPr>
          <w:rFonts w:ascii="Times New Roman" w:hAnsi="Times New Roman"/>
          <w:i/>
          <w:sz w:val="28"/>
          <w:szCs w:val="28"/>
        </w:rPr>
        <w:t>Баланс бібліотека. Практичне керівництво</w:t>
      </w:r>
      <w:r w:rsidRPr="00EF1639">
        <w:rPr>
          <w:rFonts w:ascii="Times New Roman" w:hAnsi="Times New Roman"/>
          <w:sz w:val="28"/>
          <w:szCs w:val="28"/>
        </w:rPr>
        <w:t>. 2013. №5. С. 87-93.</w:t>
      </w:r>
    </w:p>
    <w:p w:rsidR="00C655DB" w:rsidRPr="00EF1639" w:rsidRDefault="00EF1639" w:rsidP="00EF1639">
      <w:pPr>
        <w:pStyle w:val="a4"/>
        <w:numPr>
          <w:ilvl w:val="0"/>
          <w:numId w:val="12"/>
        </w:numPr>
        <w:tabs>
          <w:tab w:val="left" w:pos="851"/>
          <w:tab w:val="left" w:pos="993"/>
          <w:tab w:val="left" w:pos="1134"/>
        </w:tabs>
        <w:spacing w:line="360" w:lineRule="auto"/>
        <w:ind w:left="0" w:firstLine="709"/>
        <w:jc w:val="both"/>
        <w:rPr>
          <w:rFonts w:ascii="Times New Roman" w:hAnsi="Times New Roman"/>
          <w:sz w:val="28"/>
          <w:szCs w:val="28"/>
        </w:rPr>
      </w:pPr>
      <w:r>
        <w:rPr>
          <w:rFonts w:ascii="Times New Roman" w:hAnsi="Times New Roman"/>
          <w:sz w:val="28"/>
          <w:szCs w:val="28"/>
        </w:rPr>
        <w:t xml:space="preserve"> </w:t>
      </w:r>
      <w:r w:rsidR="00C655DB" w:rsidRPr="00EF1639">
        <w:rPr>
          <w:rFonts w:ascii="Times New Roman" w:hAnsi="Times New Roman"/>
          <w:sz w:val="28"/>
          <w:szCs w:val="28"/>
        </w:rPr>
        <w:t xml:space="preserve">Васильєв О.В., Чупіков А.А. Критерії оцінки економічної безпеки вантажних автотранспортних підприємств. </w:t>
      </w:r>
      <w:r w:rsidR="00C655DB" w:rsidRPr="00EF1639">
        <w:rPr>
          <w:rFonts w:ascii="Times New Roman" w:hAnsi="Times New Roman"/>
          <w:i/>
          <w:sz w:val="28"/>
          <w:szCs w:val="28"/>
        </w:rPr>
        <w:t xml:space="preserve">Економіка та держава. </w:t>
      </w:r>
      <w:r w:rsidR="00C655DB" w:rsidRPr="00EF1639">
        <w:rPr>
          <w:rFonts w:ascii="Times New Roman" w:hAnsi="Times New Roman"/>
          <w:sz w:val="28"/>
          <w:szCs w:val="28"/>
        </w:rPr>
        <w:t>2018. № 4. С. 17-21.</w:t>
      </w:r>
    </w:p>
    <w:p w:rsidR="004947F1" w:rsidRPr="00EF1639" w:rsidRDefault="00EF1639" w:rsidP="00EF1639">
      <w:pPr>
        <w:pStyle w:val="a9"/>
        <w:numPr>
          <w:ilvl w:val="0"/>
          <w:numId w:val="12"/>
        </w:numPr>
        <w:tabs>
          <w:tab w:val="left" w:pos="851"/>
          <w:tab w:val="left" w:pos="993"/>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w:t>
      </w:r>
      <w:r w:rsidR="004947F1" w:rsidRPr="00EF1639">
        <w:rPr>
          <w:rFonts w:ascii="Times New Roman" w:hAnsi="Times New Roman"/>
          <w:sz w:val="28"/>
          <w:szCs w:val="28"/>
          <w:lang w:val="uk-UA"/>
        </w:rPr>
        <w:t xml:space="preserve">Виговський В.Г., Виговська О.А., Хвіст В.В. Амортизаційні відрахування як внутрішнє джерело фінансового забезпечення підприємств транспортної галузі. </w:t>
      </w:r>
      <w:r w:rsidR="004947F1" w:rsidRPr="00EF1639">
        <w:rPr>
          <w:rFonts w:ascii="Times New Roman" w:hAnsi="Times New Roman"/>
          <w:i/>
          <w:sz w:val="28"/>
          <w:szCs w:val="28"/>
          <w:lang w:val="uk-UA"/>
        </w:rPr>
        <w:t xml:space="preserve">Ефективна економіка. </w:t>
      </w:r>
      <w:r w:rsidR="004947F1" w:rsidRPr="00EF1639">
        <w:rPr>
          <w:rFonts w:ascii="Times New Roman" w:hAnsi="Times New Roman"/>
          <w:sz w:val="28"/>
          <w:szCs w:val="28"/>
          <w:lang w:val="uk-UA"/>
        </w:rPr>
        <w:t xml:space="preserve">2020. №8. </w:t>
      </w:r>
      <w:proofErr w:type="gramStart"/>
      <w:r w:rsidR="004947F1" w:rsidRPr="00EF1639">
        <w:rPr>
          <w:rFonts w:ascii="Times New Roman" w:hAnsi="Times New Roman"/>
          <w:bCs/>
          <w:sz w:val="28"/>
          <w:szCs w:val="28"/>
        </w:rPr>
        <w:t>URL</w:t>
      </w:r>
      <w:r w:rsidR="004947F1" w:rsidRPr="00EF1639">
        <w:rPr>
          <w:rFonts w:ascii="Times New Roman" w:hAnsi="Times New Roman"/>
          <w:bCs/>
          <w:sz w:val="28"/>
          <w:szCs w:val="28"/>
          <w:lang w:val="uk-UA"/>
        </w:rPr>
        <w:t xml:space="preserve">: </w:t>
      </w:r>
      <w:hyperlink r:id="rId16" w:history="1">
        <w:r w:rsidR="004947F1" w:rsidRPr="00EF1639">
          <w:rPr>
            <w:rStyle w:val="aa"/>
            <w:rFonts w:ascii="Times New Roman" w:hAnsi="Times New Roman"/>
            <w:color w:val="auto"/>
            <w:sz w:val="28"/>
            <w:szCs w:val="28"/>
            <w:u w:val="none"/>
          </w:rPr>
          <w:t>http</w:t>
        </w:r>
        <w:r w:rsidR="004947F1" w:rsidRPr="00EF1639">
          <w:rPr>
            <w:rStyle w:val="aa"/>
            <w:rFonts w:ascii="Times New Roman" w:hAnsi="Times New Roman"/>
            <w:color w:val="auto"/>
            <w:sz w:val="28"/>
            <w:szCs w:val="28"/>
            <w:u w:val="none"/>
            <w:lang w:val="ru-RU"/>
          </w:rPr>
          <w:t>://</w:t>
        </w:r>
        <w:r w:rsidR="004947F1" w:rsidRPr="00EF1639">
          <w:rPr>
            <w:rStyle w:val="aa"/>
            <w:rFonts w:ascii="Times New Roman" w:hAnsi="Times New Roman"/>
            <w:color w:val="auto"/>
            <w:sz w:val="28"/>
            <w:szCs w:val="28"/>
            <w:u w:val="none"/>
          </w:rPr>
          <w:t>www</w:t>
        </w:r>
        <w:r w:rsidR="004947F1" w:rsidRPr="00EF1639">
          <w:rPr>
            <w:rStyle w:val="aa"/>
            <w:rFonts w:ascii="Times New Roman" w:hAnsi="Times New Roman"/>
            <w:color w:val="auto"/>
            <w:sz w:val="28"/>
            <w:szCs w:val="28"/>
            <w:u w:val="none"/>
            <w:lang w:val="ru-RU"/>
          </w:rPr>
          <w:t>.</w:t>
        </w:r>
        <w:r w:rsidR="004947F1" w:rsidRPr="00EF1639">
          <w:rPr>
            <w:rStyle w:val="aa"/>
            <w:rFonts w:ascii="Times New Roman" w:hAnsi="Times New Roman"/>
            <w:color w:val="auto"/>
            <w:sz w:val="28"/>
            <w:szCs w:val="28"/>
            <w:u w:val="none"/>
          </w:rPr>
          <w:t>economy</w:t>
        </w:r>
        <w:r w:rsidR="004947F1" w:rsidRPr="00EF1639">
          <w:rPr>
            <w:rStyle w:val="aa"/>
            <w:rFonts w:ascii="Times New Roman" w:hAnsi="Times New Roman"/>
            <w:color w:val="auto"/>
            <w:sz w:val="28"/>
            <w:szCs w:val="28"/>
            <w:u w:val="none"/>
            <w:lang w:val="ru-RU"/>
          </w:rPr>
          <w:t>.</w:t>
        </w:r>
        <w:r w:rsidR="004947F1" w:rsidRPr="00EF1639">
          <w:rPr>
            <w:rStyle w:val="aa"/>
            <w:rFonts w:ascii="Times New Roman" w:hAnsi="Times New Roman"/>
            <w:color w:val="auto"/>
            <w:sz w:val="28"/>
            <w:szCs w:val="28"/>
            <w:u w:val="none"/>
          </w:rPr>
          <w:t>nayka</w:t>
        </w:r>
        <w:r w:rsidR="004947F1" w:rsidRPr="00EF1639">
          <w:rPr>
            <w:rStyle w:val="aa"/>
            <w:rFonts w:ascii="Times New Roman" w:hAnsi="Times New Roman"/>
            <w:color w:val="auto"/>
            <w:sz w:val="28"/>
            <w:szCs w:val="28"/>
            <w:u w:val="none"/>
            <w:lang w:val="ru-RU"/>
          </w:rPr>
          <w:t>.</w:t>
        </w:r>
        <w:r w:rsidR="004947F1" w:rsidRPr="00EF1639">
          <w:rPr>
            <w:rStyle w:val="aa"/>
            <w:rFonts w:ascii="Times New Roman" w:hAnsi="Times New Roman"/>
            <w:color w:val="auto"/>
            <w:sz w:val="28"/>
            <w:szCs w:val="28"/>
            <w:u w:val="none"/>
          </w:rPr>
          <w:t>com</w:t>
        </w:r>
        <w:r w:rsidR="004947F1" w:rsidRPr="00EF1639">
          <w:rPr>
            <w:rStyle w:val="aa"/>
            <w:rFonts w:ascii="Times New Roman" w:hAnsi="Times New Roman"/>
            <w:color w:val="auto"/>
            <w:sz w:val="28"/>
            <w:szCs w:val="28"/>
            <w:u w:val="none"/>
            <w:lang w:val="ru-RU"/>
          </w:rPr>
          <w:t>.</w:t>
        </w:r>
        <w:r w:rsidR="004947F1" w:rsidRPr="00EF1639">
          <w:rPr>
            <w:rStyle w:val="aa"/>
            <w:rFonts w:ascii="Times New Roman" w:hAnsi="Times New Roman"/>
            <w:color w:val="auto"/>
            <w:sz w:val="28"/>
            <w:szCs w:val="28"/>
            <w:u w:val="none"/>
          </w:rPr>
          <w:t>ua</w:t>
        </w:r>
        <w:r w:rsidR="004947F1" w:rsidRPr="00EF1639">
          <w:rPr>
            <w:rStyle w:val="aa"/>
            <w:rFonts w:ascii="Times New Roman" w:hAnsi="Times New Roman"/>
            <w:color w:val="auto"/>
            <w:sz w:val="28"/>
            <w:szCs w:val="28"/>
            <w:u w:val="none"/>
            <w:lang w:val="ru-RU"/>
          </w:rPr>
          <w:t>/</w:t>
        </w:r>
        <w:r w:rsidR="004947F1" w:rsidRPr="00EF1639">
          <w:rPr>
            <w:rStyle w:val="aa"/>
            <w:rFonts w:ascii="Times New Roman" w:hAnsi="Times New Roman"/>
            <w:color w:val="auto"/>
            <w:sz w:val="28"/>
            <w:szCs w:val="28"/>
            <w:u w:val="none"/>
          </w:rPr>
          <w:t>pdf</w:t>
        </w:r>
        <w:r w:rsidR="004947F1" w:rsidRPr="00EF1639">
          <w:rPr>
            <w:rStyle w:val="aa"/>
            <w:rFonts w:ascii="Times New Roman" w:hAnsi="Times New Roman"/>
            <w:color w:val="auto"/>
            <w:sz w:val="28"/>
            <w:szCs w:val="28"/>
            <w:u w:val="none"/>
            <w:lang w:val="ru-RU"/>
          </w:rPr>
          <w:t>/8_2020/54.</w:t>
        </w:r>
        <w:r w:rsidR="004947F1" w:rsidRPr="00EF1639">
          <w:rPr>
            <w:rStyle w:val="aa"/>
            <w:rFonts w:ascii="Times New Roman" w:hAnsi="Times New Roman"/>
            <w:color w:val="auto"/>
            <w:sz w:val="28"/>
            <w:szCs w:val="28"/>
            <w:u w:val="none"/>
          </w:rPr>
          <w:t>pdf</w:t>
        </w:r>
      </w:hyperlink>
      <w:r w:rsidR="004947F1" w:rsidRPr="00EF1639">
        <w:rPr>
          <w:rFonts w:ascii="Times New Roman" w:hAnsi="Times New Roman"/>
          <w:sz w:val="28"/>
          <w:szCs w:val="28"/>
          <w:lang w:val="uk-UA"/>
        </w:rPr>
        <w:t xml:space="preserve"> (дата звернення 22.05.2022).</w:t>
      </w:r>
      <w:proofErr w:type="gramEnd"/>
      <w:r w:rsidR="004947F1" w:rsidRPr="00EF1639">
        <w:rPr>
          <w:rFonts w:ascii="Times New Roman" w:hAnsi="Times New Roman"/>
          <w:sz w:val="28"/>
          <w:szCs w:val="28"/>
          <w:lang w:val="uk-UA"/>
        </w:rPr>
        <w:t xml:space="preserve"> </w:t>
      </w:r>
      <w:proofErr w:type="gramStart"/>
      <w:r w:rsidR="004947F1" w:rsidRPr="00EF1639">
        <w:rPr>
          <w:rFonts w:ascii="Times New Roman" w:hAnsi="Times New Roman"/>
          <w:sz w:val="28"/>
          <w:szCs w:val="28"/>
        </w:rPr>
        <w:t>DOI</w:t>
      </w:r>
      <w:r w:rsidR="004947F1" w:rsidRPr="00EF1639">
        <w:rPr>
          <w:rFonts w:ascii="Times New Roman" w:hAnsi="Times New Roman"/>
          <w:sz w:val="28"/>
          <w:szCs w:val="28"/>
          <w:lang w:val="uk-UA"/>
        </w:rPr>
        <w:t>: 10.32702/2307-2105-2020.8.52.</w:t>
      </w:r>
      <w:proofErr w:type="gramEnd"/>
    </w:p>
    <w:p w:rsidR="004947F1" w:rsidRPr="00EF1639" w:rsidRDefault="00EF1639" w:rsidP="00EF1639">
      <w:pPr>
        <w:pStyle w:val="a9"/>
        <w:numPr>
          <w:ilvl w:val="0"/>
          <w:numId w:val="12"/>
        </w:numPr>
        <w:tabs>
          <w:tab w:val="left" w:pos="851"/>
          <w:tab w:val="left" w:pos="993"/>
          <w:tab w:val="left" w:pos="1134"/>
        </w:tabs>
        <w:autoSpaceDE w:val="0"/>
        <w:autoSpaceDN w:val="0"/>
        <w:adjustRightInd w:val="0"/>
        <w:spacing w:after="0" w:line="360" w:lineRule="auto"/>
        <w:ind w:left="0" w:firstLine="709"/>
        <w:jc w:val="both"/>
        <w:rPr>
          <w:rFonts w:ascii="Times New Roman" w:hAnsi="Times New Roman"/>
          <w:sz w:val="28"/>
          <w:szCs w:val="28"/>
          <w:lang w:val="uk-UA" w:eastAsia="ru-RU"/>
        </w:rPr>
      </w:pPr>
      <w:r>
        <w:rPr>
          <w:rFonts w:ascii="Times New Roman" w:hAnsi="Times New Roman"/>
          <w:sz w:val="28"/>
          <w:szCs w:val="28"/>
          <w:lang w:val="uk-UA" w:eastAsia="ru-RU"/>
        </w:rPr>
        <w:t xml:space="preserve"> </w:t>
      </w:r>
      <w:r w:rsidR="004947F1" w:rsidRPr="00EF1639">
        <w:rPr>
          <w:rFonts w:ascii="Times New Roman" w:hAnsi="Times New Roman"/>
          <w:sz w:val="28"/>
          <w:szCs w:val="28"/>
          <w:lang w:val="uk-UA" w:eastAsia="ru-RU"/>
        </w:rPr>
        <w:t xml:space="preserve">Власова М. Заправлення авто за талонами та картками: облік та документи. </w:t>
      </w:r>
      <w:r w:rsidR="004947F1" w:rsidRPr="00EF1639">
        <w:rPr>
          <w:rFonts w:ascii="Times New Roman" w:hAnsi="Times New Roman"/>
          <w:i/>
          <w:sz w:val="28"/>
          <w:szCs w:val="28"/>
          <w:lang w:val="uk-UA" w:eastAsia="ru-RU"/>
        </w:rPr>
        <w:t>Бібліотека баланс.</w:t>
      </w:r>
      <w:r w:rsidR="004947F1" w:rsidRPr="00EF1639">
        <w:rPr>
          <w:rFonts w:ascii="Times New Roman" w:hAnsi="Times New Roman"/>
          <w:sz w:val="28"/>
          <w:szCs w:val="28"/>
          <w:lang w:val="uk-UA" w:eastAsia="ru-RU"/>
        </w:rPr>
        <w:t xml:space="preserve"> 2019. №14. С.55-57.</w:t>
      </w:r>
    </w:p>
    <w:p w:rsidR="004947F1" w:rsidRPr="00EF1639" w:rsidRDefault="00EF1639" w:rsidP="00EF1639">
      <w:pPr>
        <w:pStyle w:val="a4"/>
        <w:numPr>
          <w:ilvl w:val="0"/>
          <w:numId w:val="12"/>
        </w:numPr>
        <w:tabs>
          <w:tab w:val="left" w:pos="567"/>
          <w:tab w:val="left" w:pos="851"/>
          <w:tab w:val="left" w:pos="993"/>
          <w:tab w:val="left" w:pos="1134"/>
        </w:tabs>
        <w:spacing w:line="360" w:lineRule="auto"/>
        <w:ind w:left="0" w:firstLine="709"/>
        <w:jc w:val="both"/>
        <w:rPr>
          <w:rFonts w:ascii="Times New Roman" w:hAnsi="Times New Roman"/>
          <w:sz w:val="28"/>
          <w:szCs w:val="28"/>
        </w:rPr>
      </w:pPr>
      <w:r>
        <w:rPr>
          <w:rFonts w:ascii="Times New Roman" w:hAnsi="Times New Roman"/>
          <w:sz w:val="28"/>
          <w:szCs w:val="28"/>
        </w:rPr>
        <w:t xml:space="preserve"> </w:t>
      </w:r>
      <w:r w:rsidR="004947F1" w:rsidRPr="00EF1639">
        <w:rPr>
          <w:rFonts w:ascii="Times New Roman" w:hAnsi="Times New Roman"/>
          <w:sz w:val="28"/>
          <w:szCs w:val="28"/>
        </w:rPr>
        <w:t xml:space="preserve">Вороніна В., Рудич А. Сутність витрат як економічної категорії. </w:t>
      </w:r>
      <w:r w:rsidR="004947F1" w:rsidRPr="00EF1639">
        <w:rPr>
          <w:rFonts w:ascii="Times New Roman" w:hAnsi="Times New Roman"/>
          <w:i/>
          <w:sz w:val="28"/>
          <w:szCs w:val="28"/>
        </w:rPr>
        <w:t xml:space="preserve">Інноваційний розвиток та безпека підприємства в умовах неоіндустріального суспільства. </w:t>
      </w:r>
      <w:r w:rsidR="004947F1" w:rsidRPr="00EF1639">
        <w:rPr>
          <w:rFonts w:ascii="Times New Roman" w:hAnsi="Times New Roman"/>
          <w:sz w:val="28"/>
          <w:szCs w:val="28"/>
        </w:rPr>
        <w:t>2020. С. 498-500.</w:t>
      </w:r>
    </w:p>
    <w:p w:rsidR="004947F1" w:rsidRPr="00EF1639" w:rsidRDefault="00EF1639" w:rsidP="00EF1639">
      <w:pPr>
        <w:pStyle w:val="a9"/>
        <w:numPr>
          <w:ilvl w:val="0"/>
          <w:numId w:val="12"/>
        </w:numPr>
        <w:tabs>
          <w:tab w:val="left" w:pos="-284"/>
          <w:tab w:val="left" w:pos="426"/>
          <w:tab w:val="left" w:pos="851"/>
          <w:tab w:val="left" w:pos="993"/>
          <w:tab w:val="left" w:pos="1134"/>
        </w:tabs>
        <w:spacing w:after="0" w:line="360" w:lineRule="auto"/>
        <w:ind w:left="0" w:firstLine="709"/>
        <w:jc w:val="both"/>
        <w:rPr>
          <w:rFonts w:ascii="Times New Roman" w:hAnsi="Times New Roman"/>
          <w:sz w:val="28"/>
          <w:szCs w:val="28"/>
        </w:rPr>
      </w:pPr>
      <w:r w:rsidRPr="00EF1639">
        <w:rPr>
          <w:rFonts w:ascii="Times New Roman" w:hAnsi="Times New Roman"/>
          <w:sz w:val="28"/>
          <w:szCs w:val="28"/>
          <w:lang w:val="uk-UA"/>
        </w:rPr>
        <w:t xml:space="preserve"> </w:t>
      </w:r>
      <w:r w:rsidR="004947F1" w:rsidRPr="00EF1639">
        <w:rPr>
          <w:rFonts w:ascii="Times New Roman" w:hAnsi="Times New Roman"/>
          <w:sz w:val="28"/>
          <w:szCs w:val="28"/>
          <w:lang w:val="uk-UA"/>
        </w:rPr>
        <w:t xml:space="preserve">Воскресенська Т.І., Теслюк М.В. Особливості формування собівартості послуг з перевезення вантажу. </w:t>
      </w:r>
      <w:r w:rsidR="004947F1" w:rsidRPr="00EF1639">
        <w:rPr>
          <w:rFonts w:ascii="Times New Roman" w:hAnsi="Times New Roman"/>
          <w:i/>
          <w:sz w:val="28"/>
          <w:szCs w:val="28"/>
          <w:lang w:val="uk-UA"/>
        </w:rPr>
        <w:t xml:space="preserve">Економіка та суспільство. </w:t>
      </w:r>
      <w:r w:rsidR="004947F1" w:rsidRPr="00EF1639">
        <w:rPr>
          <w:rFonts w:ascii="Times New Roman" w:hAnsi="Times New Roman"/>
          <w:sz w:val="28"/>
          <w:szCs w:val="28"/>
          <w:lang w:val="uk-UA"/>
        </w:rPr>
        <w:t>2021. Випуск 32.</w:t>
      </w:r>
      <w:r>
        <w:rPr>
          <w:rFonts w:ascii="Times New Roman" w:hAnsi="Times New Roman"/>
          <w:sz w:val="28"/>
          <w:szCs w:val="28"/>
          <w:lang w:val="uk-UA"/>
        </w:rPr>
        <w:t xml:space="preserve"> </w:t>
      </w:r>
      <w:r w:rsidR="004947F1" w:rsidRPr="00EF1639">
        <w:rPr>
          <w:rFonts w:ascii="Times New Roman" w:hAnsi="Times New Roman"/>
          <w:bCs/>
          <w:sz w:val="28"/>
          <w:szCs w:val="28"/>
        </w:rPr>
        <w:t>URL</w:t>
      </w:r>
      <w:r w:rsidR="004947F1" w:rsidRPr="00EF1639">
        <w:rPr>
          <w:rFonts w:ascii="Times New Roman" w:hAnsi="Times New Roman"/>
          <w:bCs/>
          <w:sz w:val="28"/>
          <w:szCs w:val="28"/>
          <w:lang w:val="uk-UA"/>
        </w:rPr>
        <w:t>:</w:t>
      </w:r>
      <w:r w:rsidR="004947F1" w:rsidRPr="00EF1639">
        <w:rPr>
          <w:rFonts w:ascii="Times New Roman" w:hAnsi="Times New Roman"/>
          <w:sz w:val="28"/>
          <w:szCs w:val="28"/>
          <w:lang w:val="uk-UA"/>
        </w:rPr>
        <w:t>https://www.economyandsociety.in.ua (дата звернення 22.05.2022).</w:t>
      </w:r>
      <w:r w:rsidR="004947F1" w:rsidRPr="00EF1639">
        <w:rPr>
          <w:rFonts w:ascii="Times New Roman" w:hAnsi="Times New Roman"/>
          <w:sz w:val="28"/>
          <w:szCs w:val="28"/>
          <w:lang w:val="ru-RU"/>
        </w:rPr>
        <w:t xml:space="preserve"> </w:t>
      </w:r>
      <w:r w:rsidR="004947F1" w:rsidRPr="00EF1639">
        <w:rPr>
          <w:rFonts w:ascii="Times New Roman" w:hAnsi="Times New Roman"/>
          <w:sz w:val="28"/>
          <w:szCs w:val="28"/>
        </w:rPr>
        <w:t xml:space="preserve">DOI: </w:t>
      </w:r>
      <w:hyperlink r:id="rId17" w:history="1">
        <w:r w:rsidR="004947F1" w:rsidRPr="00EF1639">
          <w:rPr>
            <w:rStyle w:val="aa"/>
            <w:rFonts w:ascii="Times New Roman" w:hAnsi="Times New Roman"/>
            <w:color w:val="auto"/>
            <w:sz w:val="28"/>
            <w:szCs w:val="28"/>
            <w:u w:val="none"/>
          </w:rPr>
          <w:t>https://doi.org/10.32782/2524-0072/2021-32-75</w:t>
        </w:r>
      </w:hyperlink>
      <w:r w:rsidR="004947F1" w:rsidRPr="00EF1639">
        <w:rPr>
          <w:rFonts w:ascii="Times New Roman" w:hAnsi="Times New Roman"/>
          <w:sz w:val="28"/>
          <w:szCs w:val="28"/>
        </w:rPr>
        <w:t>.</w:t>
      </w:r>
    </w:p>
    <w:p w:rsidR="004947F1" w:rsidRPr="00EF1639" w:rsidRDefault="00EF1639" w:rsidP="00EF1639">
      <w:pPr>
        <w:pStyle w:val="a4"/>
        <w:numPr>
          <w:ilvl w:val="0"/>
          <w:numId w:val="12"/>
        </w:numPr>
        <w:tabs>
          <w:tab w:val="left" w:pos="567"/>
          <w:tab w:val="left" w:pos="851"/>
          <w:tab w:val="left" w:pos="993"/>
          <w:tab w:val="left" w:pos="1134"/>
        </w:tabs>
        <w:spacing w:line="360" w:lineRule="auto"/>
        <w:ind w:left="0" w:firstLine="709"/>
        <w:jc w:val="both"/>
        <w:rPr>
          <w:rFonts w:ascii="Times New Roman" w:hAnsi="Times New Roman"/>
          <w:sz w:val="28"/>
          <w:szCs w:val="28"/>
        </w:rPr>
      </w:pPr>
      <w:r>
        <w:rPr>
          <w:rFonts w:ascii="Times New Roman" w:hAnsi="Times New Roman"/>
          <w:sz w:val="28"/>
          <w:szCs w:val="28"/>
        </w:rPr>
        <w:t xml:space="preserve"> </w:t>
      </w:r>
      <w:r w:rsidR="004947F1" w:rsidRPr="00EF1639">
        <w:rPr>
          <w:rFonts w:ascii="Times New Roman" w:hAnsi="Times New Roman"/>
          <w:sz w:val="28"/>
          <w:szCs w:val="28"/>
        </w:rPr>
        <w:t xml:space="preserve">Германенко Л.М. Витрати як економічна категорія та об'єкт обліку. </w:t>
      </w:r>
      <w:r w:rsidR="004947F1" w:rsidRPr="00EF1639">
        <w:rPr>
          <w:rFonts w:ascii="Times New Roman" w:hAnsi="Times New Roman"/>
          <w:i/>
          <w:sz w:val="28"/>
          <w:szCs w:val="28"/>
        </w:rPr>
        <w:t xml:space="preserve">Глобальні та національні проблеми економіки. </w:t>
      </w:r>
      <w:r w:rsidR="004947F1" w:rsidRPr="00EF1639">
        <w:rPr>
          <w:rFonts w:ascii="Times New Roman" w:hAnsi="Times New Roman"/>
          <w:sz w:val="28"/>
          <w:szCs w:val="28"/>
        </w:rPr>
        <w:t xml:space="preserve"> 2014. Випуск 2. С. 1380-1384.</w:t>
      </w:r>
    </w:p>
    <w:p w:rsidR="004947F1" w:rsidRPr="00EF1639" w:rsidRDefault="00EF1639" w:rsidP="00EF1639">
      <w:pPr>
        <w:pStyle w:val="a9"/>
        <w:numPr>
          <w:ilvl w:val="0"/>
          <w:numId w:val="12"/>
        </w:numPr>
        <w:tabs>
          <w:tab w:val="left" w:pos="-284"/>
          <w:tab w:val="left" w:pos="142"/>
          <w:tab w:val="left" w:pos="426"/>
          <w:tab w:val="left" w:pos="851"/>
          <w:tab w:val="left" w:pos="993"/>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w:t>
      </w:r>
      <w:r w:rsidR="004947F1" w:rsidRPr="00EF1639">
        <w:rPr>
          <w:rFonts w:ascii="Times New Roman" w:hAnsi="Times New Roman"/>
          <w:sz w:val="28"/>
          <w:szCs w:val="28"/>
          <w:lang w:val="uk-UA"/>
        </w:rPr>
        <w:t xml:space="preserve">Грицак Н.Ю. Організація бухгалтерського обліку на автотранспортному підприємстві. </w:t>
      </w:r>
      <w:r w:rsidR="004947F1" w:rsidRPr="00EF1639">
        <w:rPr>
          <w:rFonts w:ascii="Times New Roman" w:hAnsi="Times New Roman"/>
          <w:i/>
          <w:sz w:val="28"/>
          <w:szCs w:val="28"/>
          <w:lang w:val="uk-UA"/>
        </w:rPr>
        <w:t xml:space="preserve">Міжнародний збірник наукових праць. </w:t>
      </w:r>
      <w:r w:rsidR="004947F1" w:rsidRPr="00EF1639">
        <w:rPr>
          <w:rFonts w:ascii="Times New Roman" w:hAnsi="Times New Roman"/>
          <w:sz w:val="28"/>
          <w:szCs w:val="28"/>
          <w:lang w:val="uk-UA"/>
        </w:rPr>
        <w:t>2011. Випуск 2 (20). С. 144-154.</w:t>
      </w:r>
    </w:p>
    <w:p w:rsidR="004947F1" w:rsidRPr="00EF1639" w:rsidRDefault="00EF1639" w:rsidP="00EF1639">
      <w:pPr>
        <w:pStyle w:val="a9"/>
        <w:numPr>
          <w:ilvl w:val="0"/>
          <w:numId w:val="12"/>
        </w:numPr>
        <w:tabs>
          <w:tab w:val="left" w:pos="851"/>
          <w:tab w:val="left" w:pos="993"/>
          <w:tab w:val="left" w:pos="1134"/>
        </w:tabs>
        <w:autoSpaceDE w:val="0"/>
        <w:autoSpaceDN w:val="0"/>
        <w:adjustRightInd w:val="0"/>
        <w:spacing w:after="0" w:line="360" w:lineRule="auto"/>
        <w:ind w:left="0" w:firstLine="709"/>
        <w:jc w:val="both"/>
        <w:rPr>
          <w:rFonts w:ascii="Times New Roman" w:hAnsi="Times New Roman"/>
          <w:sz w:val="28"/>
          <w:szCs w:val="28"/>
          <w:lang w:val="uk-UA" w:eastAsia="ru-RU"/>
        </w:rPr>
      </w:pPr>
      <w:r>
        <w:rPr>
          <w:rFonts w:ascii="Times New Roman" w:hAnsi="Times New Roman"/>
          <w:sz w:val="28"/>
          <w:szCs w:val="28"/>
          <w:lang w:val="uk-UA" w:eastAsia="ru-RU"/>
        </w:rPr>
        <w:t xml:space="preserve"> </w:t>
      </w:r>
      <w:r w:rsidR="004947F1" w:rsidRPr="00EF1639">
        <w:rPr>
          <w:rFonts w:ascii="Times New Roman" w:hAnsi="Times New Roman"/>
          <w:sz w:val="28"/>
          <w:szCs w:val="28"/>
          <w:lang w:val="uk-UA" w:eastAsia="ru-RU"/>
        </w:rPr>
        <w:t xml:space="preserve">Гужель Ю. Формування собівартості послуг: загальні правила. </w:t>
      </w:r>
      <w:r w:rsidR="004947F1" w:rsidRPr="00EF1639">
        <w:rPr>
          <w:rFonts w:ascii="Times New Roman" w:hAnsi="Times New Roman"/>
          <w:i/>
          <w:sz w:val="28"/>
          <w:szCs w:val="28"/>
          <w:lang w:val="uk-UA" w:eastAsia="ru-RU"/>
        </w:rPr>
        <w:t xml:space="preserve">Баланс бібліотека. </w:t>
      </w:r>
      <w:r w:rsidR="004947F1" w:rsidRPr="00EF1639">
        <w:rPr>
          <w:rFonts w:ascii="Times New Roman" w:hAnsi="Times New Roman"/>
          <w:sz w:val="28"/>
          <w:szCs w:val="28"/>
          <w:lang w:val="uk-UA" w:eastAsia="ru-RU"/>
        </w:rPr>
        <w:t>2018. С. 5-8.</w:t>
      </w:r>
    </w:p>
    <w:p w:rsidR="00C655DB" w:rsidRPr="00EF1639" w:rsidRDefault="00EF1639" w:rsidP="00EF1639">
      <w:pPr>
        <w:pStyle w:val="a9"/>
        <w:numPr>
          <w:ilvl w:val="0"/>
          <w:numId w:val="12"/>
        </w:numPr>
        <w:tabs>
          <w:tab w:val="left" w:pos="851"/>
          <w:tab w:val="left" w:pos="993"/>
          <w:tab w:val="left" w:pos="1134"/>
        </w:tabs>
        <w:autoSpaceDE w:val="0"/>
        <w:autoSpaceDN w:val="0"/>
        <w:adjustRightInd w:val="0"/>
        <w:spacing w:after="0" w:line="360" w:lineRule="auto"/>
        <w:ind w:left="0" w:firstLine="709"/>
        <w:jc w:val="both"/>
        <w:rPr>
          <w:rFonts w:ascii="Times New Roman" w:hAnsi="Times New Roman"/>
          <w:sz w:val="28"/>
          <w:szCs w:val="28"/>
          <w:lang w:val="uk-UA" w:eastAsia="ru-RU"/>
        </w:rPr>
      </w:pPr>
      <w:r>
        <w:rPr>
          <w:rFonts w:ascii="Times New Roman" w:hAnsi="Times New Roman"/>
          <w:sz w:val="28"/>
          <w:szCs w:val="28"/>
          <w:lang w:val="uk-UA" w:eastAsia="ru-RU"/>
        </w:rPr>
        <w:t xml:space="preserve"> </w:t>
      </w:r>
      <w:r w:rsidR="00C655DB" w:rsidRPr="00EF1639">
        <w:rPr>
          <w:rFonts w:ascii="Times New Roman" w:hAnsi="Times New Roman"/>
          <w:sz w:val="28"/>
          <w:szCs w:val="28"/>
          <w:lang w:val="uk-UA" w:eastAsia="ru-RU"/>
        </w:rPr>
        <w:t xml:space="preserve">Железняк О.О., Олещенко Л.М. Визначення  собівартості пасажирсько-транспортного процесу. </w:t>
      </w:r>
      <w:r w:rsidR="00C655DB" w:rsidRPr="00EF1639">
        <w:rPr>
          <w:rFonts w:ascii="Times New Roman" w:hAnsi="Times New Roman"/>
          <w:i/>
          <w:sz w:val="28"/>
          <w:szCs w:val="28"/>
          <w:lang w:val="uk-UA" w:eastAsia="ru-RU"/>
        </w:rPr>
        <w:t xml:space="preserve">Актуальні проблеми економіки. </w:t>
      </w:r>
      <w:r w:rsidR="00C655DB" w:rsidRPr="00EF1639">
        <w:rPr>
          <w:rFonts w:ascii="Times New Roman" w:hAnsi="Times New Roman"/>
          <w:sz w:val="28"/>
          <w:szCs w:val="28"/>
          <w:lang w:val="uk-UA" w:eastAsia="ru-RU"/>
        </w:rPr>
        <w:t>2012. №11. С. 218-226.</w:t>
      </w:r>
    </w:p>
    <w:p w:rsidR="004947F1" w:rsidRPr="00EF1639" w:rsidRDefault="00EF1639" w:rsidP="00EF1639">
      <w:pPr>
        <w:pStyle w:val="a4"/>
        <w:numPr>
          <w:ilvl w:val="0"/>
          <w:numId w:val="12"/>
        </w:numPr>
        <w:tabs>
          <w:tab w:val="left" w:pos="851"/>
          <w:tab w:val="left" w:pos="993"/>
          <w:tab w:val="left" w:pos="1134"/>
        </w:tabs>
        <w:spacing w:line="360" w:lineRule="auto"/>
        <w:ind w:left="0" w:firstLine="709"/>
        <w:jc w:val="both"/>
        <w:rPr>
          <w:rFonts w:ascii="Times New Roman" w:hAnsi="Times New Roman"/>
          <w:sz w:val="28"/>
          <w:szCs w:val="28"/>
        </w:rPr>
      </w:pPr>
      <w:r>
        <w:rPr>
          <w:rFonts w:ascii="Times New Roman" w:hAnsi="Times New Roman"/>
          <w:sz w:val="28"/>
          <w:szCs w:val="28"/>
        </w:rPr>
        <w:t xml:space="preserve"> </w:t>
      </w:r>
      <w:r w:rsidR="004947F1" w:rsidRPr="00EF1639">
        <w:rPr>
          <w:rFonts w:ascii="Times New Roman" w:hAnsi="Times New Roman"/>
          <w:sz w:val="28"/>
          <w:szCs w:val="28"/>
        </w:rPr>
        <w:t xml:space="preserve">Даньків Й.А., Остап’юк М.Я. Особливості діяльності автотранспортних підприємств та їх вплив на організацію обліку витрат і формування собівартості автотранспортних перевезень. </w:t>
      </w:r>
      <w:r w:rsidR="004947F1" w:rsidRPr="00EF1639">
        <w:rPr>
          <w:rFonts w:ascii="Times New Roman" w:hAnsi="Times New Roman"/>
          <w:i/>
          <w:sz w:val="28"/>
          <w:szCs w:val="28"/>
        </w:rPr>
        <w:t>Науковий вісник Мукачівського державного університету</w:t>
      </w:r>
      <w:r w:rsidR="004947F1" w:rsidRPr="00EF1639">
        <w:rPr>
          <w:rFonts w:ascii="Times New Roman" w:hAnsi="Times New Roman"/>
          <w:sz w:val="28"/>
          <w:szCs w:val="28"/>
        </w:rPr>
        <w:t>. 2014. Випуск 1. С.133-139.</w:t>
      </w:r>
    </w:p>
    <w:p w:rsidR="004947F1" w:rsidRPr="00EF1639" w:rsidRDefault="004947F1" w:rsidP="00EF1639">
      <w:pPr>
        <w:pStyle w:val="a9"/>
        <w:numPr>
          <w:ilvl w:val="0"/>
          <w:numId w:val="12"/>
        </w:numPr>
        <w:tabs>
          <w:tab w:val="left" w:pos="851"/>
          <w:tab w:val="left" w:pos="993"/>
          <w:tab w:val="left" w:pos="1134"/>
        </w:tabs>
        <w:spacing w:after="0" w:line="360" w:lineRule="auto"/>
        <w:ind w:left="0" w:firstLine="709"/>
        <w:jc w:val="both"/>
        <w:rPr>
          <w:rFonts w:ascii="Times New Roman" w:hAnsi="Times New Roman"/>
          <w:sz w:val="28"/>
          <w:szCs w:val="28"/>
          <w:lang w:val="uk-UA"/>
        </w:rPr>
      </w:pPr>
      <w:r w:rsidRPr="00EF1639">
        <w:rPr>
          <w:rFonts w:ascii="Times New Roman" w:hAnsi="Times New Roman"/>
          <w:sz w:val="28"/>
          <w:szCs w:val="28"/>
          <w:lang w:val="uk-UA"/>
        </w:rPr>
        <w:t xml:space="preserve"> Дмитрієв І.А. Транспортне підприємсництво: навч. посіб. / І.А. Дмитрієв, Я.С. Левченко – Х.: ФОП Бровін О.В., 2018. - 308 с.</w:t>
      </w:r>
    </w:p>
    <w:p w:rsidR="004947F1" w:rsidRPr="00EF1639" w:rsidRDefault="00EF1639" w:rsidP="00EF1639">
      <w:pPr>
        <w:pStyle w:val="a9"/>
        <w:numPr>
          <w:ilvl w:val="0"/>
          <w:numId w:val="12"/>
        </w:numPr>
        <w:tabs>
          <w:tab w:val="left" w:pos="851"/>
          <w:tab w:val="left" w:pos="993"/>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w:t>
      </w:r>
      <w:r w:rsidR="004947F1" w:rsidRPr="00EF1639">
        <w:rPr>
          <w:rFonts w:ascii="Times New Roman" w:hAnsi="Times New Roman"/>
          <w:sz w:val="28"/>
          <w:szCs w:val="28"/>
          <w:lang w:val="uk-UA"/>
        </w:rPr>
        <w:t xml:space="preserve">Заяц О.В. Наукові передумови підвищення економічної ефективності автотранспортних підприємств. </w:t>
      </w:r>
      <w:r w:rsidR="004947F1" w:rsidRPr="00EF1639">
        <w:rPr>
          <w:rFonts w:ascii="Times New Roman" w:hAnsi="Times New Roman"/>
          <w:i/>
          <w:sz w:val="28"/>
          <w:szCs w:val="28"/>
          <w:lang w:val="uk-UA"/>
        </w:rPr>
        <w:t xml:space="preserve">Стратегія економічного розвитку України. </w:t>
      </w:r>
      <w:r w:rsidR="004947F1" w:rsidRPr="00EF1639">
        <w:rPr>
          <w:rFonts w:ascii="Times New Roman" w:hAnsi="Times New Roman"/>
          <w:sz w:val="28"/>
          <w:szCs w:val="28"/>
          <w:lang w:val="uk-UA"/>
        </w:rPr>
        <w:t>2017. № 40. С.139-147.</w:t>
      </w:r>
    </w:p>
    <w:p w:rsidR="004947F1" w:rsidRPr="00EF1639" w:rsidRDefault="004947F1" w:rsidP="00EF1639">
      <w:pPr>
        <w:pStyle w:val="a9"/>
        <w:numPr>
          <w:ilvl w:val="0"/>
          <w:numId w:val="12"/>
        </w:numPr>
        <w:tabs>
          <w:tab w:val="left" w:pos="851"/>
          <w:tab w:val="left" w:pos="993"/>
          <w:tab w:val="left" w:pos="1134"/>
        </w:tabs>
        <w:spacing w:after="0" w:line="360" w:lineRule="auto"/>
        <w:ind w:left="0" w:firstLine="709"/>
        <w:jc w:val="both"/>
        <w:rPr>
          <w:rFonts w:ascii="Times New Roman" w:hAnsi="Times New Roman"/>
          <w:sz w:val="28"/>
          <w:szCs w:val="28"/>
          <w:lang w:val="uk-UA"/>
        </w:rPr>
      </w:pPr>
      <w:r w:rsidRPr="00EF1639">
        <w:rPr>
          <w:rFonts w:ascii="Times New Roman" w:hAnsi="Times New Roman"/>
          <w:sz w:val="28"/>
          <w:szCs w:val="28"/>
          <w:lang w:val="uk-UA"/>
        </w:rPr>
        <w:lastRenderedPageBreak/>
        <w:t xml:space="preserve"> </w:t>
      </w:r>
      <w:r w:rsidR="00EF1639">
        <w:rPr>
          <w:rFonts w:ascii="Times New Roman" w:hAnsi="Times New Roman"/>
          <w:sz w:val="28"/>
          <w:szCs w:val="28"/>
          <w:lang w:val="uk-UA"/>
        </w:rPr>
        <w:t xml:space="preserve"> </w:t>
      </w:r>
      <w:r w:rsidRPr="00EF1639">
        <w:rPr>
          <w:rFonts w:ascii="Times New Roman" w:hAnsi="Times New Roman"/>
          <w:sz w:val="28"/>
          <w:szCs w:val="28"/>
          <w:lang w:val="uk-UA"/>
        </w:rPr>
        <w:t>Іванілов О.С. Економіка підприємств автомобільного транспорту: підручник для студентів вищих навчальних закладів / О.С. Іванілов, І.А. Дмитрієв, І.Ю. Шевченко. − Х.: ФОП Бровін О.В., 2017. − 632 с.</w:t>
      </w:r>
    </w:p>
    <w:p w:rsidR="004947F1" w:rsidRPr="00EF1639" w:rsidRDefault="00EF1639" w:rsidP="00EF1639">
      <w:pPr>
        <w:pStyle w:val="a4"/>
        <w:numPr>
          <w:ilvl w:val="0"/>
          <w:numId w:val="12"/>
        </w:numPr>
        <w:tabs>
          <w:tab w:val="left" w:pos="567"/>
          <w:tab w:val="left" w:pos="851"/>
          <w:tab w:val="left" w:pos="993"/>
          <w:tab w:val="left" w:pos="1134"/>
        </w:tabs>
        <w:spacing w:line="360" w:lineRule="auto"/>
        <w:ind w:left="0" w:firstLine="709"/>
        <w:jc w:val="both"/>
        <w:rPr>
          <w:rFonts w:ascii="Times New Roman" w:hAnsi="Times New Roman"/>
          <w:sz w:val="28"/>
          <w:szCs w:val="28"/>
        </w:rPr>
      </w:pPr>
      <w:r>
        <w:rPr>
          <w:rFonts w:ascii="Times New Roman" w:hAnsi="Times New Roman"/>
          <w:sz w:val="28"/>
          <w:szCs w:val="28"/>
        </w:rPr>
        <w:t xml:space="preserve"> </w:t>
      </w:r>
      <w:r w:rsidR="004947F1" w:rsidRPr="00EF1639">
        <w:rPr>
          <w:rFonts w:ascii="Times New Roman" w:hAnsi="Times New Roman"/>
          <w:sz w:val="28"/>
          <w:szCs w:val="28"/>
        </w:rPr>
        <w:t>Каленич І. С. Економічна сутність витрат і собівартості продукції. </w:t>
      </w:r>
      <w:r w:rsidR="004947F1" w:rsidRPr="00EF1639">
        <w:rPr>
          <w:rFonts w:ascii="Times New Roman" w:hAnsi="Times New Roman"/>
          <w:i/>
          <w:iCs/>
          <w:sz w:val="28"/>
          <w:szCs w:val="28"/>
        </w:rPr>
        <w:t>Бізнес Інформ</w:t>
      </w:r>
      <w:r w:rsidR="004947F1" w:rsidRPr="00EF1639">
        <w:rPr>
          <w:rFonts w:ascii="Times New Roman" w:hAnsi="Times New Roman"/>
          <w:sz w:val="28"/>
          <w:szCs w:val="28"/>
        </w:rPr>
        <w:t>. 2019. №11. C. 241–246.</w:t>
      </w:r>
    </w:p>
    <w:p w:rsidR="004947F1" w:rsidRPr="00EF1639" w:rsidRDefault="004947F1" w:rsidP="00EF1639">
      <w:pPr>
        <w:pStyle w:val="a9"/>
        <w:numPr>
          <w:ilvl w:val="0"/>
          <w:numId w:val="12"/>
        </w:numPr>
        <w:tabs>
          <w:tab w:val="left" w:pos="851"/>
          <w:tab w:val="left" w:pos="993"/>
          <w:tab w:val="left" w:pos="1134"/>
        </w:tabs>
        <w:spacing w:after="0" w:line="360" w:lineRule="auto"/>
        <w:ind w:left="0" w:firstLine="709"/>
        <w:jc w:val="both"/>
        <w:rPr>
          <w:rFonts w:ascii="Times New Roman" w:hAnsi="Times New Roman"/>
          <w:sz w:val="28"/>
          <w:szCs w:val="28"/>
          <w:lang w:val="uk-UA" w:eastAsia="ru-RU"/>
        </w:rPr>
      </w:pPr>
      <w:r w:rsidRPr="00EF1639">
        <w:rPr>
          <w:rFonts w:ascii="Times New Roman" w:hAnsi="Times New Roman"/>
          <w:sz w:val="28"/>
          <w:szCs w:val="28"/>
          <w:lang w:val="uk-UA"/>
        </w:rPr>
        <w:t xml:space="preserve"> Кизенко О.О., Допілко О.В. Трансформація системи калькулювання собівартості послуг під впливом цифровізації економічних процесів. </w:t>
      </w:r>
      <w:r w:rsidRPr="00EF1639">
        <w:rPr>
          <w:rFonts w:ascii="Times New Roman" w:hAnsi="Times New Roman"/>
          <w:i/>
          <w:sz w:val="28"/>
          <w:szCs w:val="28"/>
          <w:lang w:val="uk-UA"/>
        </w:rPr>
        <w:t xml:space="preserve">Стратегія економічного розвитку України. </w:t>
      </w:r>
      <w:r w:rsidRPr="00EF1639">
        <w:rPr>
          <w:rFonts w:ascii="Times New Roman" w:hAnsi="Times New Roman"/>
          <w:sz w:val="28"/>
          <w:szCs w:val="28"/>
          <w:lang w:val="uk-UA"/>
        </w:rPr>
        <w:t xml:space="preserve">2018. № 43. С. 140-150.                                         </w:t>
      </w:r>
      <w:proofErr w:type="gramStart"/>
      <w:r w:rsidRPr="00EF1639">
        <w:rPr>
          <w:rFonts w:ascii="Times New Roman" w:hAnsi="Times New Roman"/>
          <w:sz w:val="28"/>
          <w:szCs w:val="28"/>
        </w:rPr>
        <w:t>DOI</w:t>
      </w:r>
      <w:r w:rsidRPr="00EF1639">
        <w:rPr>
          <w:rFonts w:ascii="Times New Roman" w:hAnsi="Times New Roman"/>
          <w:sz w:val="28"/>
          <w:szCs w:val="28"/>
          <w:lang w:val="uk-UA"/>
        </w:rPr>
        <w:t xml:space="preserve"> 10.33111/</w:t>
      </w:r>
      <w:r w:rsidRPr="00EF1639">
        <w:rPr>
          <w:rFonts w:ascii="Times New Roman" w:hAnsi="Times New Roman"/>
          <w:sz w:val="28"/>
          <w:szCs w:val="28"/>
        </w:rPr>
        <w:t>sedu</w:t>
      </w:r>
      <w:r w:rsidRPr="00EF1639">
        <w:rPr>
          <w:rFonts w:ascii="Times New Roman" w:hAnsi="Times New Roman"/>
          <w:sz w:val="28"/>
          <w:szCs w:val="28"/>
          <w:lang w:val="uk-UA"/>
        </w:rPr>
        <w:t>.2018.43.140.150.</w:t>
      </w:r>
      <w:proofErr w:type="gramEnd"/>
    </w:p>
    <w:p w:rsidR="004947F1" w:rsidRPr="00EF1639" w:rsidRDefault="00EF1639" w:rsidP="00EF1639">
      <w:pPr>
        <w:pStyle w:val="a4"/>
        <w:numPr>
          <w:ilvl w:val="0"/>
          <w:numId w:val="12"/>
        </w:numPr>
        <w:tabs>
          <w:tab w:val="left" w:pos="567"/>
          <w:tab w:val="left" w:pos="851"/>
          <w:tab w:val="left" w:pos="993"/>
          <w:tab w:val="left" w:pos="1134"/>
        </w:tabs>
        <w:spacing w:line="360" w:lineRule="auto"/>
        <w:ind w:left="0" w:firstLine="709"/>
        <w:jc w:val="both"/>
        <w:rPr>
          <w:rFonts w:ascii="Times New Roman" w:hAnsi="Times New Roman"/>
          <w:sz w:val="28"/>
          <w:szCs w:val="28"/>
        </w:rPr>
      </w:pPr>
      <w:r>
        <w:rPr>
          <w:rFonts w:ascii="Times New Roman" w:hAnsi="Times New Roman"/>
          <w:sz w:val="28"/>
          <w:szCs w:val="28"/>
        </w:rPr>
        <w:t xml:space="preserve"> </w:t>
      </w:r>
      <w:r w:rsidR="004947F1" w:rsidRPr="00EF1639">
        <w:rPr>
          <w:rFonts w:ascii="Times New Roman" w:hAnsi="Times New Roman"/>
          <w:sz w:val="28"/>
          <w:szCs w:val="28"/>
        </w:rPr>
        <w:t xml:space="preserve">Коба О.В., Миронова Ю.Ю. Витрати підприємства та їх класифікація для потреб управління та економічного аналізу. </w:t>
      </w:r>
      <w:r w:rsidR="004947F1" w:rsidRPr="00EF1639">
        <w:rPr>
          <w:rFonts w:ascii="Times New Roman" w:hAnsi="Times New Roman"/>
          <w:i/>
          <w:sz w:val="28"/>
          <w:szCs w:val="28"/>
        </w:rPr>
        <w:t xml:space="preserve">Причорноморські економічні студії. </w:t>
      </w:r>
      <w:r w:rsidR="004947F1" w:rsidRPr="00EF1639">
        <w:rPr>
          <w:rFonts w:ascii="Times New Roman" w:hAnsi="Times New Roman"/>
          <w:sz w:val="28"/>
          <w:szCs w:val="28"/>
        </w:rPr>
        <w:t>2016. Випуск 4. С. 99-103.</w:t>
      </w:r>
    </w:p>
    <w:p w:rsidR="005975E6" w:rsidRPr="00EF1639" w:rsidRDefault="00EF1639" w:rsidP="00EF1639">
      <w:pPr>
        <w:pStyle w:val="a4"/>
        <w:numPr>
          <w:ilvl w:val="0"/>
          <w:numId w:val="12"/>
        </w:numPr>
        <w:tabs>
          <w:tab w:val="left" w:pos="567"/>
          <w:tab w:val="left" w:pos="851"/>
          <w:tab w:val="left" w:pos="993"/>
          <w:tab w:val="left" w:pos="1134"/>
        </w:tabs>
        <w:spacing w:line="360" w:lineRule="auto"/>
        <w:ind w:left="0" w:firstLine="709"/>
        <w:jc w:val="both"/>
        <w:rPr>
          <w:rFonts w:ascii="Times New Roman" w:hAnsi="Times New Roman"/>
          <w:sz w:val="28"/>
          <w:szCs w:val="28"/>
        </w:rPr>
      </w:pPr>
      <w:r>
        <w:rPr>
          <w:rFonts w:ascii="Times New Roman" w:hAnsi="Times New Roman"/>
          <w:sz w:val="28"/>
          <w:szCs w:val="28"/>
        </w:rPr>
        <w:t xml:space="preserve"> </w:t>
      </w:r>
      <w:r w:rsidR="005975E6" w:rsidRPr="00EF1639">
        <w:rPr>
          <w:rFonts w:ascii="Times New Roman" w:hAnsi="Times New Roman"/>
          <w:sz w:val="28"/>
          <w:szCs w:val="28"/>
        </w:rPr>
        <w:t xml:space="preserve">Клименко  І.В. Калькулювання собівартості автотранспортних послуг в умовах лізингу. </w:t>
      </w:r>
      <w:r w:rsidR="005975E6" w:rsidRPr="00EF1639">
        <w:rPr>
          <w:rFonts w:ascii="Times New Roman" w:hAnsi="Times New Roman"/>
          <w:i/>
          <w:sz w:val="28"/>
          <w:szCs w:val="28"/>
        </w:rPr>
        <w:t xml:space="preserve">Проблеми теорії та методології бухгалтерського обліку, контролю і аналізу. </w:t>
      </w:r>
      <w:r w:rsidR="005975E6" w:rsidRPr="00EF1639">
        <w:rPr>
          <w:rFonts w:ascii="Times New Roman" w:hAnsi="Times New Roman"/>
          <w:sz w:val="28"/>
          <w:szCs w:val="28"/>
        </w:rPr>
        <w:t>2014. Випуск 3 (30). С. 166-192.</w:t>
      </w:r>
    </w:p>
    <w:p w:rsidR="004947F1" w:rsidRPr="00EF1639" w:rsidRDefault="00EF1639" w:rsidP="00EF1639">
      <w:pPr>
        <w:pStyle w:val="a4"/>
        <w:numPr>
          <w:ilvl w:val="0"/>
          <w:numId w:val="12"/>
        </w:numPr>
        <w:tabs>
          <w:tab w:val="left" w:pos="567"/>
          <w:tab w:val="left" w:pos="851"/>
          <w:tab w:val="left" w:pos="993"/>
          <w:tab w:val="left" w:pos="1134"/>
          <w:tab w:val="left" w:pos="1276"/>
        </w:tabs>
        <w:spacing w:line="360" w:lineRule="auto"/>
        <w:ind w:left="0" w:firstLine="709"/>
        <w:jc w:val="both"/>
        <w:rPr>
          <w:rFonts w:ascii="Times New Roman" w:hAnsi="Times New Roman"/>
          <w:sz w:val="28"/>
          <w:szCs w:val="28"/>
        </w:rPr>
      </w:pPr>
      <w:r>
        <w:rPr>
          <w:rFonts w:ascii="Times New Roman" w:hAnsi="Times New Roman"/>
          <w:sz w:val="28"/>
          <w:szCs w:val="28"/>
        </w:rPr>
        <w:t xml:space="preserve"> </w:t>
      </w:r>
      <w:r w:rsidR="004947F1" w:rsidRPr="00EF1639">
        <w:rPr>
          <w:rFonts w:ascii="Times New Roman" w:hAnsi="Times New Roman"/>
          <w:sz w:val="28"/>
          <w:szCs w:val="28"/>
        </w:rPr>
        <w:t>Мацибора В.І. Економіка сільського господарства : підручник /              В.І. Мацибора. – К. : Вища шк., 1994. – 415 с.</w:t>
      </w:r>
    </w:p>
    <w:p w:rsidR="004947F1" w:rsidRPr="00EF1639" w:rsidRDefault="00EF1639" w:rsidP="00EF1639">
      <w:pPr>
        <w:pStyle w:val="a9"/>
        <w:numPr>
          <w:ilvl w:val="0"/>
          <w:numId w:val="12"/>
        </w:numPr>
        <w:tabs>
          <w:tab w:val="left" w:pos="142"/>
          <w:tab w:val="left" w:pos="709"/>
          <w:tab w:val="left" w:pos="851"/>
          <w:tab w:val="left" w:pos="993"/>
          <w:tab w:val="left" w:pos="1134"/>
          <w:tab w:val="left" w:pos="1276"/>
        </w:tabs>
        <w:spacing w:after="0" w:line="360" w:lineRule="auto"/>
        <w:ind w:left="0" w:firstLine="709"/>
        <w:jc w:val="both"/>
        <w:rPr>
          <w:rFonts w:ascii="Times New Roman" w:hAnsi="Times New Roman"/>
          <w:sz w:val="28"/>
          <w:szCs w:val="28"/>
          <w:lang w:val="uk-UA" w:eastAsia="ru-RU"/>
        </w:rPr>
      </w:pPr>
      <w:r>
        <w:rPr>
          <w:rFonts w:ascii="Times New Roman" w:hAnsi="Times New Roman"/>
          <w:sz w:val="28"/>
          <w:szCs w:val="28"/>
          <w:lang w:val="uk-UA" w:eastAsia="ru-RU"/>
        </w:rPr>
        <w:t xml:space="preserve"> </w:t>
      </w:r>
      <w:r w:rsidR="004947F1" w:rsidRPr="00EF1639">
        <w:rPr>
          <w:rFonts w:ascii="Times New Roman" w:hAnsi="Times New Roman"/>
          <w:sz w:val="28"/>
          <w:szCs w:val="28"/>
          <w:lang w:val="uk-UA" w:eastAsia="ru-RU"/>
        </w:rPr>
        <w:t xml:space="preserve">Мединська В.С. Аналіз фінансового стану підприємства та шліхи його покращення. </w:t>
      </w:r>
      <w:r w:rsidR="004947F1" w:rsidRPr="00EF1639">
        <w:rPr>
          <w:rFonts w:ascii="Times New Roman" w:hAnsi="Times New Roman"/>
          <w:i/>
          <w:sz w:val="28"/>
          <w:szCs w:val="28"/>
          <w:lang w:val="uk-UA" w:eastAsia="ru-RU"/>
        </w:rPr>
        <w:t xml:space="preserve">Економіка інноваційної діяльності підприємств. </w:t>
      </w:r>
      <w:r w:rsidR="004947F1" w:rsidRPr="00EF1639">
        <w:rPr>
          <w:rFonts w:ascii="Times New Roman" w:hAnsi="Times New Roman"/>
          <w:sz w:val="28"/>
          <w:szCs w:val="28"/>
          <w:lang w:val="uk-UA" w:eastAsia="ru-RU"/>
        </w:rPr>
        <w:t xml:space="preserve">2019. </w:t>
      </w:r>
      <w:proofErr w:type="gramStart"/>
      <w:r w:rsidR="004947F1" w:rsidRPr="00EF1639">
        <w:rPr>
          <w:rFonts w:ascii="Times New Roman" w:hAnsi="Times New Roman"/>
          <w:sz w:val="28"/>
          <w:szCs w:val="28"/>
          <w:lang w:eastAsia="ru-RU"/>
        </w:rPr>
        <w:t>URL</w:t>
      </w:r>
      <w:r w:rsidR="004947F1" w:rsidRPr="00EF1639">
        <w:rPr>
          <w:rFonts w:ascii="Times New Roman" w:hAnsi="Times New Roman"/>
          <w:sz w:val="28"/>
          <w:szCs w:val="28"/>
          <w:lang w:val="uk-UA" w:eastAsia="ru-RU"/>
        </w:rPr>
        <w:t xml:space="preserve">: </w:t>
      </w:r>
      <w:hyperlink r:id="rId18" w:history="1">
        <w:r w:rsidR="004947F1" w:rsidRPr="00EF1639">
          <w:rPr>
            <w:rStyle w:val="aa"/>
            <w:rFonts w:ascii="Times New Roman" w:hAnsi="Times New Roman"/>
            <w:color w:val="auto"/>
            <w:sz w:val="28"/>
            <w:szCs w:val="28"/>
            <w:u w:val="none"/>
          </w:rPr>
          <w:t>https</w:t>
        </w:r>
        <w:r w:rsidR="004947F1" w:rsidRPr="00EF1639">
          <w:rPr>
            <w:rStyle w:val="aa"/>
            <w:rFonts w:ascii="Times New Roman" w:hAnsi="Times New Roman"/>
            <w:color w:val="auto"/>
            <w:sz w:val="28"/>
            <w:szCs w:val="28"/>
            <w:u w:val="none"/>
            <w:lang w:val="uk-UA"/>
          </w:rPr>
          <w:t>://</w:t>
        </w:r>
        <w:r w:rsidR="004947F1" w:rsidRPr="00EF1639">
          <w:rPr>
            <w:rStyle w:val="aa"/>
            <w:rFonts w:ascii="Times New Roman" w:hAnsi="Times New Roman"/>
            <w:color w:val="auto"/>
            <w:sz w:val="28"/>
            <w:szCs w:val="28"/>
            <w:u w:val="none"/>
          </w:rPr>
          <w:t>er</w:t>
        </w:r>
        <w:r w:rsidR="004947F1" w:rsidRPr="00EF1639">
          <w:rPr>
            <w:rStyle w:val="aa"/>
            <w:rFonts w:ascii="Times New Roman" w:hAnsi="Times New Roman"/>
            <w:color w:val="auto"/>
            <w:sz w:val="28"/>
            <w:szCs w:val="28"/>
            <w:u w:val="none"/>
            <w:lang w:val="uk-UA"/>
          </w:rPr>
          <w:t>.</w:t>
        </w:r>
        <w:r w:rsidR="004947F1" w:rsidRPr="00EF1639">
          <w:rPr>
            <w:rStyle w:val="aa"/>
            <w:rFonts w:ascii="Times New Roman" w:hAnsi="Times New Roman"/>
            <w:color w:val="auto"/>
            <w:sz w:val="28"/>
            <w:szCs w:val="28"/>
            <w:u w:val="none"/>
          </w:rPr>
          <w:t>knutd</w:t>
        </w:r>
        <w:r w:rsidR="004947F1" w:rsidRPr="00EF1639">
          <w:rPr>
            <w:rStyle w:val="aa"/>
            <w:rFonts w:ascii="Times New Roman" w:hAnsi="Times New Roman"/>
            <w:color w:val="auto"/>
            <w:sz w:val="28"/>
            <w:szCs w:val="28"/>
            <w:u w:val="none"/>
            <w:lang w:val="uk-UA"/>
          </w:rPr>
          <w:t>.</w:t>
        </w:r>
        <w:r w:rsidR="004947F1" w:rsidRPr="00EF1639">
          <w:rPr>
            <w:rStyle w:val="aa"/>
            <w:rFonts w:ascii="Times New Roman" w:hAnsi="Times New Roman"/>
            <w:color w:val="auto"/>
            <w:sz w:val="28"/>
            <w:szCs w:val="28"/>
            <w:u w:val="none"/>
          </w:rPr>
          <w:t>edu</w:t>
        </w:r>
        <w:r w:rsidR="004947F1" w:rsidRPr="00EF1639">
          <w:rPr>
            <w:rStyle w:val="aa"/>
            <w:rFonts w:ascii="Times New Roman" w:hAnsi="Times New Roman"/>
            <w:color w:val="auto"/>
            <w:sz w:val="28"/>
            <w:szCs w:val="28"/>
            <w:u w:val="none"/>
            <w:lang w:val="uk-UA"/>
          </w:rPr>
          <w:t>.</w:t>
        </w:r>
        <w:r w:rsidR="004947F1" w:rsidRPr="00EF1639">
          <w:rPr>
            <w:rStyle w:val="aa"/>
            <w:rFonts w:ascii="Times New Roman" w:hAnsi="Times New Roman"/>
            <w:color w:val="auto"/>
            <w:sz w:val="28"/>
            <w:szCs w:val="28"/>
            <w:u w:val="none"/>
          </w:rPr>
          <w:t>ua</w:t>
        </w:r>
        <w:r w:rsidR="004947F1" w:rsidRPr="00EF1639">
          <w:rPr>
            <w:rStyle w:val="aa"/>
            <w:rFonts w:ascii="Times New Roman" w:hAnsi="Times New Roman"/>
            <w:color w:val="auto"/>
            <w:sz w:val="28"/>
            <w:szCs w:val="28"/>
            <w:u w:val="none"/>
            <w:lang w:val="uk-UA"/>
          </w:rPr>
          <w:t>/</w:t>
        </w:r>
        <w:r w:rsidR="004947F1" w:rsidRPr="00EF1639">
          <w:rPr>
            <w:rStyle w:val="aa"/>
            <w:rFonts w:ascii="Times New Roman" w:hAnsi="Times New Roman"/>
            <w:color w:val="auto"/>
            <w:sz w:val="28"/>
            <w:szCs w:val="28"/>
            <w:u w:val="none"/>
          </w:rPr>
          <w:t>bitstream</w:t>
        </w:r>
        <w:r w:rsidR="004947F1" w:rsidRPr="00EF1639">
          <w:rPr>
            <w:rStyle w:val="aa"/>
            <w:rFonts w:ascii="Times New Roman" w:hAnsi="Times New Roman"/>
            <w:color w:val="auto"/>
            <w:sz w:val="28"/>
            <w:szCs w:val="28"/>
            <w:u w:val="none"/>
            <w:lang w:val="uk-UA"/>
          </w:rPr>
          <w:t>/123456789/14296/1/</w:t>
        </w:r>
        <w:r w:rsidR="004947F1" w:rsidRPr="00EF1639">
          <w:rPr>
            <w:rStyle w:val="aa"/>
            <w:rFonts w:ascii="Times New Roman" w:hAnsi="Times New Roman"/>
            <w:color w:val="auto"/>
            <w:sz w:val="28"/>
            <w:szCs w:val="28"/>
            <w:u w:val="none"/>
          </w:rPr>
          <w:t>NRMSE</w:t>
        </w:r>
        <w:r w:rsidR="004947F1" w:rsidRPr="00EF1639">
          <w:rPr>
            <w:rStyle w:val="aa"/>
            <w:rFonts w:ascii="Times New Roman" w:hAnsi="Times New Roman"/>
            <w:color w:val="auto"/>
            <w:sz w:val="28"/>
            <w:szCs w:val="28"/>
            <w:u w:val="none"/>
            <w:lang w:val="uk-UA"/>
          </w:rPr>
          <w:t>2019_</w:t>
        </w:r>
        <w:r w:rsidR="004947F1" w:rsidRPr="00EF1639">
          <w:rPr>
            <w:rStyle w:val="aa"/>
            <w:rFonts w:ascii="Times New Roman" w:hAnsi="Times New Roman"/>
            <w:color w:val="auto"/>
            <w:sz w:val="28"/>
            <w:szCs w:val="28"/>
            <w:u w:val="none"/>
          </w:rPr>
          <w:t>V</w:t>
        </w:r>
        <w:r w:rsidR="004947F1" w:rsidRPr="00EF1639">
          <w:rPr>
            <w:rStyle w:val="aa"/>
            <w:rFonts w:ascii="Times New Roman" w:hAnsi="Times New Roman"/>
            <w:color w:val="auto"/>
            <w:sz w:val="28"/>
            <w:szCs w:val="28"/>
            <w:u w:val="none"/>
            <w:lang w:val="uk-UA"/>
          </w:rPr>
          <w:t>3_</w:t>
        </w:r>
        <w:r w:rsidR="004947F1" w:rsidRPr="00EF1639">
          <w:rPr>
            <w:rStyle w:val="aa"/>
            <w:rFonts w:ascii="Times New Roman" w:hAnsi="Times New Roman"/>
            <w:color w:val="auto"/>
            <w:sz w:val="28"/>
            <w:szCs w:val="28"/>
            <w:u w:val="none"/>
          </w:rPr>
          <w:t>P</w:t>
        </w:r>
        <w:r w:rsidR="004947F1" w:rsidRPr="00EF1639">
          <w:rPr>
            <w:rStyle w:val="aa"/>
            <w:rFonts w:ascii="Times New Roman" w:hAnsi="Times New Roman"/>
            <w:color w:val="auto"/>
            <w:sz w:val="28"/>
            <w:szCs w:val="28"/>
            <w:u w:val="none"/>
            <w:lang w:val="uk-UA"/>
          </w:rPr>
          <w:t>407-408.</w:t>
        </w:r>
        <w:r w:rsidR="004947F1" w:rsidRPr="00EF1639">
          <w:rPr>
            <w:rStyle w:val="aa"/>
            <w:rFonts w:ascii="Times New Roman" w:hAnsi="Times New Roman"/>
            <w:color w:val="auto"/>
            <w:sz w:val="28"/>
            <w:szCs w:val="28"/>
            <w:u w:val="none"/>
          </w:rPr>
          <w:t>pdf</w:t>
        </w:r>
      </w:hyperlink>
      <w:r w:rsidR="004947F1" w:rsidRPr="00EF1639">
        <w:rPr>
          <w:rFonts w:ascii="Times New Roman" w:hAnsi="Times New Roman"/>
          <w:sz w:val="28"/>
          <w:szCs w:val="28"/>
          <w:lang w:val="uk-UA"/>
        </w:rPr>
        <w:t xml:space="preserve"> (дата звернення 24.05.2022 року).</w:t>
      </w:r>
      <w:proofErr w:type="gramEnd"/>
      <w:r w:rsidR="004947F1" w:rsidRPr="00EF1639">
        <w:rPr>
          <w:rFonts w:ascii="Times New Roman" w:hAnsi="Times New Roman"/>
          <w:sz w:val="28"/>
          <w:szCs w:val="28"/>
          <w:lang w:val="uk-UA" w:eastAsia="ru-RU"/>
        </w:rPr>
        <w:t xml:space="preserve"> </w:t>
      </w:r>
    </w:p>
    <w:p w:rsidR="004947F1" w:rsidRPr="00EF1639" w:rsidRDefault="00EF1639" w:rsidP="00EF1639">
      <w:pPr>
        <w:pStyle w:val="a9"/>
        <w:numPr>
          <w:ilvl w:val="0"/>
          <w:numId w:val="12"/>
        </w:numPr>
        <w:tabs>
          <w:tab w:val="left" w:pos="-284"/>
          <w:tab w:val="left" w:pos="142"/>
          <w:tab w:val="left" w:pos="426"/>
          <w:tab w:val="left" w:pos="851"/>
          <w:tab w:val="left" w:pos="993"/>
          <w:tab w:val="left" w:pos="1134"/>
        </w:tabs>
        <w:spacing w:after="0" w:line="360" w:lineRule="auto"/>
        <w:ind w:left="0" w:firstLine="709"/>
        <w:jc w:val="both"/>
        <w:rPr>
          <w:rFonts w:ascii="Times New Roman" w:hAnsi="Times New Roman"/>
          <w:sz w:val="28"/>
          <w:szCs w:val="28"/>
          <w:lang w:val="ru-RU"/>
        </w:rPr>
      </w:pPr>
      <w:r>
        <w:rPr>
          <w:rFonts w:ascii="Times New Roman" w:hAnsi="Times New Roman"/>
          <w:sz w:val="28"/>
          <w:szCs w:val="28"/>
          <w:lang w:val="uk-UA"/>
        </w:rPr>
        <w:t xml:space="preserve"> </w:t>
      </w:r>
      <w:r w:rsidR="004947F1" w:rsidRPr="00EF1639">
        <w:rPr>
          <w:rFonts w:ascii="Times New Roman" w:hAnsi="Times New Roman"/>
          <w:sz w:val="28"/>
          <w:szCs w:val="28"/>
          <w:lang w:val="uk-UA"/>
        </w:rPr>
        <w:t xml:space="preserve">Мосьпан Н.В. Планування роботи вантажного автомобільного транспорту за умов сталого розвитку міста. </w:t>
      </w:r>
      <w:r w:rsidR="004947F1" w:rsidRPr="00EF1639">
        <w:rPr>
          <w:rFonts w:ascii="Times New Roman" w:hAnsi="Times New Roman"/>
          <w:i/>
          <w:sz w:val="28"/>
          <w:szCs w:val="28"/>
          <w:lang w:val="uk-UA"/>
        </w:rPr>
        <w:t xml:space="preserve">Комунальне господарство міст. </w:t>
      </w:r>
      <w:r w:rsidR="004947F1" w:rsidRPr="00EF1639">
        <w:rPr>
          <w:rFonts w:ascii="Times New Roman" w:hAnsi="Times New Roman"/>
          <w:sz w:val="28"/>
          <w:szCs w:val="28"/>
          <w:lang w:val="uk-UA"/>
        </w:rPr>
        <w:t xml:space="preserve">2020. Том 3. Випуск 156. С. 8-16. </w:t>
      </w:r>
      <w:r w:rsidR="004947F1" w:rsidRPr="00EF1639">
        <w:rPr>
          <w:rFonts w:ascii="Times New Roman" w:hAnsi="Times New Roman"/>
          <w:sz w:val="28"/>
          <w:szCs w:val="28"/>
          <w:lang w:val="ru-RU"/>
        </w:rPr>
        <w:t xml:space="preserve"> </w:t>
      </w:r>
      <w:r w:rsidR="004947F1" w:rsidRPr="00EF1639">
        <w:rPr>
          <w:rFonts w:ascii="Times New Roman" w:hAnsi="Times New Roman"/>
          <w:bCs/>
          <w:sz w:val="28"/>
          <w:szCs w:val="28"/>
        </w:rPr>
        <w:t>DOI</w:t>
      </w:r>
      <w:r w:rsidR="004947F1" w:rsidRPr="00EF1639">
        <w:rPr>
          <w:rFonts w:ascii="Times New Roman" w:hAnsi="Times New Roman"/>
          <w:bCs/>
          <w:sz w:val="28"/>
          <w:szCs w:val="28"/>
          <w:lang w:val="ru-RU"/>
        </w:rPr>
        <w:t xml:space="preserve"> 10.33042/2522-1809-2020-3-156-8-16</w:t>
      </w:r>
    </w:p>
    <w:p w:rsidR="004947F1" w:rsidRPr="00EF1639" w:rsidRDefault="004947F1" w:rsidP="00EF1639">
      <w:pPr>
        <w:pStyle w:val="a9"/>
        <w:numPr>
          <w:ilvl w:val="0"/>
          <w:numId w:val="12"/>
        </w:numPr>
        <w:tabs>
          <w:tab w:val="left" w:pos="-284"/>
          <w:tab w:val="left" w:pos="142"/>
          <w:tab w:val="left" w:pos="426"/>
          <w:tab w:val="left" w:pos="851"/>
          <w:tab w:val="left" w:pos="993"/>
          <w:tab w:val="left" w:pos="1134"/>
        </w:tabs>
        <w:spacing w:after="0" w:line="360" w:lineRule="auto"/>
        <w:ind w:left="0" w:firstLine="709"/>
        <w:jc w:val="both"/>
        <w:rPr>
          <w:rFonts w:ascii="Times New Roman" w:hAnsi="Times New Roman"/>
          <w:sz w:val="28"/>
          <w:szCs w:val="28"/>
          <w:lang w:val="ru-RU"/>
        </w:rPr>
      </w:pPr>
      <w:r w:rsidRPr="00EF1639">
        <w:rPr>
          <w:rFonts w:ascii="Times New Roman" w:hAnsi="Times New Roman"/>
          <w:sz w:val="28"/>
          <w:szCs w:val="28"/>
          <w:lang w:val="ru-RU"/>
        </w:rPr>
        <w:t xml:space="preserve">Мустеца І.В. особливості аудиту основних засобів на </w:t>
      </w:r>
      <w:proofErr w:type="gramStart"/>
      <w:r w:rsidRPr="00EF1639">
        <w:rPr>
          <w:rFonts w:ascii="Times New Roman" w:hAnsi="Times New Roman"/>
          <w:sz w:val="28"/>
          <w:szCs w:val="28"/>
          <w:lang w:val="ru-RU"/>
        </w:rPr>
        <w:t>п</w:t>
      </w:r>
      <w:proofErr w:type="gramEnd"/>
      <w:r w:rsidRPr="00EF1639">
        <w:rPr>
          <w:rFonts w:ascii="Times New Roman" w:hAnsi="Times New Roman"/>
          <w:sz w:val="28"/>
          <w:szCs w:val="28"/>
          <w:lang w:val="ru-RU"/>
        </w:rPr>
        <w:t xml:space="preserve">ідприємствах вантажних автомобільних перевезень. </w:t>
      </w:r>
      <w:r w:rsidRPr="00EF1639">
        <w:rPr>
          <w:rFonts w:ascii="Times New Roman" w:hAnsi="Times New Roman"/>
          <w:i/>
          <w:sz w:val="28"/>
          <w:szCs w:val="28"/>
          <w:lang w:val="ru-RU"/>
        </w:rPr>
        <w:t xml:space="preserve">Бухгалтерський </w:t>
      </w:r>
      <w:proofErr w:type="gramStart"/>
      <w:r w:rsidRPr="00EF1639">
        <w:rPr>
          <w:rFonts w:ascii="Times New Roman" w:hAnsi="Times New Roman"/>
          <w:i/>
          <w:sz w:val="28"/>
          <w:szCs w:val="28"/>
          <w:lang w:val="ru-RU"/>
        </w:rPr>
        <w:t>обл</w:t>
      </w:r>
      <w:proofErr w:type="gramEnd"/>
      <w:r w:rsidRPr="00EF1639">
        <w:rPr>
          <w:rFonts w:ascii="Times New Roman" w:hAnsi="Times New Roman"/>
          <w:i/>
          <w:sz w:val="28"/>
          <w:szCs w:val="28"/>
          <w:lang w:val="ru-RU"/>
        </w:rPr>
        <w:t xml:space="preserve">ік, аналіз та аудит. </w:t>
      </w:r>
      <w:r w:rsidRPr="00EF1639">
        <w:rPr>
          <w:rFonts w:ascii="Times New Roman" w:hAnsi="Times New Roman"/>
          <w:sz w:val="28"/>
          <w:szCs w:val="28"/>
          <w:lang w:val="ru-RU"/>
        </w:rPr>
        <w:t>2018. Випуск І-ІІ (69-70). С. 303-307.</w:t>
      </w:r>
    </w:p>
    <w:p w:rsidR="004947F1" w:rsidRPr="00EF1639" w:rsidRDefault="00EF1639" w:rsidP="00EF1639">
      <w:pPr>
        <w:pStyle w:val="a4"/>
        <w:numPr>
          <w:ilvl w:val="0"/>
          <w:numId w:val="12"/>
        </w:numPr>
        <w:tabs>
          <w:tab w:val="left" w:pos="851"/>
          <w:tab w:val="left" w:pos="993"/>
          <w:tab w:val="left" w:pos="1134"/>
        </w:tabs>
        <w:spacing w:line="360" w:lineRule="auto"/>
        <w:ind w:left="0" w:firstLine="709"/>
        <w:jc w:val="both"/>
        <w:rPr>
          <w:rFonts w:ascii="Times New Roman" w:hAnsi="Times New Roman"/>
          <w:sz w:val="28"/>
          <w:szCs w:val="28"/>
        </w:rPr>
      </w:pPr>
      <w:r>
        <w:rPr>
          <w:rFonts w:ascii="Times New Roman" w:hAnsi="Times New Roman"/>
          <w:sz w:val="28"/>
          <w:szCs w:val="28"/>
        </w:rPr>
        <w:t xml:space="preserve"> </w:t>
      </w:r>
      <w:r w:rsidR="004947F1" w:rsidRPr="00EF1639">
        <w:rPr>
          <w:rFonts w:ascii="Times New Roman" w:hAnsi="Times New Roman"/>
          <w:sz w:val="28"/>
          <w:szCs w:val="28"/>
        </w:rPr>
        <w:t xml:space="preserve">Національна транспортна стратегія України на період до 2030 року. URL: </w:t>
      </w:r>
      <w:hyperlink r:id="rId19" w:history="1">
        <w:r w:rsidR="004947F1" w:rsidRPr="00EF1639">
          <w:rPr>
            <w:rStyle w:val="aa"/>
            <w:rFonts w:ascii="Times New Roman" w:hAnsi="Times New Roman"/>
            <w:color w:val="auto"/>
            <w:sz w:val="28"/>
            <w:szCs w:val="28"/>
            <w:u w:val="none"/>
          </w:rPr>
          <w:t>http://search.ligazakon.ua/l_doc2.nsf/link1/KR180430.html</w:t>
        </w:r>
      </w:hyperlink>
      <w:r w:rsidR="004947F1" w:rsidRPr="00EF1639">
        <w:rPr>
          <w:rFonts w:ascii="Times New Roman" w:hAnsi="Times New Roman"/>
          <w:sz w:val="28"/>
          <w:szCs w:val="28"/>
        </w:rPr>
        <w:t>.</w:t>
      </w:r>
    </w:p>
    <w:p w:rsidR="004947F1" w:rsidRPr="00EF1639" w:rsidRDefault="004947F1" w:rsidP="00EF1639">
      <w:pPr>
        <w:pStyle w:val="a9"/>
        <w:numPr>
          <w:ilvl w:val="0"/>
          <w:numId w:val="12"/>
        </w:numPr>
        <w:tabs>
          <w:tab w:val="left" w:pos="851"/>
          <w:tab w:val="left" w:pos="993"/>
          <w:tab w:val="left" w:pos="1134"/>
        </w:tabs>
        <w:spacing w:after="0" w:line="360" w:lineRule="auto"/>
        <w:ind w:left="0" w:firstLine="709"/>
        <w:jc w:val="both"/>
        <w:rPr>
          <w:rFonts w:ascii="Times New Roman" w:hAnsi="Times New Roman"/>
          <w:sz w:val="28"/>
          <w:szCs w:val="28"/>
          <w:lang w:val="uk-UA"/>
        </w:rPr>
      </w:pPr>
      <w:r w:rsidRPr="00EF1639">
        <w:rPr>
          <w:rFonts w:ascii="Times New Roman" w:hAnsi="Times New Roman"/>
          <w:sz w:val="28"/>
          <w:szCs w:val="28"/>
          <w:lang w:val="uk-UA"/>
        </w:rPr>
        <w:lastRenderedPageBreak/>
        <w:t xml:space="preserve"> </w:t>
      </w:r>
      <w:r w:rsidRPr="00EF1639">
        <w:rPr>
          <w:rFonts w:ascii="Times New Roman" w:hAnsi="Times New Roman"/>
          <w:bCs/>
          <w:sz w:val="28"/>
          <w:szCs w:val="28"/>
          <w:lang w:val="uk-UA"/>
        </w:rPr>
        <w:t xml:space="preserve">Національне положення (стандарт) бухгалтерського обліку 1 «Загальні вимоги до фінансової звітності»: затв. Наказом Міністерства фінансів України від 07.02.2013 р. № 73. </w:t>
      </w:r>
      <w:proofErr w:type="gramStart"/>
      <w:r w:rsidRPr="00EF1639">
        <w:rPr>
          <w:rFonts w:ascii="Times New Roman" w:hAnsi="Times New Roman"/>
          <w:bCs/>
          <w:sz w:val="28"/>
          <w:szCs w:val="28"/>
        </w:rPr>
        <w:t>URL</w:t>
      </w:r>
      <w:r w:rsidRPr="00EF1639">
        <w:rPr>
          <w:rFonts w:ascii="Times New Roman" w:hAnsi="Times New Roman"/>
          <w:bCs/>
          <w:sz w:val="28"/>
          <w:szCs w:val="28"/>
          <w:lang w:val="uk-UA"/>
        </w:rPr>
        <w:t xml:space="preserve">: </w:t>
      </w:r>
      <w:hyperlink r:id="rId20" w:anchor="Text" w:history="1">
        <w:r w:rsidRPr="00EF1639">
          <w:rPr>
            <w:rStyle w:val="aa"/>
            <w:rFonts w:ascii="Times New Roman" w:hAnsi="Times New Roman"/>
            <w:color w:val="auto"/>
            <w:sz w:val="28"/>
            <w:szCs w:val="28"/>
            <w:u w:val="none"/>
          </w:rPr>
          <w:t>https</w:t>
        </w:r>
        <w:r w:rsidRPr="00EF1639">
          <w:rPr>
            <w:rStyle w:val="aa"/>
            <w:rFonts w:ascii="Times New Roman" w:hAnsi="Times New Roman"/>
            <w:color w:val="auto"/>
            <w:sz w:val="28"/>
            <w:szCs w:val="28"/>
            <w:u w:val="none"/>
            <w:lang w:val="uk-UA"/>
          </w:rPr>
          <w:t>://</w:t>
        </w:r>
        <w:r w:rsidRPr="00EF1639">
          <w:rPr>
            <w:rStyle w:val="aa"/>
            <w:rFonts w:ascii="Times New Roman" w:hAnsi="Times New Roman"/>
            <w:color w:val="auto"/>
            <w:sz w:val="28"/>
            <w:szCs w:val="28"/>
            <w:u w:val="none"/>
          </w:rPr>
          <w:t>zakon</w:t>
        </w:r>
        <w:r w:rsidRPr="00EF1639">
          <w:rPr>
            <w:rStyle w:val="aa"/>
            <w:rFonts w:ascii="Times New Roman" w:hAnsi="Times New Roman"/>
            <w:color w:val="auto"/>
            <w:sz w:val="28"/>
            <w:szCs w:val="28"/>
            <w:u w:val="none"/>
            <w:lang w:val="uk-UA"/>
          </w:rPr>
          <w:t>.</w:t>
        </w:r>
        <w:r w:rsidRPr="00EF1639">
          <w:rPr>
            <w:rStyle w:val="aa"/>
            <w:rFonts w:ascii="Times New Roman" w:hAnsi="Times New Roman"/>
            <w:color w:val="auto"/>
            <w:sz w:val="28"/>
            <w:szCs w:val="28"/>
            <w:u w:val="none"/>
          </w:rPr>
          <w:t>rada</w:t>
        </w:r>
        <w:r w:rsidRPr="00EF1639">
          <w:rPr>
            <w:rStyle w:val="aa"/>
            <w:rFonts w:ascii="Times New Roman" w:hAnsi="Times New Roman"/>
            <w:color w:val="auto"/>
            <w:sz w:val="28"/>
            <w:szCs w:val="28"/>
            <w:u w:val="none"/>
            <w:lang w:val="uk-UA"/>
          </w:rPr>
          <w:t>.</w:t>
        </w:r>
        <w:r w:rsidRPr="00EF1639">
          <w:rPr>
            <w:rStyle w:val="aa"/>
            <w:rFonts w:ascii="Times New Roman" w:hAnsi="Times New Roman"/>
            <w:color w:val="auto"/>
            <w:sz w:val="28"/>
            <w:szCs w:val="28"/>
            <w:u w:val="none"/>
          </w:rPr>
          <w:t>gov</w:t>
        </w:r>
        <w:r w:rsidRPr="00EF1639">
          <w:rPr>
            <w:rStyle w:val="aa"/>
            <w:rFonts w:ascii="Times New Roman" w:hAnsi="Times New Roman"/>
            <w:color w:val="auto"/>
            <w:sz w:val="28"/>
            <w:szCs w:val="28"/>
            <w:u w:val="none"/>
            <w:lang w:val="uk-UA"/>
          </w:rPr>
          <w:t>.</w:t>
        </w:r>
        <w:r w:rsidRPr="00EF1639">
          <w:rPr>
            <w:rStyle w:val="aa"/>
            <w:rFonts w:ascii="Times New Roman" w:hAnsi="Times New Roman"/>
            <w:color w:val="auto"/>
            <w:sz w:val="28"/>
            <w:szCs w:val="28"/>
            <w:u w:val="none"/>
          </w:rPr>
          <w:t>ua</w:t>
        </w:r>
        <w:r w:rsidRPr="00EF1639">
          <w:rPr>
            <w:rStyle w:val="aa"/>
            <w:rFonts w:ascii="Times New Roman" w:hAnsi="Times New Roman"/>
            <w:color w:val="auto"/>
            <w:sz w:val="28"/>
            <w:szCs w:val="28"/>
            <w:u w:val="none"/>
            <w:lang w:val="uk-UA"/>
          </w:rPr>
          <w:t>/</w:t>
        </w:r>
        <w:r w:rsidRPr="00EF1639">
          <w:rPr>
            <w:rStyle w:val="aa"/>
            <w:rFonts w:ascii="Times New Roman" w:hAnsi="Times New Roman"/>
            <w:color w:val="auto"/>
            <w:sz w:val="28"/>
            <w:szCs w:val="28"/>
            <w:u w:val="none"/>
          </w:rPr>
          <w:t>laws</w:t>
        </w:r>
        <w:r w:rsidRPr="00EF1639">
          <w:rPr>
            <w:rStyle w:val="aa"/>
            <w:rFonts w:ascii="Times New Roman" w:hAnsi="Times New Roman"/>
            <w:color w:val="auto"/>
            <w:sz w:val="28"/>
            <w:szCs w:val="28"/>
            <w:u w:val="none"/>
            <w:lang w:val="uk-UA"/>
          </w:rPr>
          <w:t>/</w:t>
        </w:r>
        <w:r w:rsidRPr="00EF1639">
          <w:rPr>
            <w:rStyle w:val="aa"/>
            <w:rFonts w:ascii="Times New Roman" w:hAnsi="Times New Roman"/>
            <w:color w:val="auto"/>
            <w:sz w:val="28"/>
            <w:szCs w:val="28"/>
            <w:u w:val="none"/>
          </w:rPr>
          <w:t>show</w:t>
        </w:r>
        <w:r w:rsidRPr="00EF1639">
          <w:rPr>
            <w:rStyle w:val="aa"/>
            <w:rFonts w:ascii="Times New Roman" w:hAnsi="Times New Roman"/>
            <w:color w:val="auto"/>
            <w:sz w:val="28"/>
            <w:szCs w:val="28"/>
            <w:u w:val="none"/>
            <w:lang w:val="uk-UA"/>
          </w:rPr>
          <w:t>/</w:t>
        </w:r>
        <w:r w:rsidRPr="00EF1639">
          <w:rPr>
            <w:rStyle w:val="aa"/>
            <w:rFonts w:ascii="Times New Roman" w:hAnsi="Times New Roman"/>
            <w:color w:val="auto"/>
            <w:sz w:val="28"/>
            <w:szCs w:val="28"/>
            <w:u w:val="none"/>
          </w:rPr>
          <w:t>z</w:t>
        </w:r>
        <w:r w:rsidRPr="00EF1639">
          <w:rPr>
            <w:rStyle w:val="aa"/>
            <w:rFonts w:ascii="Times New Roman" w:hAnsi="Times New Roman"/>
            <w:color w:val="auto"/>
            <w:sz w:val="28"/>
            <w:szCs w:val="28"/>
            <w:u w:val="none"/>
            <w:lang w:val="uk-UA"/>
          </w:rPr>
          <w:t>0336-13#</w:t>
        </w:r>
        <w:r w:rsidRPr="00EF1639">
          <w:rPr>
            <w:rStyle w:val="aa"/>
            <w:rFonts w:ascii="Times New Roman" w:hAnsi="Times New Roman"/>
            <w:color w:val="auto"/>
            <w:sz w:val="28"/>
            <w:szCs w:val="28"/>
            <w:u w:val="none"/>
          </w:rPr>
          <w:t>Text</w:t>
        </w:r>
      </w:hyperlink>
      <w:r w:rsidRPr="00EF1639">
        <w:rPr>
          <w:rFonts w:ascii="Times New Roman" w:hAnsi="Times New Roman"/>
          <w:sz w:val="28"/>
          <w:szCs w:val="28"/>
          <w:lang w:val="uk-UA"/>
        </w:rPr>
        <w:t>.</w:t>
      </w:r>
      <w:proofErr w:type="gramEnd"/>
      <w:r w:rsidRPr="00EF1639">
        <w:rPr>
          <w:rFonts w:ascii="Times New Roman" w:hAnsi="Times New Roman"/>
          <w:sz w:val="28"/>
          <w:szCs w:val="28"/>
          <w:lang w:val="uk-UA"/>
        </w:rPr>
        <w:t xml:space="preserve">  (дата звернення 10.04.2022). </w:t>
      </w:r>
    </w:p>
    <w:p w:rsidR="004947F1" w:rsidRPr="00EF1639" w:rsidRDefault="00EF1639" w:rsidP="00EF1639">
      <w:pPr>
        <w:pStyle w:val="a9"/>
        <w:numPr>
          <w:ilvl w:val="0"/>
          <w:numId w:val="12"/>
        </w:numPr>
        <w:tabs>
          <w:tab w:val="left" w:pos="-284"/>
          <w:tab w:val="left" w:pos="851"/>
          <w:tab w:val="left" w:pos="993"/>
          <w:tab w:val="left" w:pos="1134"/>
        </w:tabs>
        <w:spacing w:after="0" w:line="360" w:lineRule="auto"/>
        <w:ind w:left="0" w:firstLine="709"/>
        <w:jc w:val="both"/>
        <w:rPr>
          <w:rFonts w:ascii="Times New Roman" w:hAnsi="Times New Roman"/>
          <w:sz w:val="28"/>
          <w:szCs w:val="28"/>
          <w:lang w:val="uk-UA" w:eastAsia="ru-RU"/>
        </w:rPr>
      </w:pPr>
      <w:r>
        <w:rPr>
          <w:rFonts w:ascii="Times New Roman" w:hAnsi="Times New Roman"/>
          <w:sz w:val="28"/>
          <w:szCs w:val="28"/>
          <w:lang w:val="uk-UA"/>
        </w:rPr>
        <w:t xml:space="preserve"> </w:t>
      </w:r>
      <w:r w:rsidR="004947F1" w:rsidRPr="00EF1639">
        <w:rPr>
          <w:rFonts w:ascii="Times New Roman" w:hAnsi="Times New Roman"/>
          <w:sz w:val="28"/>
          <w:szCs w:val="28"/>
          <w:lang w:val="uk-UA"/>
        </w:rPr>
        <w:t xml:space="preserve">Олійник Л.В. Аналіз та планування собівартості продукції в системі управління витратами підприємства. </w:t>
      </w:r>
      <w:r w:rsidR="004947F1" w:rsidRPr="00EF1639">
        <w:rPr>
          <w:rFonts w:ascii="Times New Roman" w:hAnsi="Times New Roman"/>
          <w:i/>
          <w:sz w:val="28"/>
          <w:szCs w:val="28"/>
          <w:lang w:val="uk-UA"/>
        </w:rPr>
        <w:t xml:space="preserve">Вісник Хмельницького Національного університету. </w:t>
      </w:r>
      <w:r w:rsidR="004947F1" w:rsidRPr="00EF1639">
        <w:rPr>
          <w:rFonts w:ascii="Times New Roman" w:hAnsi="Times New Roman"/>
          <w:sz w:val="28"/>
          <w:szCs w:val="28"/>
          <w:lang w:val="uk-UA"/>
        </w:rPr>
        <w:t>2017. №5. С. 141-147.</w:t>
      </w:r>
    </w:p>
    <w:p w:rsidR="004947F1" w:rsidRPr="00EF1639" w:rsidRDefault="00EF1639" w:rsidP="00EF1639">
      <w:pPr>
        <w:pStyle w:val="a4"/>
        <w:numPr>
          <w:ilvl w:val="0"/>
          <w:numId w:val="12"/>
        </w:numPr>
        <w:tabs>
          <w:tab w:val="left" w:pos="567"/>
          <w:tab w:val="left" w:pos="851"/>
          <w:tab w:val="left" w:pos="993"/>
          <w:tab w:val="left" w:pos="1134"/>
          <w:tab w:val="left" w:pos="1276"/>
        </w:tabs>
        <w:adjustRightInd w:val="0"/>
        <w:spacing w:line="360" w:lineRule="auto"/>
        <w:ind w:left="0" w:firstLine="709"/>
        <w:jc w:val="both"/>
        <w:rPr>
          <w:rFonts w:ascii="Times New Roman" w:hAnsi="Times New Roman"/>
          <w:sz w:val="28"/>
          <w:szCs w:val="28"/>
        </w:rPr>
      </w:pPr>
      <w:r>
        <w:rPr>
          <w:rFonts w:ascii="Times New Roman" w:hAnsi="Times New Roman"/>
          <w:sz w:val="28"/>
          <w:szCs w:val="28"/>
        </w:rPr>
        <w:t xml:space="preserve"> </w:t>
      </w:r>
      <w:r w:rsidR="004947F1" w:rsidRPr="00EF1639">
        <w:rPr>
          <w:rFonts w:ascii="Times New Roman" w:hAnsi="Times New Roman"/>
          <w:sz w:val="28"/>
          <w:szCs w:val="28"/>
        </w:rPr>
        <w:t>Панасюк В.М. Податковий облік / В.М. Панасюк, Є.К. Коваль</w:t>
      </w:r>
      <w:r w:rsidR="004947F1" w:rsidRPr="00EF1639">
        <w:rPr>
          <w:rFonts w:ascii="Times New Roman" w:hAnsi="Times New Roman"/>
          <w:sz w:val="28"/>
          <w:szCs w:val="28"/>
        </w:rPr>
        <w:softHyphen/>
        <w:t xml:space="preserve">чук, C.B. Бобрівець. – Т. : Карт-бланш. – 2002. – 264 с. </w:t>
      </w:r>
    </w:p>
    <w:p w:rsidR="004947F1" w:rsidRPr="00EF1639" w:rsidRDefault="00EF1639" w:rsidP="00EF1639">
      <w:pPr>
        <w:pStyle w:val="a4"/>
        <w:numPr>
          <w:ilvl w:val="0"/>
          <w:numId w:val="12"/>
        </w:numPr>
        <w:tabs>
          <w:tab w:val="left" w:pos="567"/>
          <w:tab w:val="left" w:pos="851"/>
          <w:tab w:val="left" w:pos="993"/>
          <w:tab w:val="left" w:pos="1134"/>
          <w:tab w:val="left" w:pos="1276"/>
        </w:tabs>
        <w:adjustRightInd w:val="0"/>
        <w:spacing w:line="360" w:lineRule="auto"/>
        <w:ind w:left="0" w:firstLine="709"/>
        <w:jc w:val="both"/>
        <w:rPr>
          <w:rFonts w:ascii="Times New Roman" w:hAnsi="Times New Roman"/>
          <w:sz w:val="28"/>
          <w:szCs w:val="28"/>
        </w:rPr>
      </w:pPr>
      <w:r>
        <w:rPr>
          <w:rFonts w:ascii="Times New Roman" w:hAnsi="Times New Roman"/>
          <w:sz w:val="28"/>
          <w:szCs w:val="28"/>
        </w:rPr>
        <w:t xml:space="preserve"> </w:t>
      </w:r>
      <w:r w:rsidR="004947F1" w:rsidRPr="00EF1639">
        <w:rPr>
          <w:rFonts w:ascii="Times New Roman" w:hAnsi="Times New Roman"/>
          <w:sz w:val="28"/>
          <w:szCs w:val="28"/>
          <w:lang w:val="ru-RU"/>
        </w:rPr>
        <w:t>Пархоменко В.М. Собівартість і фінансові результати у подат</w:t>
      </w:r>
      <w:r w:rsidR="004947F1" w:rsidRPr="00EF1639">
        <w:rPr>
          <w:rFonts w:ascii="Times New Roman" w:hAnsi="Times New Roman"/>
          <w:sz w:val="28"/>
          <w:szCs w:val="28"/>
          <w:lang w:val="ru-RU"/>
        </w:rPr>
        <w:softHyphen/>
        <w:t xml:space="preserve">ковому законодавстві. </w:t>
      </w:r>
      <w:r w:rsidR="004947F1" w:rsidRPr="00EF1639">
        <w:rPr>
          <w:rFonts w:ascii="Times New Roman" w:hAnsi="Times New Roman"/>
          <w:i/>
          <w:sz w:val="28"/>
          <w:szCs w:val="28"/>
          <w:lang w:val="ru-RU"/>
        </w:rPr>
        <w:t xml:space="preserve">Бухгалтерський </w:t>
      </w:r>
      <w:proofErr w:type="gramStart"/>
      <w:r w:rsidR="004947F1" w:rsidRPr="00EF1639">
        <w:rPr>
          <w:rFonts w:ascii="Times New Roman" w:hAnsi="Times New Roman"/>
          <w:i/>
          <w:sz w:val="28"/>
          <w:szCs w:val="28"/>
          <w:lang w:val="ru-RU"/>
        </w:rPr>
        <w:t>обл</w:t>
      </w:r>
      <w:proofErr w:type="gramEnd"/>
      <w:r w:rsidR="004947F1" w:rsidRPr="00EF1639">
        <w:rPr>
          <w:rFonts w:ascii="Times New Roman" w:hAnsi="Times New Roman"/>
          <w:i/>
          <w:sz w:val="28"/>
          <w:szCs w:val="28"/>
          <w:lang w:val="ru-RU"/>
        </w:rPr>
        <w:t>ік і аудит</w:t>
      </w:r>
      <w:r w:rsidR="004947F1" w:rsidRPr="00EF1639">
        <w:rPr>
          <w:rFonts w:ascii="Times New Roman" w:hAnsi="Times New Roman"/>
          <w:sz w:val="28"/>
          <w:szCs w:val="28"/>
          <w:lang w:val="ru-RU"/>
        </w:rPr>
        <w:t xml:space="preserve">.  1996.  № 4.  С. 2-6. </w:t>
      </w:r>
    </w:p>
    <w:p w:rsidR="004947F1" w:rsidRPr="00EF1639" w:rsidRDefault="004947F1" w:rsidP="00EF1639">
      <w:pPr>
        <w:pStyle w:val="a9"/>
        <w:numPr>
          <w:ilvl w:val="0"/>
          <w:numId w:val="12"/>
        </w:numPr>
        <w:tabs>
          <w:tab w:val="left" w:pos="851"/>
          <w:tab w:val="left" w:pos="993"/>
          <w:tab w:val="left" w:pos="1134"/>
        </w:tabs>
        <w:spacing w:after="0" w:line="360" w:lineRule="auto"/>
        <w:ind w:left="0" w:firstLine="709"/>
        <w:jc w:val="both"/>
        <w:rPr>
          <w:rFonts w:ascii="Times New Roman" w:hAnsi="Times New Roman"/>
          <w:sz w:val="28"/>
          <w:szCs w:val="28"/>
          <w:lang w:val="uk-UA"/>
        </w:rPr>
      </w:pPr>
      <w:r w:rsidRPr="00EF1639">
        <w:rPr>
          <w:rFonts w:ascii="Times New Roman" w:hAnsi="Times New Roman"/>
          <w:sz w:val="28"/>
          <w:szCs w:val="28"/>
          <w:lang w:val="uk-UA"/>
        </w:rPr>
        <w:t xml:space="preserve"> </w:t>
      </w:r>
      <w:r w:rsidR="00EF1639">
        <w:rPr>
          <w:rFonts w:ascii="Times New Roman" w:hAnsi="Times New Roman"/>
          <w:sz w:val="28"/>
          <w:szCs w:val="28"/>
          <w:lang w:val="uk-UA"/>
        </w:rPr>
        <w:t xml:space="preserve"> </w:t>
      </w:r>
      <w:r w:rsidRPr="00EF1639">
        <w:rPr>
          <w:rFonts w:ascii="Times New Roman" w:hAnsi="Times New Roman"/>
          <w:sz w:val="28"/>
          <w:szCs w:val="28"/>
          <w:lang w:val="uk-UA"/>
        </w:rPr>
        <w:t xml:space="preserve">Пилипенко К. А., Бегмат С. О. Складові облікової політики щодо паливно-мастильних матеріалів. </w:t>
      </w:r>
      <w:r w:rsidRPr="00EF1639">
        <w:rPr>
          <w:rFonts w:ascii="Times New Roman" w:hAnsi="Times New Roman"/>
          <w:i/>
          <w:sz w:val="28"/>
          <w:szCs w:val="28"/>
          <w:lang w:val="uk-UA"/>
        </w:rPr>
        <w:t>Вісник Бердянського університету менеджменту і бізнесу</w:t>
      </w:r>
      <w:r w:rsidRPr="00EF1639">
        <w:rPr>
          <w:rFonts w:ascii="Times New Roman" w:hAnsi="Times New Roman"/>
          <w:sz w:val="28"/>
          <w:szCs w:val="28"/>
          <w:lang w:val="uk-UA"/>
        </w:rPr>
        <w:t xml:space="preserve">. 2020. № 2 (48). С. 118–121. </w:t>
      </w:r>
      <w:proofErr w:type="gramStart"/>
      <w:r w:rsidRPr="00EF1639">
        <w:rPr>
          <w:rFonts w:ascii="Times New Roman" w:hAnsi="Times New Roman"/>
          <w:sz w:val="28"/>
          <w:szCs w:val="28"/>
        </w:rPr>
        <w:t>DOI</w:t>
      </w:r>
      <w:r w:rsidRPr="00EF1639">
        <w:rPr>
          <w:rFonts w:ascii="Times New Roman" w:hAnsi="Times New Roman"/>
          <w:sz w:val="28"/>
          <w:szCs w:val="28"/>
          <w:lang w:val="uk-UA"/>
        </w:rPr>
        <w:t xml:space="preserve"> :</w:t>
      </w:r>
      <w:proofErr w:type="gramEnd"/>
      <w:r w:rsidRPr="00EF1639">
        <w:rPr>
          <w:rFonts w:ascii="Times New Roman" w:hAnsi="Times New Roman"/>
          <w:sz w:val="28"/>
          <w:szCs w:val="28"/>
          <w:lang w:val="uk-UA"/>
        </w:rPr>
        <w:t xml:space="preserve"> 10.33783/1977-4167-2020-48-2-118-121.</w:t>
      </w:r>
    </w:p>
    <w:p w:rsidR="004947F1" w:rsidRPr="00EF1639" w:rsidRDefault="004947F1" w:rsidP="00EF1639">
      <w:pPr>
        <w:pStyle w:val="a9"/>
        <w:numPr>
          <w:ilvl w:val="0"/>
          <w:numId w:val="12"/>
        </w:numPr>
        <w:tabs>
          <w:tab w:val="left" w:pos="851"/>
          <w:tab w:val="left" w:pos="993"/>
          <w:tab w:val="left" w:pos="1134"/>
        </w:tabs>
        <w:autoSpaceDE w:val="0"/>
        <w:autoSpaceDN w:val="0"/>
        <w:adjustRightInd w:val="0"/>
        <w:spacing w:after="0" w:line="360" w:lineRule="auto"/>
        <w:ind w:left="0" w:firstLine="709"/>
        <w:jc w:val="both"/>
        <w:rPr>
          <w:rFonts w:ascii="Times New Roman" w:hAnsi="Times New Roman"/>
          <w:sz w:val="28"/>
          <w:szCs w:val="28"/>
          <w:lang w:val="uk-UA" w:eastAsia="ru-RU"/>
        </w:rPr>
      </w:pPr>
      <w:r w:rsidRPr="00EF1639">
        <w:rPr>
          <w:rFonts w:ascii="Times New Roman" w:hAnsi="Times New Roman"/>
          <w:sz w:val="28"/>
          <w:szCs w:val="28"/>
          <w:lang w:val="uk-UA"/>
        </w:rPr>
        <w:t xml:space="preserve"> </w:t>
      </w:r>
      <w:r w:rsidR="00EF1639">
        <w:rPr>
          <w:rFonts w:ascii="Times New Roman" w:hAnsi="Times New Roman"/>
          <w:sz w:val="28"/>
          <w:szCs w:val="28"/>
          <w:lang w:val="uk-UA"/>
        </w:rPr>
        <w:t xml:space="preserve"> </w:t>
      </w:r>
      <w:r w:rsidRPr="00EF1639">
        <w:rPr>
          <w:rFonts w:ascii="Times New Roman" w:hAnsi="Times New Roman"/>
          <w:sz w:val="28"/>
          <w:szCs w:val="28"/>
          <w:lang w:val="uk-UA"/>
        </w:rPr>
        <w:t xml:space="preserve">План рахунків бухгалтерського обліку активів, капіталу, зобов’язань і господарських операцій підприємств і організацій: наказ Міністерства фінансів України від 30.11.1999 № 291. </w:t>
      </w:r>
      <w:r w:rsidRPr="00EF1639">
        <w:rPr>
          <w:rFonts w:ascii="Times New Roman" w:hAnsi="Times New Roman"/>
          <w:sz w:val="28"/>
          <w:szCs w:val="28"/>
        </w:rPr>
        <w:t>URL</w:t>
      </w:r>
      <w:r w:rsidRPr="00EF1639">
        <w:rPr>
          <w:rFonts w:ascii="Times New Roman" w:hAnsi="Times New Roman"/>
          <w:sz w:val="28"/>
          <w:szCs w:val="28"/>
          <w:lang w:val="ru-RU"/>
        </w:rPr>
        <w:t xml:space="preserve">: </w:t>
      </w:r>
      <w:hyperlink r:id="rId21" w:history="1">
        <w:r w:rsidRPr="00EF1639">
          <w:rPr>
            <w:rStyle w:val="aa"/>
            <w:rFonts w:ascii="Times New Roman" w:hAnsi="Times New Roman"/>
            <w:color w:val="auto"/>
            <w:sz w:val="28"/>
            <w:szCs w:val="28"/>
            <w:u w:val="none"/>
          </w:rPr>
          <w:t>http</w:t>
        </w:r>
        <w:r w:rsidRPr="00EF1639">
          <w:rPr>
            <w:rStyle w:val="aa"/>
            <w:rFonts w:ascii="Times New Roman" w:hAnsi="Times New Roman"/>
            <w:color w:val="auto"/>
            <w:sz w:val="28"/>
            <w:szCs w:val="28"/>
            <w:u w:val="none"/>
            <w:lang w:val="ru-RU"/>
          </w:rPr>
          <w:t>://</w:t>
        </w:r>
        <w:r w:rsidRPr="00EF1639">
          <w:rPr>
            <w:rStyle w:val="aa"/>
            <w:rFonts w:ascii="Times New Roman" w:hAnsi="Times New Roman"/>
            <w:color w:val="auto"/>
            <w:sz w:val="28"/>
            <w:szCs w:val="28"/>
            <w:u w:val="none"/>
          </w:rPr>
          <w:t>zakon</w:t>
        </w:r>
        <w:r w:rsidRPr="00EF1639">
          <w:rPr>
            <w:rStyle w:val="aa"/>
            <w:rFonts w:ascii="Times New Roman" w:hAnsi="Times New Roman"/>
            <w:color w:val="auto"/>
            <w:sz w:val="28"/>
            <w:szCs w:val="28"/>
            <w:u w:val="none"/>
            <w:lang w:val="ru-RU"/>
          </w:rPr>
          <w:t>.</w:t>
        </w:r>
        <w:r w:rsidRPr="00EF1639">
          <w:rPr>
            <w:rStyle w:val="aa"/>
            <w:rFonts w:ascii="Times New Roman" w:hAnsi="Times New Roman"/>
            <w:color w:val="auto"/>
            <w:sz w:val="28"/>
            <w:szCs w:val="28"/>
            <w:u w:val="none"/>
          </w:rPr>
          <w:t>rada</w:t>
        </w:r>
        <w:r w:rsidRPr="00EF1639">
          <w:rPr>
            <w:rStyle w:val="aa"/>
            <w:rFonts w:ascii="Times New Roman" w:hAnsi="Times New Roman"/>
            <w:color w:val="auto"/>
            <w:sz w:val="28"/>
            <w:szCs w:val="28"/>
            <w:u w:val="none"/>
            <w:lang w:val="ru-RU"/>
          </w:rPr>
          <w:t>.</w:t>
        </w:r>
        <w:r w:rsidRPr="00EF1639">
          <w:rPr>
            <w:rStyle w:val="aa"/>
            <w:rFonts w:ascii="Times New Roman" w:hAnsi="Times New Roman"/>
            <w:color w:val="auto"/>
            <w:sz w:val="28"/>
            <w:szCs w:val="28"/>
            <w:u w:val="none"/>
          </w:rPr>
          <w:t>gov</w:t>
        </w:r>
        <w:r w:rsidRPr="00EF1639">
          <w:rPr>
            <w:rStyle w:val="aa"/>
            <w:rFonts w:ascii="Times New Roman" w:hAnsi="Times New Roman"/>
            <w:color w:val="auto"/>
            <w:sz w:val="28"/>
            <w:szCs w:val="28"/>
            <w:u w:val="none"/>
            <w:lang w:val="ru-RU"/>
          </w:rPr>
          <w:t>.</w:t>
        </w:r>
        <w:r w:rsidRPr="00EF1639">
          <w:rPr>
            <w:rStyle w:val="aa"/>
            <w:rFonts w:ascii="Times New Roman" w:hAnsi="Times New Roman"/>
            <w:color w:val="auto"/>
            <w:sz w:val="28"/>
            <w:szCs w:val="28"/>
            <w:u w:val="none"/>
          </w:rPr>
          <w:t>ua</w:t>
        </w:r>
        <w:r w:rsidRPr="00EF1639">
          <w:rPr>
            <w:rStyle w:val="aa"/>
            <w:rFonts w:ascii="Times New Roman" w:hAnsi="Times New Roman"/>
            <w:color w:val="auto"/>
            <w:sz w:val="28"/>
            <w:szCs w:val="28"/>
            <w:u w:val="none"/>
            <w:lang w:val="ru-RU"/>
          </w:rPr>
          <w:t>/</w:t>
        </w:r>
        <w:r w:rsidRPr="00EF1639">
          <w:rPr>
            <w:rStyle w:val="aa"/>
            <w:rFonts w:ascii="Times New Roman" w:hAnsi="Times New Roman"/>
            <w:color w:val="auto"/>
            <w:sz w:val="28"/>
            <w:szCs w:val="28"/>
            <w:u w:val="none"/>
          </w:rPr>
          <w:t>laws</w:t>
        </w:r>
        <w:r w:rsidRPr="00EF1639">
          <w:rPr>
            <w:rStyle w:val="aa"/>
            <w:rFonts w:ascii="Times New Roman" w:hAnsi="Times New Roman"/>
            <w:color w:val="auto"/>
            <w:sz w:val="28"/>
            <w:szCs w:val="28"/>
            <w:u w:val="none"/>
            <w:lang w:val="ru-RU"/>
          </w:rPr>
          <w:t>/</w:t>
        </w:r>
        <w:r w:rsidRPr="00EF1639">
          <w:rPr>
            <w:rStyle w:val="aa"/>
            <w:rFonts w:ascii="Times New Roman" w:hAnsi="Times New Roman"/>
            <w:color w:val="auto"/>
            <w:sz w:val="28"/>
            <w:szCs w:val="28"/>
            <w:u w:val="none"/>
          </w:rPr>
          <w:t>show</w:t>
        </w:r>
        <w:r w:rsidRPr="00EF1639">
          <w:rPr>
            <w:rStyle w:val="aa"/>
            <w:rFonts w:ascii="Times New Roman" w:hAnsi="Times New Roman"/>
            <w:color w:val="auto"/>
            <w:sz w:val="28"/>
            <w:szCs w:val="28"/>
            <w:u w:val="none"/>
            <w:lang w:val="ru-RU"/>
          </w:rPr>
          <w:t>/</w:t>
        </w:r>
        <w:r w:rsidRPr="00EF1639">
          <w:rPr>
            <w:rStyle w:val="aa"/>
            <w:rFonts w:ascii="Times New Roman" w:hAnsi="Times New Roman"/>
            <w:color w:val="auto"/>
            <w:sz w:val="28"/>
            <w:szCs w:val="28"/>
            <w:u w:val="none"/>
          </w:rPr>
          <w:t>z</w:t>
        </w:r>
        <w:r w:rsidRPr="00EF1639">
          <w:rPr>
            <w:rStyle w:val="aa"/>
            <w:rFonts w:ascii="Times New Roman" w:hAnsi="Times New Roman"/>
            <w:color w:val="auto"/>
            <w:sz w:val="28"/>
            <w:szCs w:val="28"/>
            <w:u w:val="none"/>
            <w:lang w:val="ru-RU"/>
          </w:rPr>
          <w:t>0892-99</w:t>
        </w:r>
      </w:hyperlink>
      <w:r w:rsidRPr="00EF1639">
        <w:rPr>
          <w:rFonts w:ascii="Times New Roman" w:hAnsi="Times New Roman"/>
          <w:sz w:val="28"/>
          <w:szCs w:val="28"/>
          <w:lang w:val="ru-RU"/>
        </w:rPr>
        <w:t xml:space="preserve"> </w:t>
      </w:r>
      <w:r w:rsidRPr="00EF1639">
        <w:rPr>
          <w:rFonts w:ascii="Times New Roman" w:hAnsi="Times New Roman"/>
          <w:sz w:val="28"/>
          <w:szCs w:val="28"/>
          <w:lang w:val="ru-RU" w:eastAsia="ru-RU"/>
        </w:rPr>
        <w:t>(дата звернення: 16.</w:t>
      </w:r>
      <w:r w:rsidRPr="00EF1639">
        <w:rPr>
          <w:rFonts w:ascii="Times New Roman" w:hAnsi="Times New Roman"/>
          <w:sz w:val="28"/>
          <w:szCs w:val="28"/>
          <w:lang w:val="uk-UA" w:eastAsia="ru-RU"/>
        </w:rPr>
        <w:t>04</w:t>
      </w:r>
      <w:r w:rsidRPr="00EF1639">
        <w:rPr>
          <w:rFonts w:ascii="Times New Roman" w:hAnsi="Times New Roman"/>
          <w:sz w:val="28"/>
          <w:szCs w:val="28"/>
          <w:lang w:val="ru-RU" w:eastAsia="ru-RU"/>
        </w:rPr>
        <w:t>.202</w:t>
      </w:r>
      <w:r w:rsidRPr="00EF1639">
        <w:rPr>
          <w:rFonts w:ascii="Times New Roman" w:hAnsi="Times New Roman"/>
          <w:sz w:val="28"/>
          <w:szCs w:val="28"/>
          <w:lang w:val="uk-UA" w:eastAsia="ru-RU"/>
        </w:rPr>
        <w:t>2</w:t>
      </w:r>
      <w:r w:rsidRPr="00EF1639">
        <w:rPr>
          <w:rFonts w:ascii="Times New Roman" w:hAnsi="Times New Roman"/>
          <w:sz w:val="28"/>
          <w:szCs w:val="28"/>
          <w:lang w:val="ru-RU" w:eastAsia="ru-RU"/>
        </w:rPr>
        <w:t>).</w:t>
      </w:r>
    </w:p>
    <w:p w:rsidR="004947F1" w:rsidRPr="00EF1639" w:rsidRDefault="00EF1639" w:rsidP="00EF1639">
      <w:pPr>
        <w:pStyle w:val="a9"/>
        <w:numPr>
          <w:ilvl w:val="0"/>
          <w:numId w:val="12"/>
        </w:numPr>
        <w:tabs>
          <w:tab w:val="left" w:pos="851"/>
          <w:tab w:val="left" w:pos="993"/>
          <w:tab w:val="left" w:pos="1134"/>
        </w:tabs>
        <w:autoSpaceDE w:val="0"/>
        <w:autoSpaceDN w:val="0"/>
        <w:adjustRightInd w:val="0"/>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w:t>
      </w:r>
      <w:r w:rsidR="004947F1" w:rsidRPr="00EF1639">
        <w:rPr>
          <w:rFonts w:ascii="Times New Roman" w:hAnsi="Times New Roman"/>
          <w:sz w:val="28"/>
          <w:szCs w:val="28"/>
          <w:lang w:val="uk-UA"/>
        </w:rPr>
        <w:t>Податковий кодекс України від 02.12.2010р. № 2755-</w:t>
      </w:r>
      <w:r w:rsidR="004947F1" w:rsidRPr="00EF1639">
        <w:rPr>
          <w:rFonts w:ascii="Times New Roman" w:hAnsi="Times New Roman"/>
          <w:sz w:val="28"/>
          <w:szCs w:val="28"/>
        </w:rPr>
        <w:t>VI</w:t>
      </w:r>
      <w:r w:rsidR="004947F1" w:rsidRPr="00EF1639">
        <w:rPr>
          <w:rFonts w:ascii="Times New Roman" w:hAnsi="Times New Roman"/>
          <w:sz w:val="28"/>
          <w:szCs w:val="28"/>
          <w:lang w:val="uk-UA"/>
        </w:rPr>
        <w:t xml:space="preserve"> із змінами </w:t>
      </w:r>
      <w:r w:rsidR="004947F1" w:rsidRPr="00EF1639">
        <w:rPr>
          <w:rFonts w:ascii="Times New Roman" w:hAnsi="Times New Roman"/>
          <w:sz w:val="28"/>
          <w:szCs w:val="28"/>
        </w:rPr>
        <w:t>i</w:t>
      </w:r>
      <w:r w:rsidR="004947F1" w:rsidRPr="00EF1639">
        <w:rPr>
          <w:rFonts w:ascii="Times New Roman" w:hAnsi="Times New Roman"/>
          <w:sz w:val="28"/>
          <w:szCs w:val="28"/>
          <w:lang w:val="uk-UA"/>
        </w:rPr>
        <w:t xml:space="preserve"> доповненнями. </w:t>
      </w:r>
      <w:r w:rsidR="004947F1" w:rsidRPr="00EF1639">
        <w:rPr>
          <w:rFonts w:ascii="Times New Roman" w:hAnsi="Times New Roman"/>
          <w:sz w:val="28"/>
          <w:szCs w:val="28"/>
        </w:rPr>
        <w:t>URL</w:t>
      </w:r>
      <w:r w:rsidR="004947F1" w:rsidRPr="00EF1639">
        <w:rPr>
          <w:rFonts w:ascii="Times New Roman" w:hAnsi="Times New Roman"/>
          <w:sz w:val="28"/>
          <w:szCs w:val="28"/>
          <w:lang w:val="uk-UA"/>
        </w:rPr>
        <w:t xml:space="preserve">: </w:t>
      </w:r>
      <w:hyperlink r:id="rId22" w:history="1">
        <w:r w:rsidR="004947F1" w:rsidRPr="00EF1639">
          <w:rPr>
            <w:rStyle w:val="aa"/>
            <w:rFonts w:ascii="Times New Roman" w:hAnsi="Times New Roman"/>
            <w:color w:val="auto"/>
            <w:sz w:val="28"/>
            <w:szCs w:val="28"/>
            <w:u w:val="none"/>
          </w:rPr>
          <w:t>http</w:t>
        </w:r>
        <w:r w:rsidR="004947F1" w:rsidRPr="00EF1639">
          <w:rPr>
            <w:rStyle w:val="aa"/>
            <w:rFonts w:ascii="Times New Roman" w:hAnsi="Times New Roman"/>
            <w:color w:val="auto"/>
            <w:sz w:val="28"/>
            <w:szCs w:val="28"/>
            <w:u w:val="none"/>
            <w:lang w:val="uk-UA"/>
          </w:rPr>
          <w:t>://</w:t>
        </w:r>
        <w:r w:rsidR="004947F1" w:rsidRPr="00EF1639">
          <w:rPr>
            <w:rStyle w:val="aa"/>
            <w:rFonts w:ascii="Times New Roman" w:hAnsi="Times New Roman"/>
            <w:color w:val="auto"/>
            <w:sz w:val="28"/>
            <w:szCs w:val="28"/>
            <w:u w:val="none"/>
          </w:rPr>
          <w:t>zakon</w:t>
        </w:r>
        <w:r w:rsidR="004947F1" w:rsidRPr="00EF1639">
          <w:rPr>
            <w:rStyle w:val="aa"/>
            <w:rFonts w:ascii="Times New Roman" w:hAnsi="Times New Roman"/>
            <w:color w:val="auto"/>
            <w:sz w:val="28"/>
            <w:szCs w:val="28"/>
            <w:u w:val="none"/>
            <w:lang w:val="uk-UA"/>
          </w:rPr>
          <w:t>.</w:t>
        </w:r>
        <w:r w:rsidR="004947F1" w:rsidRPr="00EF1639">
          <w:rPr>
            <w:rStyle w:val="aa"/>
            <w:rFonts w:ascii="Times New Roman" w:hAnsi="Times New Roman"/>
            <w:color w:val="auto"/>
            <w:sz w:val="28"/>
            <w:szCs w:val="28"/>
            <w:u w:val="none"/>
          </w:rPr>
          <w:t>rada</w:t>
        </w:r>
        <w:r w:rsidR="004947F1" w:rsidRPr="00EF1639">
          <w:rPr>
            <w:rStyle w:val="aa"/>
            <w:rFonts w:ascii="Times New Roman" w:hAnsi="Times New Roman"/>
            <w:color w:val="auto"/>
            <w:sz w:val="28"/>
            <w:szCs w:val="28"/>
            <w:u w:val="none"/>
            <w:lang w:val="uk-UA"/>
          </w:rPr>
          <w:t>.</w:t>
        </w:r>
        <w:r w:rsidR="004947F1" w:rsidRPr="00EF1639">
          <w:rPr>
            <w:rStyle w:val="aa"/>
            <w:rFonts w:ascii="Times New Roman" w:hAnsi="Times New Roman"/>
            <w:color w:val="auto"/>
            <w:sz w:val="28"/>
            <w:szCs w:val="28"/>
            <w:u w:val="none"/>
          </w:rPr>
          <w:t>gov</w:t>
        </w:r>
        <w:r w:rsidR="004947F1" w:rsidRPr="00EF1639">
          <w:rPr>
            <w:rStyle w:val="aa"/>
            <w:rFonts w:ascii="Times New Roman" w:hAnsi="Times New Roman"/>
            <w:color w:val="auto"/>
            <w:sz w:val="28"/>
            <w:szCs w:val="28"/>
            <w:u w:val="none"/>
            <w:lang w:val="uk-UA"/>
          </w:rPr>
          <w:t>.</w:t>
        </w:r>
        <w:r w:rsidR="004947F1" w:rsidRPr="00EF1639">
          <w:rPr>
            <w:rStyle w:val="aa"/>
            <w:rFonts w:ascii="Times New Roman" w:hAnsi="Times New Roman"/>
            <w:color w:val="auto"/>
            <w:sz w:val="28"/>
            <w:szCs w:val="28"/>
            <w:u w:val="none"/>
          </w:rPr>
          <w:t>ua</w:t>
        </w:r>
        <w:r w:rsidR="004947F1" w:rsidRPr="00EF1639">
          <w:rPr>
            <w:rStyle w:val="aa"/>
            <w:rFonts w:ascii="Times New Roman" w:hAnsi="Times New Roman"/>
            <w:color w:val="auto"/>
            <w:sz w:val="28"/>
            <w:szCs w:val="28"/>
            <w:u w:val="none"/>
            <w:lang w:val="uk-UA"/>
          </w:rPr>
          <w:t>/</w:t>
        </w:r>
      </w:hyperlink>
      <w:r w:rsidR="004947F1" w:rsidRPr="00EF1639">
        <w:rPr>
          <w:rFonts w:ascii="Times New Roman" w:hAnsi="Times New Roman"/>
          <w:sz w:val="28"/>
          <w:szCs w:val="28"/>
          <w:lang w:val="uk-UA"/>
        </w:rPr>
        <w:t xml:space="preserve"> (дата звернення: 10.04.2022).</w:t>
      </w:r>
    </w:p>
    <w:p w:rsidR="004947F1" w:rsidRPr="00EF1639" w:rsidRDefault="00EF1639" w:rsidP="00EF1639">
      <w:pPr>
        <w:pStyle w:val="a9"/>
        <w:numPr>
          <w:ilvl w:val="0"/>
          <w:numId w:val="12"/>
        </w:numPr>
        <w:tabs>
          <w:tab w:val="left" w:pos="851"/>
          <w:tab w:val="left" w:pos="993"/>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w:t>
      </w:r>
      <w:r w:rsidR="004947F1" w:rsidRPr="00EF1639">
        <w:rPr>
          <w:rFonts w:ascii="Times New Roman" w:hAnsi="Times New Roman"/>
          <w:sz w:val="28"/>
          <w:szCs w:val="28"/>
          <w:lang w:val="uk-UA"/>
        </w:rPr>
        <w:t>Положення (стандарт) бухгалтерського обліку 16 «Витрати»:</w:t>
      </w:r>
      <w:r w:rsidR="004947F1" w:rsidRPr="00EF1639">
        <w:rPr>
          <w:rFonts w:ascii="Times New Roman" w:hAnsi="Times New Roman"/>
          <w:bCs/>
          <w:sz w:val="28"/>
          <w:szCs w:val="28"/>
          <w:lang w:val="uk-UA"/>
        </w:rPr>
        <w:t xml:space="preserve"> затв. Наказом Міністерства фінансів України від 31.12.1999 р. № 92. </w:t>
      </w:r>
      <w:proofErr w:type="gramStart"/>
      <w:r w:rsidR="004947F1" w:rsidRPr="00EF1639">
        <w:rPr>
          <w:rFonts w:ascii="Times New Roman" w:hAnsi="Times New Roman"/>
          <w:bCs/>
          <w:sz w:val="28"/>
          <w:szCs w:val="28"/>
        </w:rPr>
        <w:t>URL</w:t>
      </w:r>
      <w:r w:rsidR="004947F1" w:rsidRPr="00EF1639">
        <w:rPr>
          <w:rFonts w:ascii="Times New Roman" w:hAnsi="Times New Roman"/>
          <w:bCs/>
          <w:sz w:val="28"/>
          <w:szCs w:val="28"/>
          <w:lang w:val="uk-UA"/>
        </w:rPr>
        <w:t xml:space="preserve">: </w:t>
      </w:r>
      <w:hyperlink r:id="rId23" w:anchor="Text" w:history="1">
        <w:r w:rsidR="004947F1" w:rsidRPr="00EF1639">
          <w:rPr>
            <w:rStyle w:val="aa"/>
            <w:rFonts w:ascii="Times New Roman" w:hAnsi="Times New Roman"/>
            <w:color w:val="auto"/>
            <w:sz w:val="28"/>
            <w:szCs w:val="28"/>
            <w:u w:val="none"/>
          </w:rPr>
          <w:t>https</w:t>
        </w:r>
        <w:r w:rsidR="004947F1" w:rsidRPr="00EF1639">
          <w:rPr>
            <w:rStyle w:val="aa"/>
            <w:rFonts w:ascii="Times New Roman" w:hAnsi="Times New Roman"/>
            <w:color w:val="auto"/>
            <w:sz w:val="28"/>
            <w:szCs w:val="28"/>
            <w:u w:val="none"/>
            <w:lang w:val="uk-UA"/>
          </w:rPr>
          <w:t>://</w:t>
        </w:r>
        <w:r w:rsidR="004947F1" w:rsidRPr="00EF1639">
          <w:rPr>
            <w:rStyle w:val="aa"/>
            <w:rFonts w:ascii="Times New Roman" w:hAnsi="Times New Roman"/>
            <w:color w:val="auto"/>
            <w:sz w:val="28"/>
            <w:szCs w:val="28"/>
            <w:u w:val="none"/>
          </w:rPr>
          <w:t>zakon</w:t>
        </w:r>
        <w:r w:rsidR="004947F1" w:rsidRPr="00EF1639">
          <w:rPr>
            <w:rStyle w:val="aa"/>
            <w:rFonts w:ascii="Times New Roman" w:hAnsi="Times New Roman"/>
            <w:color w:val="auto"/>
            <w:sz w:val="28"/>
            <w:szCs w:val="28"/>
            <w:u w:val="none"/>
            <w:lang w:val="uk-UA"/>
          </w:rPr>
          <w:t>.</w:t>
        </w:r>
        <w:r w:rsidR="004947F1" w:rsidRPr="00EF1639">
          <w:rPr>
            <w:rStyle w:val="aa"/>
            <w:rFonts w:ascii="Times New Roman" w:hAnsi="Times New Roman"/>
            <w:color w:val="auto"/>
            <w:sz w:val="28"/>
            <w:szCs w:val="28"/>
            <w:u w:val="none"/>
          </w:rPr>
          <w:t>rada</w:t>
        </w:r>
        <w:r w:rsidR="004947F1" w:rsidRPr="00EF1639">
          <w:rPr>
            <w:rStyle w:val="aa"/>
            <w:rFonts w:ascii="Times New Roman" w:hAnsi="Times New Roman"/>
            <w:color w:val="auto"/>
            <w:sz w:val="28"/>
            <w:szCs w:val="28"/>
            <w:u w:val="none"/>
            <w:lang w:val="uk-UA"/>
          </w:rPr>
          <w:t>.</w:t>
        </w:r>
        <w:r w:rsidR="004947F1" w:rsidRPr="00EF1639">
          <w:rPr>
            <w:rStyle w:val="aa"/>
            <w:rFonts w:ascii="Times New Roman" w:hAnsi="Times New Roman"/>
            <w:color w:val="auto"/>
            <w:sz w:val="28"/>
            <w:szCs w:val="28"/>
            <w:u w:val="none"/>
          </w:rPr>
          <w:t>gov</w:t>
        </w:r>
        <w:r w:rsidR="004947F1" w:rsidRPr="00EF1639">
          <w:rPr>
            <w:rStyle w:val="aa"/>
            <w:rFonts w:ascii="Times New Roman" w:hAnsi="Times New Roman"/>
            <w:color w:val="auto"/>
            <w:sz w:val="28"/>
            <w:szCs w:val="28"/>
            <w:u w:val="none"/>
            <w:lang w:val="uk-UA"/>
          </w:rPr>
          <w:t>.</w:t>
        </w:r>
        <w:r w:rsidR="004947F1" w:rsidRPr="00EF1639">
          <w:rPr>
            <w:rStyle w:val="aa"/>
            <w:rFonts w:ascii="Times New Roman" w:hAnsi="Times New Roman"/>
            <w:color w:val="auto"/>
            <w:sz w:val="28"/>
            <w:szCs w:val="28"/>
            <w:u w:val="none"/>
          </w:rPr>
          <w:t>ua</w:t>
        </w:r>
        <w:r w:rsidR="004947F1" w:rsidRPr="00EF1639">
          <w:rPr>
            <w:rStyle w:val="aa"/>
            <w:rFonts w:ascii="Times New Roman" w:hAnsi="Times New Roman"/>
            <w:color w:val="auto"/>
            <w:sz w:val="28"/>
            <w:szCs w:val="28"/>
            <w:u w:val="none"/>
            <w:lang w:val="uk-UA"/>
          </w:rPr>
          <w:t>/</w:t>
        </w:r>
        <w:r w:rsidR="004947F1" w:rsidRPr="00EF1639">
          <w:rPr>
            <w:rStyle w:val="aa"/>
            <w:rFonts w:ascii="Times New Roman" w:hAnsi="Times New Roman"/>
            <w:color w:val="auto"/>
            <w:sz w:val="28"/>
            <w:szCs w:val="28"/>
            <w:u w:val="none"/>
          </w:rPr>
          <w:t>laws</w:t>
        </w:r>
        <w:r w:rsidR="004947F1" w:rsidRPr="00EF1639">
          <w:rPr>
            <w:rStyle w:val="aa"/>
            <w:rFonts w:ascii="Times New Roman" w:hAnsi="Times New Roman"/>
            <w:color w:val="auto"/>
            <w:sz w:val="28"/>
            <w:szCs w:val="28"/>
            <w:u w:val="none"/>
            <w:lang w:val="uk-UA"/>
          </w:rPr>
          <w:t>/</w:t>
        </w:r>
        <w:r w:rsidR="004947F1" w:rsidRPr="00EF1639">
          <w:rPr>
            <w:rStyle w:val="aa"/>
            <w:rFonts w:ascii="Times New Roman" w:hAnsi="Times New Roman"/>
            <w:color w:val="auto"/>
            <w:sz w:val="28"/>
            <w:szCs w:val="28"/>
            <w:u w:val="none"/>
          </w:rPr>
          <w:t>show</w:t>
        </w:r>
        <w:r w:rsidR="004947F1" w:rsidRPr="00EF1639">
          <w:rPr>
            <w:rStyle w:val="aa"/>
            <w:rFonts w:ascii="Times New Roman" w:hAnsi="Times New Roman"/>
            <w:color w:val="auto"/>
            <w:sz w:val="28"/>
            <w:szCs w:val="28"/>
            <w:u w:val="none"/>
            <w:lang w:val="uk-UA"/>
          </w:rPr>
          <w:t>/</w:t>
        </w:r>
        <w:r w:rsidR="004947F1" w:rsidRPr="00EF1639">
          <w:rPr>
            <w:rStyle w:val="aa"/>
            <w:rFonts w:ascii="Times New Roman" w:hAnsi="Times New Roman"/>
            <w:color w:val="auto"/>
            <w:sz w:val="28"/>
            <w:szCs w:val="28"/>
            <w:u w:val="none"/>
          </w:rPr>
          <w:t>z</w:t>
        </w:r>
        <w:r w:rsidR="004947F1" w:rsidRPr="00EF1639">
          <w:rPr>
            <w:rStyle w:val="aa"/>
            <w:rFonts w:ascii="Times New Roman" w:hAnsi="Times New Roman"/>
            <w:color w:val="auto"/>
            <w:sz w:val="28"/>
            <w:szCs w:val="28"/>
            <w:u w:val="none"/>
            <w:lang w:val="uk-UA"/>
          </w:rPr>
          <w:t>0288-00#</w:t>
        </w:r>
        <w:r w:rsidR="004947F1" w:rsidRPr="00EF1639">
          <w:rPr>
            <w:rStyle w:val="aa"/>
            <w:rFonts w:ascii="Times New Roman" w:hAnsi="Times New Roman"/>
            <w:color w:val="auto"/>
            <w:sz w:val="28"/>
            <w:szCs w:val="28"/>
            <w:u w:val="none"/>
          </w:rPr>
          <w:t>Text</w:t>
        </w:r>
      </w:hyperlink>
      <w:r w:rsidR="004947F1" w:rsidRPr="00EF1639">
        <w:rPr>
          <w:rFonts w:ascii="Times New Roman" w:hAnsi="Times New Roman"/>
          <w:sz w:val="28"/>
          <w:szCs w:val="28"/>
          <w:lang w:val="uk-UA"/>
        </w:rPr>
        <w:t>.</w:t>
      </w:r>
      <w:proofErr w:type="gramEnd"/>
      <w:r w:rsidR="004947F1" w:rsidRPr="00EF1639">
        <w:rPr>
          <w:rFonts w:ascii="Times New Roman" w:hAnsi="Times New Roman"/>
          <w:sz w:val="28"/>
          <w:szCs w:val="28"/>
          <w:lang w:val="uk-UA"/>
        </w:rPr>
        <w:t xml:space="preserve"> (дата звернення 10.04.2022). </w:t>
      </w:r>
    </w:p>
    <w:p w:rsidR="004947F1" w:rsidRPr="00EF1639" w:rsidRDefault="00EF1639" w:rsidP="00EF1639">
      <w:pPr>
        <w:pStyle w:val="a9"/>
        <w:numPr>
          <w:ilvl w:val="0"/>
          <w:numId w:val="12"/>
        </w:numPr>
        <w:tabs>
          <w:tab w:val="left" w:pos="851"/>
          <w:tab w:val="left" w:pos="993"/>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w:t>
      </w:r>
      <w:r w:rsidR="004947F1" w:rsidRPr="00EF1639">
        <w:rPr>
          <w:rFonts w:ascii="Times New Roman" w:hAnsi="Times New Roman"/>
          <w:sz w:val="28"/>
          <w:szCs w:val="28"/>
          <w:lang w:val="uk-UA"/>
        </w:rPr>
        <w:t>Положення (стандарт) бухгалтерського обліку 9 «Запаси»:</w:t>
      </w:r>
      <w:r w:rsidR="004947F1" w:rsidRPr="00EF1639">
        <w:rPr>
          <w:rFonts w:ascii="Times New Roman" w:hAnsi="Times New Roman"/>
          <w:bCs/>
          <w:sz w:val="28"/>
          <w:szCs w:val="28"/>
          <w:lang w:val="uk-UA"/>
        </w:rPr>
        <w:t xml:space="preserve"> затв. Наказом Міністерства фінансів України від 20.10.1999 р. № 246. </w:t>
      </w:r>
      <w:proofErr w:type="gramStart"/>
      <w:r w:rsidR="004947F1" w:rsidRPr="00EF1639">
        <w:rPr>
          <w:rFonts w:ascii="Times New Roman" w:hAnsi="Times New Roman"/>
          <w:bCs/>
          <w:sz w:val="28"/>
          <w:szCs w:val="28"/>
        </w:rPr>
        <w:t>URL</w:t>
      </w:r>
      <w:r w:rsidR="004947F1" w:rsidRPr="00EF1639">
        <w:rPr>
          <w:rFonts w:ascii="Times New Roman" w:hAnsi="Times New Roman"/>
          <w:bCs/>
          <w:sz w:val="28"/>
          <w:szCs w:val="28"/>
          <w:lang w:val="uk-UA"/>
        </w:rPr>
        <w:t xml:space="preserve">: </w:t>
      </w:r>
      <w:hyperlink r:id="rId24" w:anchor="Text" w:history="1">
        <w:r w:rsidR="004947F1" w:rsidRPr="00EF1639">
          <w:rPr>
            <w:rStyle w:val="aa"/>
            <w:rFonts w:ascii="Times New Roman" w:hAnsi="Times New Roman"/>
            <w:color w:val="auto"/>
            <w:sz w:val="28"/>
            <w:szCs w:val="28"/>
            <w:u w:val="none"/>
          </w:rPr>
          <w:t>https</w:t>
        </w:r>
        <w:r w:rsidR="004947F1" w:rsidRPr="00EF1639">
          <w:rPr>
            <w:rStyle w:val="aa"/>
            <w:rFonts w:ascii="Times New Roman" w:hAnsi="Times New Roman"/>
            <w:color w:val="auto"/>
            <w:sz w:val="28"/>
            <w:szCs w:val="28"/>
            <w:u w:val="none"/>
            <w:lang w:val="uk-UA"/>
          </w:rPr>
          <w:t>://</w:t>
        </w:r>
        <w:r w:rsidR="004947F1" w:rsidRPr="00EF1639">
          <w:rPr>
            <w:rStyle w:val="aa"/>
            <w:rFonts w:ascii="Times New Roman" w:hAnsi="Times New Roman"/>
            <w:color w:val="auto"/>
            <w:sz w:val="28"/>
            <w:szCs w:val="28"/>
            <w:u w:val="none"/>
          </w:rPr>
          <w:t>zakon</w:t>
        </w:r>
        <w:r w:rsidR="004947F1" w:rsidRPr="00EF1639">
          <w:rPr>
            <w:rStyle w:val="aa"/>
            <w:rFonts w:ascii="Times New Roman" w:hAnsi="Times New Roman"/>
            <w:color w:val="auto"/>
            <w:sz w:val="28"/>
            <w:szCs w:val="28"/>
            <w:u w:val="none"/>
            <w:lang w:val="uk-UA"/>
          </w:rPr>
          <w:t>.</w:t>
        </w:r>
        <w:r w:rsidR="004947F1" w:rsidRPr="00EF1639">
          <w:rPr>
            <w:rStyle w:val="aa"/>
            <w:rFonts w:ascii="Times New Roman" w:hAnsi="Times New Roman"/>
            <w:color w:val="auto"/>
            <w:sz w:val="28"/>
            <w:szCs w:val="28"/>
            <w:u w:val="none"/>
          </w:rPr>
          <w:t>rada</w:t>
        </w:r>
        <w:r w:rsidR="004947F1" w:rsidRPr="00EF1639">
          <w:rPr>
            <w:rStyle w:val="aa"/>
            <w:rFonts w:ascii="Times New Roman" w:hAnsi="Times New Roman"/>
            <w:color w:val="auto"/>
            <w:sz w:val="28"/>
            <w:szCs w:val="28"/>
            <w:u w:val="none"/>
            <w:lang w:val="uk-UA"/>
          </w:rPr>
          <w:t>.</w:t>
        </w:r>
        <w:r w:rsidR="004947F1" w:rsidRPr="00EF1639">
          <w:rPr>
            <w:rStyle w:val="aa"/>
            <w:rFonts w:ascii="Times New Roman" w:hAnsi="Times New Roman"/>
            <w:color w:val="auto"/>
            <w:sz w:val="28"/>
            <w:szCs w:val="28"/>
            <w:u w:val="none"/>
          </w:rPr>
          <w:t>gov</w:t>
        </w:r>
        <w:r w:rsidR="004947F1" w:rsidRPr="00EF1639">
          <w:rPr>
            <w:rStyle w:val="aa"/>
            <w:rFonts w:ascii="Times New Roman" w:hAnsi="Times New Roman"/>
            <w:color w:val="auto"/>
            <w:sz w:val="28"/>
            <w:szCs w:val="28"/>
            <w:u w:val="none"/>
            <w:lang w:val="uk-UA"/>
          </w:rPr>
          <w:t>.</w:t>
        </w:r>
        <w:r w:rsidR="004947F1" w:rsidRPr="00EF1639">
          <w:rPr>
            <w:rStyle w:val="aa"/>
            <w:rFonts w:ascii="Times New Roman" w:hAnsi="Times New Roman"/>
            <w:color w:val="auto"/>
            <w:sz w:val="28"/>
            <w:szCs w:val="28"/>
            <w:u w:val="none"/>
          </w:rPr>
          <w:t>ua</w:t>
        </w:r>
        <w:r w:rsidR="004947F1" w:rsidRPr="00EF1639">
          <w:rPr>
            <w:rStyle w:val="aa"/>
            <w:rFonts w:ascii="Times New Roman" w:hAnsi="Times New Roman"/>
            <w:color w:val="auto"/>
            <w:sz w:val="28"/>
            <w:szCs w:val="28"/>
            <w:u w:val="none"/>
            <w:lang w:val="uk-UA"/>
          </w:rPr>
          <w:t>/</w:t>
        </w:r>
        <w:r w:rsidR="004947F1" w:rsidRPr="00EF1639">
          <w:rPr>
            <w:rStyle w:val="aa"/>
            <w:rFonts w:ascii="Times New Roman" w:hAnsi="Times New Roman"/>
            <w:color w:val="auto"/>
            <w:sz w:val="28"/>
            <w:szCs w:val="28"/>
            <w:u w:val="none"/>
          </w:rPr>
          <w:t>laws</w:t>
        </w:r>
        <w:r w:rsidR="004947F1" w:rsidRPr="00EF1639">
          <w:rPr>
            <w:rStyle w:val="aa"/>
            <w:rFonts w:ascii="Times New Roman" w:hAnsi="Times New Roman"/>
            <w:color w:val="auto"/>
            <w:sz w:val="28"/>
            <w:szCs w:val="28"/>
            <w:u w:val="none"/>
            <w:lang w:val="uk-UA"/>
          </w:rPr>
          <w:t>/</w:t>
        </w:r>
        <w:r w:rsidR="004947F1" w:rsidRPr="00EF1639">
          <w:rPr>
            <w:rStyle w:val="aa"/>
            <w:rFonts w:ascii="Times New Roman" w:hAnsi="Times New Roman"/>
            <w:color w:val="auto"/>
            <w:sz w:val="28"/>
            <w:szCs w:val="28"/>
            <w:u w:val="none"/>
          </w:rPr>
          <w:t>show</w:t>
        </w:r>
        <w:r w:rsidR="004947F1" w:rsidRPr="00EF1639">
          <w:rPr>
            <w:rStyle w:val="aa"/>
            <w:rFonts w:ascii="Times New Roman" w:hAnsi="Times New Roman"/>
            <w:color w:val="auto"/>
            <w:sz w:val="28"/>
            <w:szCs w:val="28"/>
            <w:u w:val="none"/>
            <w:lang w:val="uk-UA"/>
          </w:rPr>
          <w:t>/</w:t>
        </w:r>
        <w:r w:rsidR="004947F1" w:rsidRPr="00EF1639">
          <w:rPr>
            <w:rStyle w:val="aa"/>
            <w:rFonts w:ascii="Times New Roman" w:hAnsi="Times New Roman"/>
            <w:color w:val="auto"/>
            <w:sz w:val="28"/>
            <w:szCs w:val="28"/>
            <w:u w:val="none"/>
          </w:rPr>
          <w:t>z</w:t>
        </w:r>
        <w:r w:rsidR="004947F1" w:rsidRPr="00EF1639">
          <w:rPr>
            <w:rStyle w:val="aa"/>
            <w:rFonts w:ascii="Times New Roman" w:hAnsi="Times New Roman"/>
            <w:color w:val="auto"/>
            <w:sz w:val="28"/>
            <w:szCs w:val="28"/>
            <w:u w:val="none"/>
            <w:lang w:val="uk-UA"/>
          </w:rPr>
          <w:t>0751-99#</w:t>
        </w:r>
        <w:r w:rsidR="004947F1" w:rsidRPr="00EF1639">
          <w:rPr>
            <w:rStyle w:val="aa"/>
            <w:rFonts w:ascii="Times New Roman" w:hAnsi="Times New Roman"/>
            <w:color w:val="auto"/>
            <w:sz w:val="28"/>
            <w:szCs w:val="28"/>
            <w:u w:val="none"/>
          </w:rPr>
          <w:t>Text</w:t>
        </w:r>
      </w:hyperlink>
      <w:r w:rsidR="004947F1" w:rsidRPr="00EF1639">
        <w:rPr>
          <w:rFonts w:ascii="Times New Roman" w:hAnsi="Times New Roman"/>
          <w:sz w:val="28"/>
          <w:szCs w:val="28"/>
          <w:lang w:val="uk-UA"/>
        </w:rPr>
        <w:t xml:space="preserve"> (дата звернення 10.04.2022).</w:t>
      </w:r>
      <w:proofErr w:type="gramEnd"/>
      <w:r w:rsidR="004947F1" w:rsidRPr="00EF1639">
        <w:rPr>
          <w:rFonts w:ascii="Times New Roman" w:hAnsi="Times New Roman"/>
          <w:sz w:val="28"/>
          <w:szCs w:val="28"/>
          <w:lang w:val="uk-UA"/>
        </w:rPr>
        <w:t xml:space="preserve"> </w:t>
      </w:r>
    </w:p>
    <w:p w:rsidR="004947F1" w:rsidRPr="00EF1639" w:rsidRDefault="004947F1" w:rsidP="00EF1639">
      <w:pPr>
        <w:pStyle w:val="a9"/>
        <w:numPr>
          <w:ilvl w:val="0"/>
          <w:numId w:val="12"/>
        </w:numPr>
        <w:tabs>
          <w:tab w:val="left" w:pos="851"/>
          <w:tab w:val="left" w:pos="993"/>
          <w:tab w:val="left" w:pos="1134"/>
        </w:tabs>
        <w:autoSpaceDE w:val="0"/>
        <w:autoSpaceDN w:val="0"/>
        <w:adjustRightInd w:val="0"/>
        <w:spacing w:after="0" w:line="360" w:lineRule="auto"/>
        <w:ind w:left="0" w:firstLine="709"/>
        <w:jc w:val="both"/>
        <w:rPr>
          <w:rFonts w:ascii="Times New Roman" w:hAnsi="Times New Roman"/>
          <w:sz w:val="28"/>
          <w:szCs w:val="28"/>
          <w:lang w:val="uk-UA"/>
        </w:rPr>
      </w:pPr>
      <w:r w:rsidRPr="00EF1639">
        <w:rPr>
          <w:rFonts w:ascii="Times New Roman" w:hAnsi="Times New Roman"/>
          <w:sz w:val="28"/>
          <w:szCs w:val="28"/>
          <w:lang w:val="uk-UA"/>
        </w:rPr>
        <w:t xml:space="preserve"> </w:t>
      </w:r>
      <w:r w:rsidR="00EF1639">
        <w:rPr>
          <w:rFonts w:ascii="Times New Roman" w:hAnsi="Times New Roman"/>
          <w:sz w:val="28"/>
          <w:szCs w:val="28"/>
          <w:lang w:val="uk-UA"/>
        </w:rPr>
        <w:t xml:space="preserve"> </w:t>
      </w:r>
      <w:r w:rsidRPr="00EF1639">
        <w:rPr>
          <w:rFonts w:ascii="Times New Roman" w:hAnsi="Times New Roman"/>
          <w:sz w:val="28"/>
          <w:szCs w:val="28"/>
          <w:lang w:val="uk-UA" w:eastAsia="ru-RU"/>
        </w:rPr>
        <w:t xml:space="preserve">Про бухгалтерський облік та фінансову звітність в Україні: </w:t>
      </w:r>
      <w:r w:rsidRPr="00EF1639">
        <w:rPr>
          <w:rFonts w:ascii="Times New Roman" w:hAnsi="Times New Roman"/>
          <w:bCs/>
          <w:iCs/>
          <w:sz w:val="28"/>
          <w:szCs w:val="28"/>
          <w:lang w:val="uk-UA" w:eastAsia="ru-RU"/>
        </w:rPr>
        <w:t xml:space="preserve">Закон </w:t>
      </w:r>
      <w:r w:rsidRPr="00EF1639">
        <w:rPr>
          <w:rFonts w:ascii="Times New Roman" w:hAnsi="Times New Roman"/>
          <w:sz w:val="28"/>
          <w:szCs w:val="28"/>
          <w:lang w:val="uk-UA" w:eastAsia="ru-RU"/>
        </w:rPr>
        <w:t>України від 16.07.1999 р. № 996-</w:t>
      </w:r>
      <w:r w:rsidRPr="00EF1639">
        <w:rPr>
          <w:rFonts w:ascii="Times New Roman" w:hAnsi="Times New Roman"/>
          <w:sz w:val="28"/>
          <w:szCs w:val="28"/>
          <w:lang w:eastAsia="ru-RU"/>
        </w:rPr>
        <w:t>XIV</w:t>
      </w:r>
      <w:r w:rsidRPr="00EF1639">
        <w:rPr>
          <w:rFonts w:ascii="Times New Roman" w:hAnsi="Times New Roman"/>
          <w:sz w:val="28"/>
          <w:szCs w:val="28"/>
          <w:lang w:val="uk-UA" w:eastAsia="ru-RU"/>
        </w:rPr>
        <w:t xml:space="preserve">. </w:t>
      </w:r>
      <w:proofErr w:type="gramStart"/>
      <w:r w:rsidRPr="00EF1639">
        <w:rPr>
          <w:rFonts w:ascii="Times New Roman" w:hAnsi="Times New Roman"/>
          <w:sz w:val="28"/>
          <w:szCs w:val="28"/>
        </w:rPr>
        <w:t>URL</w:t>
      </w:r>
      <w:r w:rsidRPr="00EF1639">
        <w:rPr>
          <w:rFonts w:ascii="Times New Roman" w:hAnsi="Times New Roman"/>
          <w:sz w:val="28"/>
          <w:szCs w:val="28"/>
          <w:lang w:val="uk-UA"/>
        </w:rPr>
        <w:t>:</w:t>
      </w:r>
      <w:r w:rsidRPr="00EF1639">
        <w:rPr>
          <w:rFonts w:ascii="Times New Roman" w:hAnsi="Times New Roman"/>
          <w:sz w:val="28"/>
          <w:szCs w:val="28"/>
          <w:lang w:val="uk-UA" w:eastAsia="ru-RU"/>
        </w:rPr>
        <w:t xml:space="preserve"> </w:t>
      </w:r>
      <w:hyperlink r:id="rId25" w:history="1">
        <w:r w:rsidRPr="00EF1639">
          <w:rPr>
            <w:rStyle w:val="aa"/>
            <w:rFonts w:ascii="Times New Roman" w:hAnsi="Times New Roman"/>
            <w:color w:val="auto"/>
            <w:sz w:val="28"/>
            <w:szCs w:val="28"/>
            <w:u w:val="none"/>
            <w:lang w:eastAsia="ru-RU"/>
          </w:rPr>
          <w:t>http</w:t>
        </w:r>
        <w:r w:rsidRPr="00EF1639">
          <w:rPr>
            <w:rStyle w:val="aa"/>
            <w:rFonts w:ascii="Times New Roman" w:hAnsi="Times New Roman"/>
            <w:color w:val="auto"/>
            <w:sz w:val="28"/>
            <w:szCs w:val="28"/>
            <w:u w:val="none"/>
            <w:lang w:val="uk-UA" w:eastAsia="ru-RU"/>
          </w:rPr>
          <w:t>://</w:t>
        </w:r>
        <w:r w:rsidRPr="00EF1639">
          <w:rPr>
            <w:rStyle w:val="aa"/>
            <w:rFonts w:ascii="Times New Roman" w:hAnsi="Times New Roman"/>
            <w:color w:val="auto"/>
            <w:sz w:val="28"/>
            <w:szCs w:val="28"/>
            <w:u w:val="none"/>
            <w:lang w:eastAsia="ru-RU"/>
          </w:rPr>
          <w:t>zakon</w:t>
        </w:r>
        <w:r w:rsidRPr="00EF1639">
          <w:rPr>
            <w:rStyle w:val="aa"/>
            <w:rFonts w:ascii="Times New Roman" w:hAnsi="Times New Roman"/>
            <w:color w:val="auto"/>
            <w:sz w:val="28"/>
            <w:szCs w:val="28"/>
            <w:u w:val="none"/>
            <w:lang w:val="uk-UA" w:eastAsia="ru-RU"/>
          </w:rPr>
          <w:t>3.</w:t>
        </w:r>
        <w:r w:rsidRPr="00EF1639">
          <w:rPr>
            <w:rStyle w:val="aa"/>
            <w:rFonts w:ascii="Times New Roman" w:hAnsi="Times New Roman"/>
            <w:color w:val="auto"/>
            <w:sz w:val="28"/>
            <w:szCs w:val="28"/>
            <w:u w:val="none"/>
            <w:lang w:eastAsia="ru-RU"/>
          </w:rPr>
          <w:t>rada</w:t>
        </w:r>
        <w:r w:rsidRPr="00EF1639">
          <w:rPr>
            <w:rStyle w:val="aa"/>
            <w:rFonts w:ascii="Times New Roman" w:hAnsi="Times New Roman"/>
            <w:color w:val="auto"/>
            <w:sz w:val="28"/>
            <w:szCs w:val="28"/>
            <w:u w:val="none"/>
            <w:lang w:val="uk-UA" w:eastAsia="ru-RU"/>
          </w:rPr>
          <w:t>.</w:t>
        </w:r>
        <w:r w:rsidRPr="00EF1639">
          <w:rPr>
            <w:rStyle w:val="aa"/>
            <w:rFonts w:ascii="Times New Roman" w:hAnsi="Times New Roman"/>
            <w:color w:val="auto"/>
            <w:sz w:val="28"/>
            <w:szCs w:val="28"/>
            <w:u w:val="none"/>
            <w:lang w:eastAsia="ru-RU"/>
          </w:rPr>
          <w:t>gov</w:t>
        </w:r>
        <w:r w:rsidRPr="00EF1639">
          <w:rPr>
            <w:rStyle w:val="aa"/>
            <w:rFonts w:ascii="Times New Roman" w:hAnsi="Times New Roman"/>
            <w:color w:val="auto"/>
            <w:sz w:val="28"/>
            <w:szCs w:val="28"/>
            <w:u w:val="none"/>
            <w:lang w:val="uk-UA" w:eastAsia="ru-RU"/>
          </w:rPr>
          <w:t>.</w:t>
        </w:r>
        <w:r w:rsidRPr="00EF1639">
          <w:rPr>
            <w:rStyle w:val="aa"/>
            <w:rFonts w:ascii="Times New Roman" w:hAnsi="Times New Roman"/>
            <w:color w:val="auto"/>
            <w:sz w:val="28"/>
            <w:szCs w:val="28"/>
            <w:u w:val="none"/>
            <w:lang w:eastAsia="ru-RU"/>
          </w:rPr>
          <w:t>ua</w:t>
        </w:r>
        <w:r w:rsidRPr="00EF1639">
          <w:rPr>
            <w:rStyle w:val="aa"/>
            <w:rFonts w:ascii="Times New Roman" w:hAnsi="Times New Roman"/>
            <w:color w:val="auto"/>
            <w:sz w:val="28"/>
            <w:szCs w:val="28"/>
            <w:u w:val="none"/>
            <w:lang w:val="uk-UA" w:eastAsia="ru-RU"/>
          </w:rPr>
          <w:t>/</w:t>
        </w:r>
        <w:r w:rsidRPr="00EF1639">
          <w:rPr>
            <w:rStyle w:val="aa"/>
            <w:rFonts w:ascii="Times New Roman" w:hAnsi="Times New Roman"/>
            <w:color w:val="auto"/>
            <w:sz w:val="28"/>
            <w:szCs w:val="28"/>
            <w:u w:val="none"/>
            <w:lang w:eastAsia="ru-RU"/>
          </w:rPr>
          <w:t>laws</w:t>
        </w:r>
        <w:r w:rsidRPr="00EF1639">
          <w:rPr>
            <w:rStyle w:val="aa"/>
            <w:rFonts w:ascii="Times New Roman" w:hAnsi="Times New Roman"/>
            <w:color w:val="auto"/>
            <w:sz w:val="28"/>
            <w:szCs w:val="28"/>
            <w:u w:val="none"/>
            <w:lang w:val="uk-UA" w:eastAsia="ru-RU"/>
          </w:rPr>
          <w:t>/</w:t>
        </w:r>
        <w:r w:rsidRPr="00EF1639">
          <w:rPr>
            <w:rStyle w:val="aa"/>
            <w:rFonts w:ascii="Times New Roman" w:hAnsi="Times New Roman"/>
            <w:color w:val="auto"/>
            <w:sz w:val="28"/>
            <w:szCs w:val="28"/>
            <w:u w:val="none"/>
            <w:lang w:eastAsia="ru-RU"/>
          </w:rPr>
          <w:t>show</w:t>
        </w:r>
        <w:r w:rsidRPr="00EF1639">
          <w:rPr>
            <w:rStyle w:val="aa"/>
            <w:rFonts w:ascii="Times New Roman" w:hAnsi="Times New Roman"/>
            <w:color w:val="auto"/>
            <w:sz w:val="28"/>
            <w:szCs w:val="28"/>
            <w:u w:val="none"/>
            <w:lang w:val="uk-UA" w:eastAsia="ru-RU"/>
          </w:rPr>
          <w:t>/996-14/</w:t>
        </w:r>
        <w:r w:rsidRPr="00EF1639">
          <w:rPr>
            <w:rStyle w:val="aa"/>
            <w:rFonts w:ascii="Times New Roman" w:hAnsi="Times New Roman"/>
            <w:color w:val="auto"/>
            <w:sz w:val="28"/>
            <w:szCs w:val="28"/>
            <w:u w:val="none"/>
            <w:lang w:eastAsia="ru-RU"/>
          </w:rPr>
          <w:t>page</w:t>
        </w:r>
      </w:hyperlink>
      <w:r w:rsidRPr="00EF1639">
        <w:rPr>
          <w:rFonts w:ascii="Times New Roman" w:hAnsi="Times New Roman"/>
          <w:sz w:val="28"/>
          <w:szCs w:val="28"/>
          <w:lang w:val="uk-UA" w:eastAsia="ru-RU"/>
        </w:rPr>
        <w:t>.</w:t>
      </w:r>
      <w:proofErr w:type="gramEnd"/>
      <w:r w:rsidRPr="00EF1639">
        <w:rPr>
          <w:rFonts w:ascii="Times New Roman" w:hAnsi="Times New Roman"/>
          <w:sz w:val="28"/>
          <w:szCs w:val="28"/>
          <w:lang w:val="uk-UA" w:eastAsia="ru-RU"/>
        </w:rPr>
        <w:t xml:space="preserve"> </w:t>
      </w:r>
      <w:r w:rsidRPr="00EF1639">
        <w:rPr>
          <w:rFonts w:ascii="Times New Roman" w:hAnsi="Times New Roman"/>
          <w:sz w:val="28"/>
          <w:szCs w:val="28"/>
          <w:lang w:val="uk-UA"/>
        </w:rPr>
        <w:t>(дата звернення 10.04.2022).</w:t>
      </w:r>
    </w:p>
    <w:p w:rsidR="004947F1" w:rsidRPr="00EF1639" w:rsidRDefault="00EF1639" w:rsidP="00EF1639">
      <w:pPr>
        <w:pStyle w:val="a4"/>
        <w:numPr>
          <w:ilvl w:val="0"/>
          <w:numId w:val="12"/>
        </w:numPr>
        <w:tabs>
          <w:tab w:val="left" w:pos="851"/>
          <w:tab w:val="left" w:pos="993"/>
          <w:tab w:val="left" w:pos="1134"/>
        </w:tabs>
        <w:spacing w:line="360" w:lineRule="auto"/>
        <w:ind w:left="0" w:firstLine="709"/>
        <w:jc w:val="both"/>
        <w:rPr>
          <w:rFonts w:ascii="Times New Roman" w:hAnsi="Times New Roman"/>
          <w:sz w:val="28"/>
          <w:szCs w:val="28"/>
        </w:rPr>
      </w:pPr>
      <w:r>
        <w:rPr>
          <w:rFonts w:ascii="Times New Roman" w:hAnsi="Times New Roman"/>
          <w:sz w:val="28"/>
          <w:szCs w:val="28"/>
        </w:rPr>
        <w:lastRenderedPageBreak/>
        <w:t xml:space="preserve"> </w:t>
      </w:r>
      <w:r w:rsidR="004947F1" w:rsidRPr="00EF1639">
        <w:rPr>
          <w:rFonts w:ascii="Times New Roman" w:hAnsi="Times New Roman"/>
          <w:sz w:val="28"/>
          <w:szCs w:val="28"/>
        </w:rPr>
        <w:t>Про затвердження експлуатаційних норм середнього ресурсу акумуляторних свинцевих стартерних батарей колісних транспортних засобів і спеціальних машин, виконаних на колісних шасі. Наказ Міністерства транспорту та зв’язку України. № 489 від 20.05.2006.</w:t>
      </w:r>
      <w:r w:rsidR="004947F1" w:rsidRPr="00EF1639">
        <w:rPr>
          <w:rFonts w:ascii="Times New Roman" w:hAnsi="Times New Roman"/>
          <w:bCs/>
          <w:sz w:val="28"/>
          <w:szCs w:val="28"/>
        </w:rPr>
        <w:t xml:space="preserve"> </w:t>
      </w:r>
      <w:proofErr w:type="gramStart"/>
      <w:r w:rsidR="004947F1" w:rsidRPr="00EF1639">
        <w:rPr>
          <w:rFonts w:ascii="Times New Roman" w:hAnsi="Times New Roman"/>
          <w:bCs/>
          <w:sz w:val="28"/>
          <w:szCs w:val="28"/>
          <w:lang w:val="en-US"/>
        </w:rPr>
        <w:t>URL</w:t>
      </w:r>
      <w:r w:rsidR="004947F1" w:rsidRPr="00EF1639">
        <w:rPr>
          <w:rFonts w:ascii="Times New Roman" w:hAnsi="Times New Roman"/>
          <w:bCs/>
          <w:sz w:val="28"/>
          <w:szCs w:val="28"/>
        </w:rPr>
        <w:t xml:space="preserve">: </w:t>
      </w:r>
      <w:r w:rsidR="004947F1" w:rsidRPr="00EF1639">
        <w:rPr>
          <w:rFonts w:ascii="Times New Roman" w:hAnsi="Times New Roman"/>
          <w:sz w:val="28"/>
          <w:szCs w:val="28"/>
        </w:rPr>
        <w:t xml:space="preserve"> </w:t>
      </w:r>
      <w:hyperlink r:id="rId26" w:history="1">
        <w:r w:rsidR="004947F1" w:rsidRPr="00EF1639">
          <w:rPr>
            <w:rStyle w:val="aa"/>
            <w:rFonts w:ascii="Times New Roman" w:hAnsi="Times New Roman"/>
            <w:color w:val="auto"/>
            <w:sz w:val="28"/>
            <w:szCs w:val="28"/>
            <w:u w:val="none"/>
          </w:rPr>
          <w:t>https://zakon.rada.gov.ua/</w:t>
        </w:r>
      </w:hyperlink>
      <w:r w:rsidR="004947F1" w:rsidRPr="00EF1639">
        <w:rPr>
          <w:rFonts w:ascii="Times New Roman" w:hAnsi="Times New Roman"/>
          <w:sz w:val="28"/>
          <w:szCs w:val="28"/>
        </w:rPr>
        <w:t xml:space="preserve"> (дата звернення 10.04.2022).</w:t>
      </w:r>
      <w:proofErr w:type="gramEnd"/>
    </w:p>
    <w:p w:rsidR="004947F1" w:rsidRPr="00EF1639" w:rsidRDefault="00EF1639" w:rsidP="00EF1639">
      <w:pPr>
        <w:pStyle w:val="a4"/>
        <w:numPr>
          <w:ilvl w:val="0"/>
          <w:numId w:val="12"/>
        </w:numPr>
        <w:tabs>
          <w:tab w:val="left" w:pos="851"/>
          <w:tab w:val="left" w:pos="993"/>
          <w:tab w:val="left" w:pos="1134"/>
        </w:tabs>
        <w:spacing w:line="360" w:lineRule="auto"/>
        <w:ind w:left="0" w:firstLine="709"/>
        <w:jc w:val="both"/>
        <w:rPr>
          <w:rFonts w:ascii="Times New Roman" w:hAnsi="Times New Roman"/>
          <w:sz w:val="28"/>
          <w:szCs w:val="28"/>
        </w:rPr>
      </w:pPr>
      <w:r>
        <w:rPr>
          <w:rFonts w:ascii="Times New Roman" w:hAnsi="Times New Roman"/>
          <w:sz w:val="28"/>
          <w:szCs w:val="28"/>
        </w:rPr>
        <w:t xml:space="preserve"> </w:t>
      </w:r>
      <w:r w:rsidR="004947F1" w:rsidRPr="00EF1639">
        <w:rPr>
          <w:rFonts w:ascii="Times New Roman" w:hAnsi="Times New Roman"/>
          <w:sz w:val="28"/>
          <w:szCs w:val="28"/>
        </w:rPr>
        <w:t xml:space="preserve">Про затвердження експлуатаційних норм середнього ресурсу пневматичних шин колісних транспортних засобів і спеціальних машин, виконаних на колісних шасі. Наказ Міністерства транспорту та зв’язку України. № 488 від 20.05.2006. </w:t>
      </w:r>
      <w:proofErr w:type="gramStart"/>
      <w:r w:rsidR="004947F1" w:rsidRPr="00EF1639">
        <w:rPr>
          <w:rFonts w:ascii="Times New Roman" w:hAnsi="Times New Roman"/>
          <w:bCs/>
          <w:sz w:val="28"/>
          <w:szCs w:val="28"/>
          <w:lang w:val="en-US"/>
        </w:rPr>
        <w:t>URL</w:t>
      </w:r>
      <w:r w:rsidR="004947F1" w:rsidRPr="00EF1639">
        <w:rPr>
          <w:rFonts w:ascii="Times New Roman" w:hAnsi="Times New Roman"/>
          <w:bCs/>
          <w:sz w:val="28"/>
          <w:szCs w:val="28"/>
        </w:rPr>
        <w:t xml:space="preserve">: </w:t>
      </w:r>
      <w:r w:rsidR="004947F1" w:rsidRPr="00EF1639">
        <w:rPr>
          <w:rFonts w:ascii="Times New Roman" w:hAnsi="Times New Roman"/>
          <w:sz w:val="28"/>
          <w:szCs w:val="28"/>
        </w:rPr>
        <w:t xml:space="preserve"> </w:t>
      </w:r>
      <w:hyperlink r:id="rId27" w:history="1">
        <w:r w:rsidR="004947F1" w:rsidRPr="00EF1639">
          <w:rPr>
            <w:rStyle w:val="aa"/>
            <w:rFonts w:ascii="Times New Roman" w:hAnsi="Times New Roman"/>
            <w:color w:val="auto"/>
            <w:sz w:val="28"/>
            <w:szCs w:val="28"/>
            <w:u w:val="none"/>
          </w:rPr>
          <w:t>https://zakon.rada.gov.ua/</w:t>
        </w:r>
      </w:hyperlink>
      <w:r w:rsidR="004947F1" w:rsidRPr="00EF1639">
        <w:rPr>
          <w:rFonts w:ascii="Times New Roman" w:hAnsi="Times New Roman"/>
          <w:sz w:val="28"/>
          <w:szCs w:val="28"/>
        </w:rPr>
        <w:t xml:space="preserve"> (дата звернення 10.04.2022).</w:t>
      </w:r>
      <w:proofErr w:type="gramEnd"/>
    </w:p>
    <w:p w:rsidR="004947F1" w:rsidRPr="00EF1639" w:rsidRDefault="00EF1639" w:rsidP="00EF1639">
      <w:pPr>
        <w:pStyle w:val="a4"/>
        <w:numPr>
          <w:ilvl w:val="0"/>
          <w:numId w:val="12"/>
        </w:numPr>
        <w:tabs>
          <w:tab w:val="left" w:pos="851"/>
          <w:tab w:val="left" w:pos="993"/>
          <w:tab w:val="left" w:pos="1134"/>
        </w:tabs>
        <w:spacing w:line="360" w:lineRule="auto"/>
        <w:ind w:left="0" w:firstLine="709"/>
        <w:jc w:val="both"/>
        <w:rPr>
          <w:rFonts w:ascii="Times New Roman" w:hAnsi="Times New Roman"/>
          <w:sz w:val="28"/>
          <w:szCs w:val="28"/>
        </w:rPr>
      </w:pPr>
      <w:r>
        <w:rPr>
          <w:rFonts w:ascii="Times New Roman" w:hAnsi="Times New Roman"/>
          <w:sz w:val="28"/>
          <w:szCs w:val="28"/>
        </w:rPr>
        <w:t xml:space="preserve"> </w:t>
      </w:r>
      <w:r w:rsidR="004947F1" w:rsidRPr="00EF1639">
        <w:rPr>
          <w:rFonts w:ascii="Times New Roman" w:hAnsi="Times New Roman"/>
          <w:sz w:val="28"/>
          <w:szCs w:val="28"/>
        </w:rPr>
        <w:t xml:space="preserve">Про затвердження Методичних рекомендацій з формування собівартості перевезень (робіт, послуг) на транспорті. Наказ Міністерства транспорту України. № 65 від 05.02.2001. </w:t>
      </w:r>
      <w:proofErr w:type="gramStart"/>
      <w:r w:rsidR="004947F1" w:rsidRPr="00EF1639">
        <w:rPr>
          <w:rFonts w:ascii="Times New Roman" w:hAnsi="Times New Roman"/>
          <w:bCs/>
          <w:sz w:val="28"/>
          <w:szCs w:val="28"/>
          <w:lang w:val="en-US"/>
        </w:rPr>
        <w:t>URL</w:t>
      </w:r>
      <w:r w:rsidR="004947F1" w:rsidRPr="00EF1639">
        <w:rPr>
          <w:rFonts w:ascii="Times New Roman" w:hAnsi="Times New Roman"/>
          <w:bCs/>
          <w:sz w:val="28"/>
          <w:szCs w:val="28"/>
        </w:rPr>
        <w:t xml:space="preserve">: </w:t>
      </w:r>
      <w:r w:rsidR="004947F1" w:rsidRPr="00EF1639">
        <w:rPr>
          <w:rFonts w:ascii="Times New Roman" w:hAnsi="Times New Roman"/>
          <w:sz w:val="28"/>
          <w:szCs w:val="28"/>
        </w:rPr>
        <w:t xml:space="preserve"> </w:t>
      </w:r>
      <w:hyperlink r:id="rId28" w:history="1">
        <w:r w:rsidR="004947F1" w:rsidRPr="00EF1639">
          <w:rPr>
            <w:rStyle w:val="aa"/>
            <w:rFonts w:ascii="Times New Roman" w:hAnsi="Times New Roman"/>
            <w:color w:val="auto"/>
            <w:sz w:val="28"/>
            <w:szCs w:val="28"/>
            <w:u w:val="none"/>
          </w:rPr>
          <w:t>https://zakon.rada.gov.ua/</w:t>
        </w:r>
      </w:hyperlink>
      <w:r w:rsidR="004947F1" w:rsidRPr="00EF1639">
        <w:rPr>
          <w:rFonts w:ascii="Times New Roman" w:hAnsi="Times New Roman"/>
          <w:sz w:val="28"/>
          <w:szCs w:val="28"/>
        </w:rPr>
        <w:t xml:space="preserve"> (дата звернення 10.04.2022).</w:t>
      </w:r>
      <w:proofErr w:type="gramEnd"/>
    </w:p>
    <w:p w:rsidR="004947F1" w:rsidRPr="00EF1639" w:rsidRDefault="00EF1639" w:rsidP="00EF1639">
      <w:pPr>
        <w:pStyle w:val="a4"/>
        <w:numPr>
          <w:ilvl w:val="0"/>
          <w:numId w:val="12"/>
        </w:numPr>
        <w:tabs>
          <w:tab w:val="left" w:pos="851"/>
          <w:tab w:val="left" w:pos="993"/>
          <w:tab w:val="left" w:pos="1134"/>
        </w:tabs>
        <w:spacing w:line="360" w:lineRule="auto"/>
        <w:ind w:left="0" w:firstLine="709"/>
        <w:jc w:val="both"/>
        <w:rPr>
          <w:rFonts w:ascii="Times New Roman" w:hAnsi="Times New Roman"/>
          <w:sz w:val="28"/>
          <w:szCs w:val="28"/>
        </w:rPr>
      </w:pPr>
      <w:r>
        <w:rPr>
          <w:rFonts w:ascii="Times New Roman" w:hAnsi="Times New Roman"/>
          <w:sz w:val="28"/>
          <w:szCs w:val="28"/>
        </w:rPr>
        <w:t xml:space="preserve"> </w:t>
      </w:r>
      <w:r w:rsidR="004947F1" w:rsidRPr="00EF1639">
        <w:rPr>
          <w:rFonts w:ascii="Times New Roman" w:hAnsi="Times New Roman"/>
          <w:sz w:val="28"/>
          <w:szCs w:val="28"/>
        </w:rPr>
        <w:t>Про затвердження норм витрат палива і мастильних матеріалів на автомобільному транспорті. Наказ Міністерства транспорту України. № 43 від 10.02.1998.</w:t>
      </w:r>
      <w:r w:rsidR="004947F1" w:rsidRPr="00EF1639">
        <w:rPr>
          <w:rFonts w:ascii="Times New Roman" w:hAnsi="Times New Roman"/>
          <w:bCs/>
          <w:sz w:val="28"/>
          <w:szCs w:val="28"/>
          <w:lang w:val="ru-RU"/>
        </w:rPr>
        <w:t xml:space="preserve"> </w:t>
      </w:r>
      <w:proofErr w:type="gramStart"/>
      <w:r w:rsidR="004947F1" w:rsidRPr="00EF1639">
        <w:rPr>
          <w:rFonts w:ascii="Times New Roman" w:hAnsi="Times New Roman"/>
          <w:bCs/>
          <w:sz w:val="28"/>
          <w:szCs w:val="28"/>
          <w:lang w:val="en-US"/>
        </w:rPr>
        <w:t>URL</w:t>
      </w:r>
      <w:r w:rsidR="004947F1" w:rsidRPr="00EF1639">
        <w:rPr>
          <w:rFonts w:ascii="Times New Roman" w:hAnsi="Times New Roman"/>
          <w:bCs/>
          <w:sz w:val="28"/>
          <w:szCs w:val="28"/>
        </w:rPr>
        <w:t xml:space="preserve">: </w:t>
      </w:r>
      <w:r w:rsidR="004947F1" w:rsidRPr="00EF1639">
        <w:rPr>
          <w:rFonts w:ascii="Times New Roman" w:hAnsi="Times New Roman"/>
          <w:sz w:val="28"/>
          <w:szCs w:val="28"/>
        </w:rPr>
        <w:t xml:space="preserve"> </w:t>
      </w:r>
      <w:hyperlink r:id="rId29" w:history="1">
        <w:r w:rsidR="004947F1" w:rsidRPr="00EF1639">
          <w:rPr>
            <w:rStyle w:val="aa"/>
            <w:rFonts w:ascii="Times New Roman" w:hAnsi="Times New Roman"/>
            <w:color w:val="auto"/>
            <w:sz w:val="28"/>
            <w:szCs w:val="28"/>
            <w:u w:val="none"/>
          </w:rPr>
          <w:t>https://zakon.rada.gov.ua/</w:t>
        </w:r>
      </w:hyperlink>
      <w:r w:rsidR="004947F1" w:rsidRPr="00EF1639">
        <w:rPr>
          <w:rFonts w:ascii="Times New Roman" w:hAnsi="Times New Roman"/>
          <w:sz w:val="28"/>
          <w:szCs w:val="28"/>
        </w:rPr>
        <w:t xml:space="preserve"> (дата звернення 10.04.2022).</w:t>
      </w:r>
      <w:proofErr w:type="gramEnd"/>
    </w:p>
    <w:p w:rsidR="004947F1" w:rsidRPr="00EF1639" w:rsidRDefault="00EF1639" w:rsidP="00EF1639">
      <w:pPr>
        <w:pStyle w:val="a4"/>
        <w:numPr>
          <w:ilvl w:val="0"/>
          <w:numId w:val="12"/>
        </w:numPr>
        <w:tabs>
          <w:tab w:val="left" w:pos="567"/>
          <w:tab w:val="left" w:pos="851"/>
          <w:tab w:val="left" w:pos="993"/>
          <w:tab w:val="left" w:pos="1134"/>
        </w:tabs>
        <w:spacing w:line="360" w:lineRule="auto"/>
        <w:ind w:left="0" w:firstLine="709"/>
        <w:jc w:val="both"/>
        <w:rPr>
          <w:rFonts w:ascii="Times New Roman" w:hAnsi="Times New Roman"/>
          <w:sz w:val="28"/>
          <w:szCs w:val="28"/>
        </w:rPr>
      </w:pPr>
      <w:r>
        <w:rPr>
          <w:rFonts w:ascii="Times New Roman" w:hAnsi="Times New Roman"/>
          <w:sz w:val="28"/>
          <w:szCs w:val="28"/>
        </w:rPr>
        <w:t xml:space="preserve"> </w:t>
      </w:r>
      <w:r w:rsidR="004947F1" w:rsidRPr="00EF1639">
        <w:rPr>
          <w:rFonts w:ascii="Times New Roman" w:hAnsi="Times New Roman"/>
          <w:sz w:val="28"/>
          <w:szCs w:val="28"/>
        </w:rPr>
        <w:t xml:space="preserve">Радіонова Н.Й. Класифікація витрат підприємства як інструмент управління. </w:t>
      </w:r>
      <w:r w:rsidR="004947F1" w:rsidRPr="00EF1639">
        <w:rPr>
          <w:rFonts w:ascii="Times New Roman" w:hAnsi="Times New Roman"/>
          <w:i/>
          <w:sz w:val="28"/>
          <w:szCs w:val="28"/>
        </w:rPr>
        <w:t xml:space="preserve">Вісник економіки транспорту і промисловості. </w:t>
      </w:r>
      <w:r w:rsidR="004947F1" w:rsidRPr="00EF1639">
        <w:rPr>
          <w:rFonts w:ascii="Times New Roman" w:hAnsi="Times New Roman"/>
          <w:sz w:val="28"/>
          <w:szCs w:val="28"/>
        </w:rPr>
        <w:t>2018. № 64. С. 74-80.</w:t>
      </w:r>
    </w:p>
    <w:p w:rsidR="004947F1" w:rsidRPr="00EF1639" w:rsidRDefault="00EF1639" w:rsidP="00EF1639">
      <w:pPr>
        <w:pStyle w:val="a9"/>
        <w:numPr>
          <w:ilvl w:val="0"/>
          <w:numId w:val="12"/>
        </w:numPr>
        <w:tabs>
          <w:tab w:val="left" w:pos="-284"/>
          <w:tab w:val="left" w:pos="851"/>
          <w:tab w:val="left" w:pos="993"/>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w:t>
      </w:r>
      <w:r w:rsidR="004947F1" w:rsidRPr="00EF1639">
        <w:rPr>
          <w:rFonts w:ascii="Times New Roman" w:hAnsi="Times New Roman"/>
          <w:sz w:val="28"/>
          <w:szCs w:val="28"/>
          <w:lang w:val="uk-UA"/>
        </w:rPr>
        <w:t xml:space="preserve">Сахно В.П., Шарай С.М., Мурований І.С., Поляков В.М. Дослідження факторів впливу на загальні витрати виконання оборотного рейсу у міжнародному сполученні з використанням математичної теорії експерименту.  </w:t>
      </w:r>
      <w:r w:rsidR="004947F1" w:rsidRPr="00EF1639">
        <w:rPr>
          <w:rFonts w:ascii="Times New Roman" w:hAnsi="Times New Roman"/>
          <w:i/>
          <w:sz w:val="28"/>
          <w:szCs w:val="28"/>
          <w:lang w:val="uk-UA"/>
        </w:rPr>
        <w:t xml:space="preserve">Сучасні технології в машинобудування і транспорті. </w:t>
      </w:r>
      <w:r w:rsidR="004947F1" w:rsidRPr="00EF1639">
        <w:rPr>
          <w:rFonts w:ascii="Times New Roman" w:hAnsi="Times New Roman"/>
          <w:sz w:val="28"/>
          <w:szCs w:val="28"/>
          <w:lang w:val="uk-UA"/>
        </w:rPr>
        <w:t>2021. №1 (16). С.159-167.</w:t>
      </w:r>
    </w:p>
    <w:p w:rsidR="004947F1" w:rsidRPr="00EF1639" w:rsidRDefault="00EF1639" w:rsidP="00EF1639">
      <w:pPr>
        <w:pStyle w:val="a4"/>
        <w:numPr>
          <w:ilvl w:val="0"/>
          <w:numId w:val="12"/>
        </w:numPr>
        <w:tabs>
          <w:tab w:val="left" w:pos="567"/>
          <w:tab w:val="left" w:pos="851"/>
          <w:tab w:val="left" w:pos="993"/>
          <w:tab w:val="left" w:pos="1134"/>
        </w:tabs>
        <w:spacing w:line="360" w:lineRule="auto"/>
        <w:ind w:left="0" w:firstLine="709"/>
        <w:jc w:val="both"/>
        <w:rPr>
          <w:rFonts w:ascii="Times New Roman" w:hAnsi="Times New Roman"/>
          <w:sz w:val="28"/>
          <w:szCs w:val="28"/>
        </w:rPr>
      </w:pPr>
      <w:r>
        <w:rPr>
          <w:rFonts w:ascii="Times New Roman" w:hAnsi="Times New Roman"/>
          <w:sz w:val="28"/>
          <w:szCs w:val="28"/>
        </w:rPr>
        <w:t xml:space="preserve"> </w:t>
      </w:r>
      <w:r w:rsidR="004947F1" w:rsidRPr="00EF1639">
        <w:rPr>
          <w:rFonts w:ascii="Times New Roman" w:hAnsi="Times New Roman"/>
          <w:sz w:val="28"/>
          <w:szCs w:val="28"/>
        </w:rPr>
        <w:t xml:space="preserve">Скрипник М.І. Сутність витрат як економічної категорії. </w:t>
      </w:r>
      <w:r w:rsidR="004947F1" w:rsidRPr="00EF1639">
        <w:rPr>
          <w:rFonts w:ascii="Times New Roman" w:hAnsi="Times New Roman"/>
          <w:sz w:val="28"/>
          <w:szCs w:val="28"/>
          <w:lang w:val="en-US"/>
        </w:rPr>
        <w:t>URL</w:t>
      </w:r>
      <w:r w:rsidR="004947F1" w:rsidRPr="00EF1639">
        <w:rPr>
          <w:rFonts w:ascii="Times New Roman" w:hAnsi="Times New Roman"/>
          <w:sz w:val="28"/>
          <w:szCs w:val="28"/>
        </w:rPr>
        <w:t xml:space="preserve">: </w:t>
      </w:r>
      <w:hyperlink r:id="rId30" w:history="1">
        <w:r w:rsidR="004947F1" w:rsidRPr="00EF1639">
          <w:rPr>
            <w:rStyle w:val="aa"/>
            <w:rFonts w:ascii="Times New Roman" w:hAnsi="Times New Roman"/>
            <w:color w:val="auto"/>
            <w:sz w:val="28"/>
            <w:szCs w:val="28"/>
            <w:u w:val="none"/>
          </w:rPr>
          <w:t>https://er.knutd.edu.ua/bitstream/123456789/3084/1/33.pdf</w:t>
        </w:r>
      </w:hyperlink>
      <w:r w:rsidR="004947F1" w:rsidRPr="00EF1639">
        <w:rPr>
          <w:rFonts w:ascii="Times New Roman" w:hAnsi="Times New Roman"/>
          <w:sz w:val="28"/>
          <w:szCs w:val="28"/>
        </w:rPr>
        <w:t xml:space="preserve"> (дата звернення: 24. 05. 2022 року).</w:t>
      </w:r>
    </w:p>
    <w:p w:rsidR="004947F1" w:rsidRPr="00EF1639" w:rsidRDefault="004947F1" w:rsidP="00EF1639">
      <w:pPr>
        <w:pStyle w:val="a4"/>
        <w:numPr>
          <w:ilvl w:val="0"/>
          <w:numId w:val="12"/>
        </w:numPr>
        <w:tabs>
          <w:tab w:val="left" w:pos="567"/>
          <w:tab w:val="left" w:pos="851"/>
          <w:tab w:val="left" w:pos="993"/>
          <w:tab w:val="left" w:pos="1134"/>
          <w:tab w:val="left" w:pos="1276"/>
        </w:tabs>
        <w:spacing w:line="360" w:lineRule="auto"/>
        <w:ind w:left="0" w:firstLine="709"/>
        <w:jc w:val="both"/>
        <w:rPr>
          <w:rFonts w:ascii="Times New Roman" w:hAnsi="Times New Roman"/>
          <w:sz w:val="28"/>
          <w:szCs w:val="28"/>
        </w:rPr>
      </w:pPr>
      <w:r w:rsidRPr="00EF1639">
        <w:rPr>
          <w:rFonts w:ascii="Times New Roman" w:hAnsi="Times New Roman"/>
          <w:sz w:val="28"/>
          <w:szCs w:val="28"/>
        </w:rPr>
        <w:t xml:space="preserve"> </w:t>
      </w:r>
      <w:r w:rsidR="00EF1639">
        <w:rPr>
          <w:rFonts w:ascii="Times New Roman" w:hAnsi="Times New Roman"/>
          <w:sz w:val="28"/>
          <w:szCs w:val="28"/>
        </w:rPr>
        <w:t xml:space="preserve"> </w:t>
      </w:r>
      <w:r w:rsidRPr="00EF1639">
        <w:rPr>
          <w:rFonts w:ascii="Times New Roman" w:hAnsi="Times New Roman"/>
          <w:sz w:val="28"/>
          <w:szCs w:val="28"/>
        </w:rPr>
        <w:t xml:space="preserve">Точонов І.В., Наумова Л.О. Роль собівартості продукції у формуванні ціни. </w:t>
      </w:r>
      <w:r w:rsidRPr="00EF1639">
        <w:rPr>
          <w:rFonts w:ascii="Times New Roman" w:hAnsi="Times New Roman"/>
          <w:i/>
          <w:sz w:val="28"/>
          <w:szCs w:val="28"/>
        </w:rPr>
        <w:t xml:space="preserve">Збірник наукових праць ДонНАБА. </w:t>
      </w:r>
      <w:r w:rsidRPr="00EF1639">
        <w:rPr>
          <w:rFonts w:ascii="Times New Roman" w:hAnsi="Times New Roman"/>
          <w:sz w:val="28"/>
          <w:szCs w:val="28"/>
        </w:rPr>
        <w:t>2017. № 1 (6). С. 68-73.</w:t>
      </w:r>
    </w:p>
    <w:p w:rsidR="004947F1" w:rsidRPr="00EF1639" w:rsidRDefault="00EF1639" w:rsidP="00EF1639">
      <w:pPr>
        <w:pStyle w:val="a4"/>
        <w:numPr>
          <w:ilvl w:val="0"/>
          <w:numId w:val="12"/>
        </w:numPr>
        <w:tabs>
          <w:tab w:val="left" w:pos="567"/>
          <w:tab w:val="left" w:pos="851"/>
          <w:tab w:val="left" w:pos="993"/>
          <w:tab w:val="left" w:pos="1134"/>
        </w:tabs>
        <w:spacing w:line="360" w:lineRule="auto"/>
        <w:ind w:left="0" w:firstLine="709"/>
        <w:jc w:val="both"/>
        <w:rPr>
          <w:rFonts w:ascii="Times New Roman" w:hAnsi="Times New Roman"/>
          <w:sz w:val="28"/>
          <w:szCs w:val="28"/>
        </w:rPr>
      </w:pPr>
      <w:r>
        <w:rPr>
          <w:rFonts w:ascii="Times New Roman" w:hAnsi="Times New Roman"/>
          <w:sz w:val="28"/>
          <w:szCs w:val="28"/>
        </w:rPr>
        <w:t xml:space="preserve"> </w:t>
      </w:r>
      <w:r w:rsidR="004947F1" w:rsidRPr="00EF1639">
        <w:rPr>
          <w:rFonts w:ascii="Times New Roman" w:hAnsi="Times New Roman"/>
          <w:sz w:val="28"/>
          <w:szCs w:val="28"/>
        </w:rPr>
        <w:t xml:space="preserve">Труш В. Є. Управлінський облік : навч-метод. посібник [для </w:t>
      </w:r>
      <w:r w:rsidR="004947F1" w:rsidRPr="00EF1639">
        <w:rPr>
          <w:rFonts w:ascii="Times New Roman" w:hAnsi="Times New Roman"/>
          <w:sz w:val="28"/>
          <w:szCs w:val="28"/>
        </w:rPr>
        <w:lastRenderedPageBreak/>
        <w:t>студентів вищих навчальних закладів] / В.Є. Труш, Т.М. Чебан, Н.Я. Степанович ; за ред. проф. В. Є. Труша. – Київ : Кондор, 2007. – 296 с.</w:t>
      </w:r>
    </w:p>
    <w:p w:rsidR="004947F1" w:rsidRPr="00EF1639" w:rsidRDefault="00EF1639" w:rsidP="00EF1639">
      <w:pPr>
        <w:pStyle w:val="a9"/>
        <w:numPr>
          <w:ilvl w:val="0"/>
          <w:numId w:val="12"/>
        </w:numPr>
        <w:tabs>
          <w:tab w:val="left" w:pos="851"/>
          <w:tab w:val="left" w:pos="993"/>
          <w:tab w:val="left" w:pos="1134"/>
        </w:tabs>
        <w:spacing w:after="0" w:line="360" w:lineRule="auto"/>
        <w:ind w:left="0" w:firstLine="709"/>
        <w:jc w:val="both"/>
        <w:rPr>
          <w:rFonts w:ascii="Times New Roman" w:hAnsi="Times New Roman"/>
          <w:w w:val="105"/>
          <w:sz w:val="28"/>
          <w:szCs w:val="28"/>
          <w:lang w:val="uk-UA"/>
        </w:rPr>
      </w:pPr>
      <w:r>
        <w:rPr>
          <w:rFonts w:ascii="Times New Roman" w:hAnsi="Times New Roman"/>
          <w:sz w:val="28"/>
          <w:szCs w:val="28"/>
          <w:lang w:val="uk-UA"/>
        </w:rPr>
        <w:t xml:space="preserve"> </w:t>
      </w:r>
      <w:r w:rsidR="004947F1" w:rsidRPr="00EF1639">
        <w:rPr>
          <w:rFonts w:ascii="Times New Roman" w:hAnsi="Times New Roman"/>
          <w:sz w:val="28"/>
          <w:szCs w:val="28"/>
          <w:lang w:val="uk-UA"/>
        </w:rPr>
        <w:t xml:space="preserve">Турченюк М.О., Швець М.Д., Кірічок М.Г., Кристопчук М.Є. Планування діяльності автотранспортного підприємства: підручник Турченюк М.О., Швець М.Д., Кірічок М.Г., Кристопчук М.Є. </w:t>
      </w:r>
      <w:r w:rsidR="004947F1" w:rsidRPr="00EF1639">
        <w:rPr>
          <w:rFonts w:ascii="Times New Roman" w:hAnsi="Times New Roman"/>
          <w:w w:val="105"/>
          <w:sz w:val="28"/>
          <w:szCs w:val="28"/>
        </w:rPr>
        <w:t>B</w:t>
      </w:r>
      <w:r w:rsidR="004947F1" w:rsidRPr="00EF1639">
        <w:rPr>
          <w:rFonts w:ascii="Times New Roman" w:hAnsi="Times New Roman"/>
          <w:w w:val="105"/>
          <w:sz w:val="28"/>
          <w:szCs w:val="28"/>
          <w:lang w:val="uk-UA"/>
        </w:rPr>
        <w:t>ид.</w:t>
      </w:r>
      <w:r w:rsidR="004947F1" w:rsidRPr="00EF1639">
        <w:rPr>
          <w:rFonts w:ascii="Times New Roman" w:hAnsi="Times New Roman"/>
          <w:spacing w:val="23"/>
          <w:w w:val="105"/>
          <w:sz w:val="28"/>
          <w:szCs w:val="28"/>
          <w:lang w:val="uk-UA"/>
        </w:rPr>
        <w:t xml:space="preserve"> </w:t>
      </w:r>
      <w:r w:rsidR="004947F1" w:rsidRPr="00EF1639">
        <w:rPr>
          <w:rFonts w:ascii="Times New Roman" w:hAnsi="Times New Roman"/>
          <w:w w:val="105"/>
          <w:sz w:val="28"/>
          <w:szCs w:val="28"/>
          <w:lang w:val="uk-UA"/>
        </w:rPr>
        <w:t>2-г</w:t>
      </w:r>
      <w:r w:rsidR="004947F1" w:rsidRPr="00EF1639">
        <w:rPr>
          <w:rFonts w:ascii="Times New Roman" w:hAnsi="Times New Roman"/>
          <w:w w:val="105"/>
          <w:sz w:val="28"/>
          <w:szCs w:val="28"/>
        </w:rPr>
        <w:t>e</w:t>
      </w:r>
      <w:r w:rsidR="004947F1" w:rsidRPr="00EF1639">
        <w:rPr>
          <w:rFonts w:ascii="Times New Roman" w:hAnsi="Times New Roman"/>
          <w:w w:val="105"/>
          <w:sz w:val="28"/>
          <w:szCs w:val="28"/>
          <w:lang w:val="uk-UA"/>
        </w:rPr>
        <w:t>,</w:t>
      </w:r>
      <w:r w:rsidR="004947F1" w:rsidRPr="00EF1639">
        <w:rPr>
          <w:rFonts w:ascii="Times New Roman" w:hAnsi="Times New Roman"/>
          <w:spacing w:val="-44"/>
          <w:w w:val="105"/>
          <w:sz w:val="28"/>
          <w:szCs w:val="28"/>
          <w:lang w:val="uk-UA"/>
        </w:rPr>
        <w:t xml:space="preserve"> </w:t>
      </w:r>
      <w:r w:rsidR="004947F1" w:rsidRPr="00EF1639">
        <w:rPr>
          <w:rFonts w:ascii="Times New Roman" w:hAnsi="Times New Roman"/>
          <w:w w:val="105"/>
          <w:sz w:val="28"/>
          <w:szCs w:val="28"/>
          <w:lang w:val="uk-UA"/>
        </w:rPr>
        <w:t>п</w:t>
      </w:r>
      <w:r w:rsidR="004947F1" w:rsidRPr="00EF1639">
        <w:rPr>
          <w:rFonts w:ascii="Times New Roman" w:hAnsi="Times New Roman"/>
          <w:w w:val="105"/>
          <w:sz w:val="28"/>
          <w:szCs w:val="28"/>
        </w:rPr>
        <w:t>epepo</w:t>
      </w:r>
      <w:r w:rsidR="004947F1" w:rsidRPr="00EF1639">
        <w:rPr>
          <w:rFonts w:ascii="Times New Roman" w:hAnsi="Times New Roman"/>
          <w:w w:val="105"/>
          <w:sz w:val="28"/>
          <w:szCs w:val="28"/>
          <w:lang w:val="uk-UA"/>
        </w:rPr>
        <w:t>6.</w:t>
      </w:r>
      <w:r w:rsidR="004947F1" w:rsidRPr="00EF1639">
        <w:rPr>
          <w:rFonts w:ascii="Times New Roman" w:hAnsi="Times New Roman"/>
          <w:spacing w:val="-4"/>
          <w:w w:val="105"/>
          <w:sz w:val="28"/>
          <w:szCs w:val="28"/>
          <w:lang w:val="uk-UA"/>
        </w:rPr>
        <w:t xml:space="preserve"> </w:t>
      </w:r>
      <w:r w:rsidR="004947F1" w:rsidRPr="00EF1639">
        <w:rPr>
          <w:rFonts w:ascii="Times New Roman" w:hAnsi="Times New Roman"/>
          <w:w w:val="105"/>
          <w:sz w:val="28"/>
          <w:szCs w:val="28"/>
          <w:lang w:val="uk-UA"/>
        </w:rPr>
        <w:t>та доп..</w:t>
      </w:r>
      <w:r w:rsidR="004947F1" w:rsidRPr="00EF1639">
        <w:rPr>
          <w:rFonts w:ascii="Times New Roman" w:hAnsi="Times New Roman"/>
          <w:spacing w:val="-3"/>
          <w:w w:val="105"/>
          <w:sz w:val="28"/>
          <w:szCs w:val="28"/>
          <w:lang w:val="uk-UA"/>
        </w:rPr>
        <w:t xml:space="preserve"> </w:t>
      </w:r>
      <w:r w:rsidR="004947F1" w:rsidRPr="00EF1639">
        <w:rPr>
          <w:rFonts w:ascii="Times New Roman" w:hAnsi="Times New Roman"/>
          <w:w w:val="105"/>
          <w:sz w:val="28"/>
          <w:szCs w:val="28"/>
          <w:lang w:val="uk-UA"/>
        </w:rPr>
        <w:t>–</w:t>
      </w:r>
      <w:r w:rsidR="004947F1" w:rsidRPr="00EF1639">
        <w:rPr>
          <w:rFonts w:ascii="Times New Roman" w:hAnsi="Times New Roman"/>
          <w:spacing w:val="-8"/>
          <w:w w:val="105"/>
          <w:sz w:val="28"/>
          <w:szCs w:val="28"/>
          <w:lang w:val="uk-UA"/>
        </w:rPr>
        <w:t xml:space="preserve"> </w:t>
      </w:r>
      <w:r w:rsidR="004947F1" w:rsidRPr="00EF1639">
        <w:rPr>
          <w:rFonts w:ascii="Times New Roman" w:hAnsi="Times New Roman"/>
          <w:w w:val="105"/>
          <w:sz w:val="28"/>
          <w:szCs w:val="28"/>
          <w:lang w:val="uk-UA"/>
        </w:rPr>
        <w:t>Рівне</w:t>
      </w:r>
      <w:r w:rsidR="004947F1" w:rsidRPr="00EF1639">
        <w:rPr>
          <w:rFonts w:ascii="Times New Roman" w:hAnsi="Times New Roman"/>
          <w:spacing w:val="-4"/>
          <w:w w:val="105"/>
          <w:sz w:val="28"/>
          <w:szCs w:val="28"/>
          <w:lang w:val="uk-UA"/>
        </w:rPr>
        <w:t xml:space="preserve"> </w:t>
      </w:r>
      <w:r w:rsidR="004947F1" w:rsidRPr="00EF1639">
        <w:rPr>
          <w:rFonts w:ascii="Times New Roman" w:hAnsi="Times New Roman"/>
          <w:w w:val="105"/>
          <w:sz w:val="28"/>
          <w:szCs w:val="28"/>
          <w:lang w:val="uk-UA"/>
        </w:rPr>
        <w:t>:</w:t>
      </w:r>
      <w:r w:rsidR="004947F1" w:rsidRPr="00EF1639">
        <w:rPr>
          <w:rFonts w:ascii="Times New Roman" w:hAnsi="Times New Roman"/>
          <w:spacing w:val="-5"/>
          <w:w w:val="105"/>
          <w:sz w:val="28"/>
          <w:szCs w:val="28"/>
          <w:lang w:val="uk-UA"/>
        </w:rPr>
        <w:t xml:space="preserve"> </w:t>
      </w:r>
      <w:r w:rsidR="004947F1" w:rsidRPr="00EF1639">
        <w:rPr>
          <w:rFonts w:ascii="Times New Roman" w:hAnsi="Times New Roman"/>
          <w:w w:val="105"/>
          <w:sz w:val="28"/>
          <w:szCs w:val="28"/>
        </w:rPr>
        <w:t>HYB</w:t>
      </w:r>
      <w:r w:rsidR="004947F1" w:rsidRPr="00EF1639">
        <w:rPr>
          <w:rFonts w:ascii="Times New Roman" w:hAnsi="Times New Roman"/>
          <w:w w:val="105"/>
          <w:sz w:val="28"/>
          <w:szCs w:val="28"/>
          <w:lang w:val="uk-UA"/>
        </w:rPr>
        <w:t>ГП,</w:t>
      </w:r>
      <w:r w:rsidR="004947F1" w:rsidRPr="00EF1639">
        <w:rPr>
          <w:rFonts w:ascii="Times New Roman" w:hAnsi="Times New Roman"/>
          <w:spacing w:val="-5"/>
          <w:w w:val="105"/>
          <w:sz w:val="28"/>
          <w:szCs w:val="28"/>
          <w:lang w:val="uk-UA"/>
        </w:rPr>
        <w:t xml:space="preserve"> </w:t>
      </w:r>
      <w:r w:rsidR="004947F1" w:rsidRPr="00EF1639">
        <w:rPr>
          <w:rFonts w:ascii="Times New Roman" w:hAnsi="Times New Roman"/>
          <w:w w:val="105"/>
          <w:sz w:val="28"/>
          <w:szCs w:val="28"/>
          <w:lang w:val="uk-UA"/>
        </w:rPr>
        <w:t>2017.</w:t>
      </w:r>
      <w:r w:rsidR="004947F1" w:rsidRPr="00EF1639">
        <w:rPr>
          <w:rFonts w:ascii="Times New Roman" w:hAnsi="Times New Roman"/>
          <w:spacing w:val="-6"/>
          <w:w w:val="105"/>
          <w:sz w:val="28"/>
          <w:szCs w:val="28"/>
          <w:lang w:val="uk-UA"/>
        </w:rPr>
        <w:t xml:space="preserve"> </w:t>
      </w:r>
      <w:r w:rsidR="004947F1" w:rsidRPr="00EF1639">
        <w:rPr>
          <w:rFonts w:ascii="Times New Roman" w:hAnsi="Times New Roman"/>
          <w:w w:val="105"/>
          <w:sz w:val="28"/>
          <w:szCs w:val="28"/>
          <w:lang w:val="uk-UA"/>
        </w:rPr>
        <w:t>–</w:t>
      </w:r>
      <w:r w:rsidR="004947F1" w:rsidRPr="00EF1639">
        <w:rPr>
          <w:rFonts w:ascii="Times New Roman" w:hAnsi="Times New Roman"/>
          <w:spacing w:val="-6"/>
          <w:w w:val="105"/>
          <w:sz w:val="28"/>
          <w:szCs w:val="28"/>
          <w:lang w:val="uk-UA"/>
        </w:rPr>
        <w:t xml:space="preserve"> </w:t>
      </w:r>
      <w:r w:rsidR="004947F1" w:rsidRPr="00EF1639">
        <w:rPr>
          <w:rFonts w:ascii="Times New Roman" w:hAnsi="Times New Roman"/>
          <w:w w:val="105"/>
          <w:sz w:val="28"/>
          <w:szCs w:val="28"/>
          <w:lang w:val="uk-UA"/>
        </w:rPr>
        <w:t>367</w:t>
      </w:r>
      <w:r w:rsidR="004947F1" w:rsidRPr="00EF1639">
        <w:rPr>
          <w:rFonts w:ascii="Times New Roman" w:hAnsi="Times New Roman"/>
          <w:spacing w:val="-3"/>
          <w:w w:val="105"/>
          <w:sz w:val="28"/>
          <w:szCs w:val="28"/>
          <w:lang w:val="uk-UA"/>
        </w:rPr>
        <w:t xml:space="preserve"> </w:t>
      </w:r>
      <w:r w:rsidR="004947F1" w:rsidRPr="00EF1639">
        <w:rPr>
          <w:rFonts w:ascii="Times New Roman" w:hAnsi="Times New Roman"/>
          <w:w w:val="105"/>
          <w:sz w:val="28"/>
          <w:szCs w:val="28"/>
        </w:rPr>
        <w:t>c</w:t>
      </w:r>
      <w:r w:rsidR="004947F1" w:rsidRPr="00EF1639">
        <w:rPr>
          <w:rFonts w:ascii="Times New Roman" w:hAnsi="Times New Roman"/>
          <w:w w:val="105"/>
          <w:sz w:val="28"/>
          <w:szCs w:val="28"/>
          <w:lang w:val="uk-UA"/>
        </w:rPr>
        <w:t>.</w:t>
      </w:r>
    </w:p>
    <w:p w:rsidR="004947F1" w:rsidRPr="00EF1639" w:rsidRDefault="00EF1639" w:rsidP="00EF1639">
      <w:pPr>
        <w:pStyle w:val="a4"/>
        <w:numPr>
          <w:ilvl w:val="0"/>
          <w:numId w:val="12"/>
        </w:numPr>
        <w:tabs>
          <w:tab w:val="left" w:pos="567"/>
          <w:tab w:val="left" w:pos="851"/>
          <w:tab w:val="left" w:pos="993"/>
          <w:tab w:val="left" w:pos="1134"/>
        </w:tabs>
        <w:spacing w:line="360" w:lineRule="auto"/>
        <w:ind w:left="0" w:firstLine="709"/>
        <w:jc w:val="both"/>
        <w:rPr>
          <w:rFonts w:ascii="Times New Roman" w:hAnsi="Times New Roman"/>
          <w:sz w:val="28"/>
          <w:szCs w:val="28"/>
        </w:rPr>
      </w:pPr>
      <w:r>
        <w:rPr>
          <w:rFonts w:ascii="Times New Roman" w:hAnsi="Times New Roman"/>
          <w:sz w:val="28"/>
          <w:szCs w:val="28"/>
        </w:rPr>
        <w:t xml:space="preserve"> </w:t>
      </w:r>
      <w:r w:rsidR="004947F1" w:rsidRPr="00EF1639">
        <w:rPr>
          <w:rFonts w:ascii="Times New Roman" w:hAnsi="Times New Roman"/>
          <w:sz w:val="28"/>
          <w:szCs w:val="28"/>
        </w:rPr>
        <w:t xml:space="preserve">Фаріон В. Я. Сутність витрат як економічної категорії. </w:t>
      </w:r>
      <w:r w:rsidR="004947F1" w:rsidRPr="00EF1639">
        <w:rPr>
          <w:rFonts w:ascii="Times New Roman" w:hAnsi="Times New Roman"/>
          <w:i/>
          <w:sz w:val="28"/>
          <w:szCs w:val="28"/>
        </w:rPr>
        <w:t>Вісник Чернівецького торговельно-економічного інституту</w:t>
      </w:r>
      <w:r w:rsidR="004947F1" w:rsidRPr="00EF1639">
        <w:rPr>
          <w:rFonts w:ascii="Times New Roman" w:hAnsi="Times New Roman"/>
          <w:sz w:val="28"/>
          <w:szCs w:val="28"/>
        </w:rPr>
        <w:t>.  2013.  Вип. 1 (49). Економічні науки. С. 44-47.</w:t>
      </w:r>
    </w:p>
    <w:p w:rsidR="004947F1" w:rsidRPr="00EF1639" w:rsidRDefault="00EF1639" w:rsidP="00EF1639">
      <w:pPr>
        <w:pStyle w:val="a9"/>
        <w:numPr>
          <w:ilvl w:val="0"/>
          <w:numId w:val="12"/>
        </w:numPr>
        <w:tabs>
          <w:tab w:val="left" w:pos="851"/>
          <w:tab w:val="left" w:pos="993"/>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w:t>
      </w:r>
      <w:r w:rsidR="004947F1" w:rsidRPr="00EF1639">
        <w:rPr>
          <w:rFonts w:ascii="Times New Roman" w:hAnsi="Times New Roman"/>
          <w:sz w:val="28"/>
          <w:szCs w:val="28"/>
          <w:lang w:val="uk-UA"/>
        </w:rPr>
        <w:t xml:space="preserve"> Фесун І.Ю. Організація обліку паливно-мастильних матеріалів як інструмент оптимізації витрат на експлуатацію автотранспорту. </w:t>
      </w:r>
      <w:proofErr w:type="gramStart"/>
      <w:r w:rsidR="004947F1" w:rsidRPr="00EF1639">
        <w:rPr>
          <w:rFonts w:ascii="Times New Roman" w:hAnsi="Times New Roman"/>
          <w:i/>
          <w:sz w:val="28"/>
          <w:szCs w:val="28"/>
        </w:rPr>
        <w:t>International Scientific Journal “Internauka”.</w:t>
      </w:r>
      <w:proofErr w:type="gramEnd"/>
      <w:r w:rsidR="004947F1" w:rsidRPr="00EF1639">
        <w:rPr>
          <w:rFonts w:ascii="Times New Roman" w:hAnsi="Times New Roman"/>
          <w:sz w:val="28"/>
          <w:szCs w:val="28"/>
        </w:rPr>
        <w:t xml:space="preserve"> </w:t>
      </w:r>
      <w:proofErr w:type="gramStart"/>
      <w:r w:rsidR="004947F1" w:rsidRPr="00EF1639">
        <w:rPr>
          <w:rFonts w:ascii="Times New Roman" w:hAnsi="Times New Roman"/>
          <w:sz w:val="28"/>
          <w:szCs w:val="28"/>
        </w:rPr>
        <w:t>Series: “Economic Sciences”</w:t>
      </w:r>
      <w:r w:rsidR="004947F1" w:rsidRPr="00EF1639">
        <w:rPr>
          <w:rFonts w:ascii="Times New Roman" w:hAnsi="Times New Roman"/>
          <w:sz w:val="28"/>
          <w:szCs w:val="28"/>
          <w:lang w:val="uk-UA"/>
        </w:rPr>
        <w:t>.</w:t>
      </w:r>
      <w:proofErr w:type="gramEnd"/>
      <w:r w:rsidR="004947F1" w:rsidRPr="00EF1639">
        <w:rPr>
          <w:rFonts w:ascii="Times New Roman" w:hAnsi="Times New Roman"/>
          <w:sz w:val="28"/>
          <w:szCs w:val="28"/>
          <w:lang w:val="uk-UA"/>
        </w:rPr>
        <w:t xml:space="preserve"> </w:t>
      </w:r>
      <w:r w:rsidR="004947F1" w:rsidRPr="00EF1639">
        <w:rPr>
          <w:rFonts w:ascii="Times New Roman" w:hAnsi="Times New Roman"/>
          <w:sz w:val="28"/>
          <w:szCs w:val="28"/>
        </w:rPr>
        <w:t xml:space="preserve"> </w:t>
      </w:r>
      <w:proofErr w:type="gramStart"/>
      <w:r w:rsidR="004947F1" w:rsidRPr="00EF1639">
        <w:rPr>
          <w:rFonts w:ascii="Times New Roman" w:hAnsi="Times New Roman"/>
          <w:bCs/>
          <w:sz w:val="28"/>
          <w:szCs w:val="28"/>
        </w:rPr>
        <w:t>URL</w:t>
      </w:r>
      <w:r w:rsidR="004947F1" w:rsidRPr="00EF1639">
        <w:rPr>
          <w:rFonts w:ascii="Times New Roman" w:hAnsi="Times New Roman"/>
          <w:bCs/>
          <w:sz w:val="28"/>
          <w:szCs w:val="28"/>
          <w:lang w:val="uk-UA"/>
        </w:rPr>
        <w:t xml:space="preserve">: </w:t>
      </w:r>
      <w:hyperlink r:id="rId31" w:history="1">
        <w:r w:rsidR="004947F1" w:rsidRPr="00EF1639">
          <w:rPr>
            <w:rStyle w:val="aa"/>
            <w:rFonts w:ascii="Times New Roman" w:hAnsi="Times New Roman"/>
            <w:color w:val="auto"/>
            <w:sz w:val="28"/>
            <w:szCs w:val="28"/>
            <w:u w:val="none"/>
          </w:rPr>
          <w:t>https://doi.org/10.25313/2520-2294-2020-12</w:t>
        </w:r>
      </w:hyperlink>
      <w:r w:rsidR="004947F1" w:rsidRPr="00EF1639">
        <w:rPr>
          <w:rFonts w:ascii="Times New Roman" w:hAnsi="Times New Roman"/>
          <w:sz w:val="28"/>
          <w:szCs w:val="28"/>
          <w:lang w:val="uk-UA"/>
        </w:rPr>
        <w:t xml:space="preserve"> (дата звернення 21.05.2022).</w:t>
      </w:r>
      <w:proofErr w:type="gramEnd"/>
    </w:p>
    <w:p w:rsidR="006D1BF9" w:rsidRPr="00EF1639" w:rsidRDefault="00EF1639" w:rsidP="00EF1639">
      <w:pPr>
        <w:pStyle w:val="a9"/>
        <w:numPr>
          <w:ilvl w:val="0"/>
          <w:numId w:val="12"/>
        </w:numPr>
        <w:tabs>
          <w:tab w:val="left" w:pos="851"/>
          <w:tab w:val="left" w:pos="993"/>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w:t>
      </w:r>
      <w:r w:rsidR="006D1BF9" w:rsidRPr="00EF1639">
        <w:rPr>
          <w:rFonts w:ascii="Times New Roman" w:hAnsi="Times New Roman"/>
          <w:sz w:val="28"/>
          <w:szCs w:val="28"/>
          <w:lang w:val="uk-UA"/>
        </w:rPr>
        <w:t xml:space="preserve">Фокін О.К. Загальні положення аналізу витрат виробництва промислового підприємства. </w:t>
      </w:r>
      <w:r w:rsidR="006D1BF9" w:rsidRPr="00EF1639">
        <w:rPr>
          <w:rFonts w:ascii="Times New Roman" w:hAnsi="Times New Roman"/>
          <w:i/>
          <w:sz w:val="28"/>
          <w:szCs w:val="28"/>
          <w:lang w:val="uk-UA"/>
        </w:rPr>
        <w:t xml:space="preserve">Економічний простір. </w:t>
      </w:r>
      <w:r w:rsidR="006D1BF9" w:rsidRPr="00EF1639">
        <w:rPr>
          <w:rFonts w:ascii="Times New Roman" w:hAnsi="Times New Roman"/>
          <w:sz w:val="28"/>
          <w:szCs w:val="28"/>
          <w:lang w:val="uk-UA"/>
        </w:rPr>
        <w:t xml:space="preserve">2019. №148. С. 144-156. </w:t>
      </w:r>
      <w:r w:rsidR="006D1BF9" w:rsidRPr="00EF1639">
        <w:rPr>
          <w:rFonts w:ascii="Times New Roman" w:eastAsia="TimesNewRomanPSMT" w:hAnsi="Times New Roman"/>
          <w:sz w:val="28"/>
          <w:szCs w:val="28"/>
          <w:lang w:eastAsia="ru-RU"/>
        </w:rPr>
        <w:t>DOI</w:t>
      </w:r>
      <w:r w:rsidR="006D1BF9" w:rsidRPr="00EF1639">
        <w:rPr>
          <w:rFonts w:ascii="Times New Roman" w:eastAsia="TimesNewRomanPSMT" w:hAnsi="Times New Roman"/>
          <w:sz w:val="28"/>
          <w:szCs w:val="28"/>
          <w:lang w:val="uk-UA" w:eastAsia="ru-RU"/>
        </w:rPr>
        <w:t xml:space="preserve"> 10.30838/ </w:t>
      </w:r>
      <w:r w:rsidR="006D1BF9" w:rsidRPr="00EF1639">
        <w:rPr>
          <w:rFonts w:ascii="Times New Roman" w:eastAsia="TimesNewRomanPSMT" w:hAnsi="Times New Roman"/>
          <w:sz w:val="28"/>
          <w:szCs w:val="28"/>
          <w:lang w:eastAsia="ru-RU"/>
        </w:rPr>
        <w:t>P</w:t>
      </w:r>
      <w:r w:rsidR="006D1BF9" w:rsidRPr="00EF1639">
        <w:rPr>
          <w:rFonts w:ascii="Times New Roman" w:eastAsia="TimesNewRomanPSMT" w:hAnsi="Times New Roman"/>
          <w:sz w:val="28"/>
          <w:szCs w:val="28"/>
          <w:lang w:val="uk-UA" w:eastAsia="ru-RU"/>
        </w:rPr>
        <w:t>.</w:t>
      </w:r>
      <w:r w:rsidR="006D1BF9" w:rsidRPr="00EF1639">
        <w:rPr>
          <w:rFonts w:ascii="Times New Roman" w:eastAsia="TimesNewRomanPSMT" w:hAnsi="Times New Roman"/>
          <w:sz w:val="28"/>
          <w:szCs w:val="28"/>
          <w:lang w:eastAsia="ru-RU"/>
        </w:rPr>
        <w:t>ES</w:t>
      </w:r>
      <w:r w:rsidR="006D1BF9" w:rsidRPr="00EF1639">
        <w:rPr>
          <w:rFonts w:ascii="Times New Roman" w:eastAsia="TimesNewRomanPSMT" w:hAnsi="Times New Roman"/>
          <w:sz w:val="28"/>
          <w:szCs w:val="28"/>
          <w:lang w:val="uk-UA" w:eastAsia="ru-RU"/>
        </w:rPr>
        <w:t>.2224.290819.144.578</w:t>
      </w:r>
    </w:p>
    <w:p w:rsidR="004947F1" w:rsidRPr="00EF1639" w:rsidRDefault="00EF1639" w:rsidP="00EF1639">
      <w:pPr>
        <w:pStyle w:val="a9"/>
        <w:numPr>
          <w:ilvl w:val="0"/>
          <w:numId w:val="12"/>
        </w:numPr>
        <w:tabs>
          <w:tab w:val="left" w:pos="-284"/>
          <w:tab w:val="left" w:pos="851"/>
          <w:tab w:val="left" w:pos="993"/>
          <w:tab w:val="left" w:pos="1134"/>
        </w:tabs>
        <w:spacing w:after="0" w:line="360" w:lineRule="auto"/>
        <w:ind w:left="0" w:firstLine="709"/>
        <w:jc w:val="both"/>
        <w:rPr>
          <w:rFonts w:ascii="Times New Roman" w:hAnsi="Times New Roman"/>
          <w:sz w:val="28"/>
          <w:szCs w:val="28"/>
          <w:lang w:val="ru-RU"/>
        </w:rPr>
      </w:pPr>
      <w:r>
        <w:rPr>
          <w:rFonts w:ascii="Times New Roman" w:hAnsi="Times New Roman"/>
          <w:sz w:val="28"/>
          <w:szCs w:val="28"/>
          <w:lang w:val="uk-UA"/>
        </w:rPr>
        <w:t xml:space="preserve"> </w:t>
      </w:r>
      <w:r w:rsidR="004947F1" w:rsidRPr="00EF1639">
        <w:rPr>
          <w:rFonts w:ascii="Times New Roman" w:hAnsi="Times New Roman"/>
          <w:sz w:val="28"/>
          <w:szCs w:val="28"/>
          <w:lang w:val="ru-RU"/>
        </w:rPr>
        <w:t xml:space="preserve">Хомик П.М. Особливості формування </w:t>
      </w:r>
      <w:proofErr w:type="gramStart"/>
      <w:r w:rsidR="004947F1" w:rsidRPr="00EF1639">
        <w:rPr>
          <w:rFonts w:ascii="Times New Roman" w:hAnsi="Times New Roman"/>
          <w:sz w:val="28"/>
          <w:szCs w:val="28"/>
          <w:lang w:val="ru-RU"/>
        </w:rPr>
        <w:t>обл</w:t>
      </w:r>
      <w:proofErr w:type="gramEnd"/>
      <w:r w:rsidR="004947F1" w:rsidRPr="00EF1639">
        <w:rPr>
          <w:rFonts w:ascii="Times New Roman" w:hAnsi="Times New Roman"/>
          <w:sz w:val="28"/>
          <w:szCs w:val="28"/>
          <w:lang w:val="ru-RU"/>
        </w:rPr>
        <w:t xml:space="preserve">ікової політики на транспортно-експедиторських підприємствах. </w:t>
      </w:r>
      <w:r w:rsidR="004947F1" w:rsidRPr="00EF1639">
        <w:rPr>
          <w:rFonts w:ascii="Times New Roman" w:hAnsi="Times New Roman"/>
          <w:i/>
          <w:sz w:val="28"/>
          <w:szCs w:val="28"/>
          <w:lang w:val="ru-RU"/>
        </w:rPr>
        <w:t xml:space="preserve">Бухгалтерський </w:t>
      </w:r>
      <w:proofErr w:type="gramStart"/>
      <w:r w:rsidR="004947F1" w:rsidRPr="00EF1639">
        <w:rPr>
          <w:rFonts w:ascii="Times New Roman" w:hAnsi="Times New Roman"/>
          <w:i/>
          <w:sz w:val="28"/>
          <w:szCs w:val="28"/>
          <w:lang w:val="ru-RU"/>
        </w:rPr>
        <w:t>обл</w:t>
      </w:r>
      <w:proofErr w:type="gramEnd"/>
      <w:r w:rsidR="004947F1" w:rsidRPr="00EF1639">
        <w:rPr>
          <w:rFonts w:ascii="Times New Roman" w:hAnsi="Times New Roman"/>
          <w:i/>
          <w:sz w:val="28"/>
          <w:szCs w:val="28"/>
          <w:lang w:val="ru-RU"/>
        </w:rPr>
        <w:t xml:space="preserve">ік, аналіз та аудит: проблеми теорії, методології, організації. </w:t>
      </w:r>
      <w:r w:rsidR="004947F1" w:rsidRPr="00EF1639">
        <w:rPr>
          <w:rFonts w:ascii="Times New Roman" w:hAnsi="Times New Roman"/>
          <w:sz w:val="28"/>
          <w:szCs w:val="28"/>
          <w:lang w:val="ru-RU"/>
        </w:rPr>
        <w:t>2014. №1. С.333-338.</w:t>
      </w:r>
    </w:p>
    <w:p w:rsidR="004947F1" w:rsidRPr="00EF1639" w:rsidRDefault="00EF1639" w:rsidP="00EF1639">
      <w:pPr>
        <w:pStyle w:val="a9"/>
        <w:numPr>
          <w:ilvl w:val="0"/>
          <w:numId w:val="12"/>
        </w:numPr>
        <w:tabs>
          <w:tab w:val="left" w:pos="-284"/>
          <w:tab w:val="left" w:pos="851"/>
          <w:tab w:val="left" w:pos="993"/>
          <w:tab w:val="left" w:pos="1134"/>
        </w:tabs>
        <w:spacing w:after="0" w:line="360" w:lineRule="auto"/>
        <w:ind w:left="0" w:firstLine="709"/>
        <w:jc w:val="both"/>
        <w:rPr>
          <w:rFonts w:ascii="Times New Roman" w:hAnsi="Times New Roman"/>
          <w:sz w:val="28"/>
          <w:szCs w:val="28"/>
          <w:lang w:val="uk-UA" w:eastAsia="ru-RU"/>
        </w:rPr>
      </w:pPr>
      <w:r>
        <w:rPr>
          <w:rFonts w:ascii="Times New Roman" w:hAnsi="Times New Roman"/>
          <w:sz w:val="28"/>
          <w:szCs w:val="28"/>
          <w:lang w:val="uk-UA"/>
        </w:rPr>
        <w:t xml:space="preserve"> </w:t>
      </w:r>
      <w:r w:rsidR="004947F1" w:rsidRPr="00EF1639">
        <w:rPr>
          <w:rFonts w:ascii="Times New Roman" w:hAnsi="Times New Roman"/>
          <w:sz w:val="28"/>
          <w:szCs w:val="28"/>
          <w:lang w:val="uk-UA"/>
        </w:rPr>
        <w:t xml:space="preserve">Хрущ Н.А. Фінансово-аналітична діагностика діяльності підприємств автомобільного транспорту України. </w:t>
      </w:r>
      <w:r w:rsidR="004947F1" w:rsidRPr="00EF1639">
        <w:rPr>
          <w:rFonts w:ascii="Times New Roman" w:hAnsi="Times New Roman"/>
          <w:i/>
          <w:sz w:val="28"/>
          <w:szCs w:val="28"/>
          <w:lang w:val="uk-UA"/>
        </w:rPr>
        <w:t xml:space="preserve">Економіка і суспільство. </w:t>
      </w:r>
      <w:r w:rsidR="004947F1" w:rsidRPr="00EF1639">
        <w:rPr>
          <w:rFonts w:ascii="Times New Roman" w:hAnsi="Times New Roman"/>
          <w:sz w:val="28"/>
          <w:szCs w:val="28"/>
          <w:lang w:val="uk-UA"/>
        </w:rPr>
        <w:t>2018. Випуск 15. С.494 – 501.</w:t>
      </w:r>
    </w:p>
    <w:p w:rsidR="004947F1" w:rsidRPr="00EF1639" w:rsidRDefault="00EF1639" w:rsidP="00EF1639">
      <w:pPr>
        <w:pStyle w:val="a9"/>
        <w:numPr>
          <w:ilvl w:val="0"/>
          <w:numId w:val="12"/>
        </w:numPr>
        <w:tabs>
          <w:tab w:val="left" w:pos="851"/>
          <w:tab w:val="left" w:pos="993"/>
          <w:tab w:val="left" w:pos="1134"/>
        </w:tabs>
        <w:spacing w:after="0" w:line="360" w:lineRule="auto"/>
        <w:ind w:left="0" w:firstLine="709"/>
        <w:jc w:val="both"/>
        <w:rPr>
          <w:rFonts w:ascii="Times New Roman" w:hAnsi="Times New Roman"/>
          <w:sz w:val="28"/>
          <w:szCs w:val="28"/>
          <w:lang w:val="uk-UA"/>
        </w:rPr>
      </w:pPr>
      <w:r>
        <w:rPr>
          <w:rFonts w:ascii="Times New Roman" w:hAnsi="Times New Roman"/>
          <w:w w:val="105"/>
          <w:sz w:val="28"/>
          <w:szCs w:val="28"/>
          <w:lang w:val="uk-UA"/>
        </w:rPr>
        <w:t xml:space="preserve"> </w:t>
      </w:r>
      <w:r w:rsidR="004947F1" w:rsidRPr="00EF1639">
        <w:rPr>
          <w:rFonts w:ascii="Times New Roman" w:hAnsi="Times New Roman"/>
          <w:w w:val="105"/>
          <w:sz w:val="28"/>
          <w:szCs w:val="28"/>
          <w:lang w:val="uk-UA"/>
        </w:rPr>
        <w:t xml:space="preserve">Чумак О.В., Пономаренко Н.М. Формування облікової політики витрат підприємств ресторанного господарства. </w:t>
      </w:r>
      <w:r w:rsidR="004947F1" w:rsidRPr="00EF1639">
        <w:rPr>
          <w:rFonts w:ascii="Times New Roman" w:hAnsi="Times New Roman"/>
          <w:i/>
          <w:w w:val="105"/>
          <w:sz w:val="28"/>
          <w:szCs w:val="28"/>
          <w:lang w:val="uk-UA"/>
        </w:rPr>
        <w:t xml:space="preserve">Науковий вісник Ужгородського університету. </w:t>
      </w:r>
      <w:r w:rsidR="004947F1" w:rsidRPr="00EF1639">
        <w:rPr>
          <w:rFonts w:ascii="Times New Roman" w:hAnsi="Times New Roman"/>
          <w:w w:val="105"/>
          <w:sz w:val="28"/>
          <w:szCs w:val="28"/>
          <w:lang w:val="uk-UA"/>
        </w:rPr>
        <w:t>2017. Випуск 1(49). Том 2. С. 282-287.</w:t>
      </w:r>
    </w:p>
    <w:p w:rsidR="004947F1" w:rsidRPr="00EF1639" w:rsidRDefault="00EF1639" w:rsidP="00EF1639">
      <w:pPr>
        <w:pStyle w:val="a9"/>
        <w:numPr>
          <w:ilvl w:val="0"/>
          <w:numId w:val="12"/>
        </w:numPr>
        <w:tabs>
          <w:tab w:val="left" w:pos="142"/>
          <w:tab w:val="left" w:pos="709"/>
          <w:tab w:val="left" w:pos="851"/>
          <w:tab w:val="left" w:pos="993"/>
          <w:tab w:val="left" w:pos="1134"/>
          <w:tab w:val="left" w:pos="1276"/>
        </w:tabs>
        <w:spacing w:after="0" w:line="360" w:lineRule="auto"/>
        <w:ind w:left="0" w:firstLine="709"/>
        <w:jc w:val="both"/>
        <w:rPr>
          <w:rFonts w:ascii="Times New Roman" w:hAnsi="Times New Roman"/>
          <w:sz w:val="28"/>
          <w:szCs w:val="28"/>
          <w:lang w:val="uk-UA" w:eastAsia="ru-RU"/>
        </w:rPr>
      </w:pPr>
      <w:r>
        <w:rPr>
          <w:rFonts w:ascii="Times New Roman" w:hAnsi="Times New Roman"/>
          <w:sz w:val="28"/>
          <w:szCs w:val="28"/>
          <w:lang w:val="uk-UA" w:eastAsia="ru-RU"/>
        </w:rPr>
        <w:t xml:space="preserve"> </w:t>
      </w:r>
      <w:r w:rsidR="004947F1" w:rsidRPr="00EF1639">
        <w:rPr>
          <w:rFonts w:ascii="Times New Roman" w:hAnsi="Times New Roman"/>
          <w:sz w:val="28"/>
          <w:szCs w:val="28"/>
          <w:lang w:val="uk-UA" w:eastAsia="ru-RU"/>
        </w:rPr>
        <w:t>Шкарабан С.І., Спільник І.В., Шеремета М.Й. Фінансовий аналіз: Навчально-методичний комплекс дисципліни (для студентів напряму підготовки «Фінанси і кредит»). – Тернопіль: Видавництво ТНЕУ «Економічна думка», 2009. 252 с.</w:t>
      </w:r>
    </w:p>
    <w:p w:rsidR="00682010" w:rsidRPr="00682010" w:rsidRDefault="00682010" w:rsidP="00682010">
      <w:pPr>
        <w:rPr>
          <w:lang w:val="uk-UA" w:eastAsia="ru-RU" w:bidi="en-US"/>
        </w:rPr>
      </w:pPr>
    </w:p>
    <w:sectPr w:rsidR="00682010" w:rsidRPr="00682010" w:rsidSect="00E67BEC">
      <w:footerReference w:type="default" r:id="rId32"/>
      <w:pgSz w:w="11910" w:h="16840"/>
      <w:pgMar w:top="1134" w:right="567" w:bottom="1134" w:left="1701" w:header="720" w:footer="720" w:gutter="0"/>
      <w:pgNumType w:start="5"/>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62955" w:rsidRPr="00F30056" w:rsidRDefault="00762955" w:rsidP="00F30056">
      <w:pPr>
        <w:spacing w:after="0" w:line="240" w:lineRule="auto"/>
      </w:pPr>
      <w:r>
        <w:separator/>
      </w:r>
    </w:p>
  </w:endnote>
  <w:endnote w:type="continuationSeparator" w:id="0">
    <w:p w:rsidR="00762955" w:rsidRPr="00F30056" w:rsidRDefault="00762955" w:rsidP="00F3005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Tahoma">
    <w:panose1 w:val="020B0604030504040204"/>
    <w:charset w:val="CC"/>
    <w:family w:val="swiss"/>
    <w:pitch w:val="variable"/>
    <w:sig w:usb0="E1002EFF" w:usb1="C000605B" w:usb2="00000029" w:usb3="00000000" w:csb0="000101FF" w:csb1="00000000"/>
  </w:font>
  <w:font w:name="Arimo">
    <w:altName w:val="Meiryo"/>
    <w:panose1 w:val="00000000000000000000"/>
    <w:charset w:val="80"/>
    <w:family w:val="auto"/>
    <w:notTrueType/>
    <w:pitch w:val="default"/>
    <w:sig w:usb0="00000203" w:usb1="08070000" w:usb2="00000010" w:usb3="00000000" w:csb0="00020005" w:csb1="00000000"/>
  </w:font>
  <w:font w:name="TimesNewRomanPS-BoldMT">
    <w:panose1 w:val="00000000000000000000"/>
    <w:charset w:val="CC"/>
    <w:family w:val="auto"/>
    <w:notTrueType/>
    <w:pitch w:val="default"/>
    <w:sig w:usb0="00000201" w:usb1="00000000" w:usb2="00000000" w:usb3="00000000" w:csb0="00000004" w:csb1="00000000"/>
  </w:font>
  <w:font w:name="Warnock Pro">
    <w:altName w:val="Warnock Pro"/>
    <w:panose1 w:val="00000000000000000000"/>
    <w:charset w:val="CC"/>
    <w:family w:val="roman"/>
    <w:notTrueType/>
    <w:pitch w:val="default"/>
    <w:sig w:usb0="00000201" w:usb1="00000000" w:usb2="00000000" w:usb3="00000000" w:csb0="00000004" w:csb1="00000000"/>
  </w:font>
  <w:font w:name="UkrainianSchoolBook">
    <w:altName w:val="UkrainianSchoolBook"/>
    <w:panose1 w:val="00000000000000000000"/>
    <w:charset w:val="CC"/>
    <w:family w:val="roman"/>
    <w:notTrueType/>
    <w:pitch w:val="default"/>
    <w:sig w:usb0="00000201" w:usb1="00000000" w:usb2="00000000" w:usb3="00000000" w:csb0="00000004" w:csb1="00000000"/>
  </w:font>
  <w:font w:name="Myriad Pro">
    <w:altName w:val="Arial"/>
    <w:panose1 w:val="00000000000000000000"/>
    <w:charset w:val="00"/>
    <w:family w:val="swiss"/>
    <w:notTrueType/>
    <w:pitch w:val="default"/>
    <w:sig w:usb0="00000003" w:usb1="00000000" w:usb2="00000000" w:usb3="00000000" w:csb0="00000001" w:csb1="00000000"/>
  </w:font>
  <w:font w:name="UkrainianJournal">
    <w:altName w:val="UkrainianJournal"/>
    <w:panose1 w:val="00000000000000000000"/>
    <w:charset w:val="CC"/>
    <w:family w:val="roman"/>
    <w:notTrueType/>
    <w:pitch w:val="default"/>
    <w:sig w:usb0="00000201" w:usb1="00000000" w:usb2="00000000" w:usb3="00000000" w:csb0="00000004" w:csb1="00000000"/>
  </w:font>
  <w:font w:name="FreeSetC">
    <w:panose1 w:val="00000000000000000000"/>
    <w:charset w:val="CC"/>
    <w:family w:val="auto"/>
    <w:notTrueType/>
    <w:pitch w:val="default"/>
    <w:sig w:usb0="00000201" w:usb1="00000000" w:usb2="00000000" w:usb3="00000000" w:csb0="00000004" w:csb1="00000000"/>
  </w:font>
  <w:font w:name="TimesNewRomanPSMT">
    <w:altName w:val="Meiryo"/>
    <w:panose1 w:val="00000000000000000000"/>
    <w:charset w:val="80"/>
    <w:family w:val="auto"/>
    <w:notTrueType/>
    <w:pitch w:val="default"/>
    <w:sig w:usb0="00000003" w:usb1="08070000" w:usb2="00000010" w:usb3="00000000" w:csb0="0002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04D0" w:rsidRDefault="002C04D0">
    <w:pPr>
      <w:pStyle w:val="af"/>
      <w:jc w:val="right"/>
    </w:pPr>
  </w:p>
  <w:p w:rsidR="002C04D0" w:rsidRDefault="002C04D0">
    <w:pPr>
      <w:pStyle w:val="af"/>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0998305"/>
      <w:docPartObj>
        <w:docPartGallery w:val="Page Numbers (Bottom of Page)"/>
        <w:docPartUnique/>
      </w:docPartObj>
    </w:sdtPr>
    <w:sdtContent>
      <w:p w:rsidR="009834F4" w:rsidRDefault="00D94A2E">
        <w:pPr>
          <w:pStyle w:val="af"/>
          <w:jc w:val="right"/>
        </w:pPr>
        <w:fldSimple w:instr=" PAGE   \* MERGEFORMAT ">
          <w:r w:rsidR="002C796D">
            <w:rPr>
              <w:noProof/>
            </w:rPr>
            <w:t>59</w:t>
          </w:r>
        </w:fldSimple>
      </w:p>
    </w:sdtContent>
  </w:sdt>
  <w:p w:rsidR="00A51BCF" w:rsidRPr="00C511BD" w:rsidRDefault="00A51BCF" w:rsidP="00A51BCF">
    <w:pPr>
      <w:pStyle w:val="af"/>
      <w:jc w:val="right"/>
      <w:rPr>
        <w:lang w:val="uk-UA"/>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62955" w:rsidRPr="00F30056" w:rsidRDefault="00762955" w:rsidP="00F30056">
      <w:pPr>
        <w:spacing w:after="0" w:line="240" w:lineRule="auto"/>
      </w:pPr>
      <w:r>
        <w:separator/>
      </w:r>
    </w:p>
  </w:footnote>
  <w:footnote w:type="continuationSeparator" w:id="0">
    <w:p w:rsidR="00762955" w:rsidRPr="00F30056" w:rsidRDefault="00762955" w:rsidP="00F3005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EB00EC8E"/>
    <w:lvl w:ilvl="0">
      <w:start w:val="1"/>
      <w:numFmt w:val="bullet"/>
      <w:pStyle w:val="a"/>
      <w:lvlText w:val=""/>
      <w:lvlJc w:val="left"/>
      <w:pPr>
        <w:tabs>
          <w:tab w:val="num" w:pos="360"/>
        </w:tabs>
        <w:ind w:left="360" w:hanging="360"/>
      </w:pPr>
      <w:rPr>
        <w:rFonts w:ascii="Symbol" w:hAnsi="Symbol" w:hint="default"/>
      </w:rPr>
    </w:lvl>
  </w:abstractNum>
  <w:abstractNum w:abstractNumId="1">
    <w:nsid w:val="02941D17"/>
    <w:multiLevelType w:val="hybridMultilevel"/>
    <w:tmpl w:val="24B0B96C"/>
    <w:lvl w:ilvl="0" w:tplc="B4186CE6">
      <w:numFmt w:val="bullet"/>
      <w:lvlText w:val="-"/>
      <w:lvlJc w:val="left"/>
      <w:pPr>
        <w:ind w:left="1069" w:hanging="360"/>
      </w:pPr>
      <w:rPr>
        <w:rFonts w:ascii="Times New Roman" w:eastAsia="Cambria"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nsid w:val="12F44E9A"/>
    <w:multiLevelType w:val="hybridMultilevel"/>
    <w:tmpl w:val="66FAE218"/>
    <w:lvl w:ilvl="0" w:tplc="41CED7B2">
      <w:start w:val="26"/>
      <w:numFmt w:val="decimal"/>
      <w:lvlText w:val="%1."/>
      <w:lvlJc w:val="left"/>
      <w:pPr>
        <w:ind w:left="928"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21FD296B"/>
    <w:multiLevelType w:val="hybridMultilevel"/>
    <w:tmpl w:val="4142E85E"/>
    <w:lvl w:ilvl="0" w:tplc="F17E14CC">
      <w:start w:val="1"/>
      <w:numFmt w:val="decimal"/>
      <w:lvlText w:val="%1."/>
      <w:lvlJc w:val="left"/>
      <w:pPr>
        <w:ind w:left="1068"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42A27CF6"/>
    <w:multiLevelType w:val="hybridMultilevel"/>
    <w:tmpl w:val="52CEFDDA"/>
    <w:lvl w:ilvl="0" w:tplc="E534A02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462667A0"/>
    <w:multiLevelType w:val="hybridMultilevel"/>
    <w:tmpl w:val="26A61890"/>
    <w:lvl w:ilvl="0" w:tplc="51185F30">
      <w:start w:val="1"/>
      <w:numFmt w:val="decimal"/>
      <w:lvlText w:val="%1."/>
      <w:lvlJc w:val="left"/>
      <w:pPr>
        <w:ind w:left="816" w:hanging="390"/>
      </w:pPr>
      <w:rPr>
        <w:rFonts w:eastAsiaTheme="minorHAnsi" w:hint="default"/>
        <w:sz w:val="28"/>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6">
    <w:nsid w:val="4EC520A5"/>
    <w:multiLevelType w:val="hybridMultilevel"/>
    <w:tmpl w:val="268E99AC"/>
    <w:lvl w:ilvl="0" w:tplc="F17E14CC">
      <w:start w:val="1"/>
      <w:numFmt w:val="decimal"/>
      <w:lvlText w:val="%1."/>
      <w:lvlJc w:val="left"/>
      <w:pPr>
        <w:ind w:left="107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578019C4"/>
    <w:multiLevelType w:val="multilevel"/>
    <w:tmpl w:val="79FE8D82"/>
    <w:lvl w:ilvl="0">
      <w:start w:val="1"/>
      <w:numFmt w:val="decimal"/>
      <w:lvlText w:val="%1."/>
      <w:lvlJc w:val="left"/>
      <w:pPr>
        <w:ind w:left="495" w:hanging="495"/>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8">
    <w:nsid w:val="584D4112"/>
    <w:multiLevelType w:val="hybridMultilevel"/>
    <w:tmpl w:val="9222B454"/>
    <w:lvl w:ilvl="0" w:tplc="B8EA9C96">
      <w:start w:val="2"/>
      <w:numFmt w:val="bullet"/>
      <w:lvlText w:val="-"/>
      <w:lvlJc w:val="left"/>
      <w:pPr>
        <w:ind w:left="1068" w:hanging="360"/>
      </w:pPr>
      <w:rPr>
        <w:rFonts w:ascii="Times New Roman" w:eastAsia="Cambria"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9">
    <w:nsid w:val="58E91A09"/>
    <w:multiLevelType w:val="hybridMultilevel"/>
    <w:tmpl w:val="4880EE46"/>
    <w:lvl w:ilvl="0" w:tplc="F17E14CC">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0">
    <w:nsid w:val="5F214B05"/>
    <w:multiLevelType w:val="hybridMultilevel"/>
    <w:tmpl w:val="7402122E"/>
    <w:lvl w:ilvl="0" w:tplc="BD5ADB12">
      <w:start w:val="1"/>
      <w:numFmt w:val="decimal"/>
      <w:lvlText w:val="%1."/>
      <w:lvlJc w:val="left"/>
      <w:pPr>
        <w:ind w:left="1068" w:hanging="360"/>
      </w:pPr>
      <w:rPr>
        <w:rFonts w:hint="default"/>
        <w:color w:val="auto"/>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1">
    <w:nsid w:val="6E1E5587"/>
    <w:multiLevelType w:val="hybridMultilevel"/>
    <w:tmpl w:val="9816236C"/>
    <w:lvl w:ilvl="0" w:tplc="9EA47B10">
      <w:start w:val="1"/>
      <w:numFmt w:val="decimal"/>
      <w:lvlText w:val="%1."/>
      <w:lvlJc w:val="left"/>
      <w:pPr>
        <w:ind w:left="1729" w:hanging="10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nsid w:val="730B2CEB"/>
    <w:multiLevelType w:val="hybridMultilevel"/>
    <w:tmpl w:val="9AD45050"/>
    <w:lvl w:ilvl="0" w:tplc="4E6C036C">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7CE81D05"/>
    <w:multiLevelType w:val="hybridMultilevel"/>
    <w:tmpl w:val="C80043A6"/>
    <w:lvl w:ilvl="0" w:tplc="253E12A0">
      <w:start w:val="10"/>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0"/>
  </w:num>
  <w:num w:numId="2">
    <w:abstractNumId w:val="8"/>
  </w:num>
  <w:num w:numId="3">
    <w:abstractNumId w:val="2"/>
  </w:num>
  <w:num w:numId="4">
    <w:abstractNumId w:val="12"/>
  </w:num>
  <w:num w:numId="5">
    <w:abstractNumId w:val="7"/>
  </w:num>
  <w:num w:numId="6">
    <w:abstractNumId w:val="10"/>
  </w:num>
  <w:num w:numId="7">
    <w:abstractNumId w:val="1"/>
  </w:num>
  <w:num w:numId="8">
    <w:abstractNumId w:val="4"/>
  </w:num>
  <w:num w:numId="9">
    <w:abstractNumId w:val="9"/>
  </w:num>
  <w:num w:numId="10">
    <w:abstractNumId w:val="3"/>
  </w:num>
  <w:num w:numId="11">
    <w:abstractNumId w:val="11"/>
  </w:num>
  <w:num w:numId="12">
    <w:abstractNumId w:val="6"/>
  </w:num>
  <w:num w:numId="13">
    <w:abstractNumId w:val="13"/>
  </w:num>
  <w:num w:numId="14">
    <w:abstractNumId w:val="5"/>
  </w:num>
  <w:numIdMacAtCleanup w:val="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hideSpellingErrors/>
  <w:hideGrammaticalErrors/>
  <w:proofState w:grammar="clean"/>
  <w:defaultTabStop w:val="708"/>
  <w:characterSpacingControl w:val="doNotCompress"/>
  <w:footnotePr>
    <w:footnote w:id="-1"/>
    <w:footnote w:id="0"/>
  </w:footnotePr>
  <w:endnotePr>
    <w:endnote w:id="-1"/>
    <w:endnote w:id="0"/>
  </w:endnotePr>
  <w:compat/>
  <w:rsids>
    <w:rsidRoot w:val="00783B29"/>
    <w:rsid w:val="000000D2"/>
    <w:rsid w:val="0000021B"/>
    <w:rsid w:val="0000081E"/>
    <w:rsid w:val="00000AFD"/>
    <w:rsid w:val="00002723"/>
    <w:rsid w:val="00002EC9"/>
    <w:rsid w:val="00003CE7"/>
    <w:rsid w:val="0000503E"/>
    <w:rsid w:val="00005639"/>
    <w:rsid w:val="000058DF"/>
    <w:rsid w:val="000071C2"/>
    <w:rsid w:val="00011496"/>
    <w:rsid w:val="00013CEB"/>
    <w:rsid w:val="0001507D"/>
    <w:rsid w:val="000150D4"/>
    <w:rsid w:val="00020359"/>
    <w:rsid w:val="00020632"/>
    <w:rsid w:val="00021A34"/>
    <w:rsid w:val="00021DF8"/>
    <w:rsid w:val="00022116"/>
    <w:rsid w:val="000259D1"/>
    <w:rsid w:val="000277A3"/>
    <w:rsid w:val="00027DDF"/>
    <w:rsid w:val="000302AA"/>
    <w:rsid w:val="0003073C"/>
    <w:rsid w:val="000313FF"/>
    <w:rsid w:val="00031A57"/>
    <w:rsid w:val="00031B8A"/>
    <w:rsid w:val="00031D89"/>
    <w:rsid w:val="0003448C"/>
    <w:rsid w:val="00035155"/>
    <w:rsid w:val="000353F3"/>
    <w:rsid w:val="00035CBD"/>
    <w:rsid w:val="00035EAD"/>
    <w:rsid w:val="000378C8"/>
    <w:rsid w:val="00037AB5"/>
    <w:rsid w:val="00040D9A"/>
    <w:rsid w:val="0004108C"/>
    <w:rsid w:val="00041B9F"/>
    <w:rsid w:val="0004206F"/>
    <w:rsid w:val="00042FF1"/>
    <w:rsid w:val="000434EE"/>
    <w:rsid w:val="0004442F"/>
    <w:rsid w:val="000446FB"/>
    <w:rsid w:val="00050BCC"/>
    <w:rsid w:val="00050DD4"/>
    <w:rsid w:val="000537C5"/>
    <w:rsid w:val="00054064"/>
    <w:rsid w:val="00054915"/>
    <w:rsid w:val="00055847"/>
    <w:rsid w:val="00056222"/>
    <w:rsid w:val="00056348"/>
    <w:rsid w:val="00056CA2"/>
    <w:rsid w:val="00056F3E"/>
    <w:rsid w:val="000602D2"/>
    <w:rsid w:val="00060A49"/>
    <w:rsid w:val="00062C03"/>
    <w:rsid w:val="000630B5"/>
    <w:rsid w:val="0006310D"/>
    <w:rsid w:val="000635CD"/>
    <w:rsid w:val="0006459A"/>
    <w:rsid w:val="00064F1F"/>
    <w:rsid w:val="00067084"/>
    <w:rsid w:val="000676E6"/>
    <w:rsid w:val="00067A44"/>
    <w:rsid w:val="00067C42"/>
    <w:rsid w:val="00073A73"/>
    <w:rsid w:val="00076A79"/>
    <w:rsid w:val="000817DA"/>
    <w:rsid w:val="00083758"/>
    <w:rsid w:val="00083CD0"/>
    <w:rsid w:val="00084A65"/>
    <w:rsid w:val="000862BD"/>
    <w:rsid w:val="00086CF2"/>
    <w:rsid w:val="0008735A"/>
    <w:rsid w:val="000878CA"/>
    <w:rsid w:val="00087AE9"/>
    <w:rsid w:val="0009014C"/>
    <w:rsid w:val="0009288D"/>
    <w:rsid w:val="00094A28"/>
    <w:rsid w:val="00094BB4"/>
    <w:rsid w:val="000954ED"/>
    <w:rsid w:val="00095A94"/>
    <w:rsid w:val="000974BD"/>
    <w:rsid w:val="00097D23"/>
    <w:rsid w:val="000A14B0"/>
    <w:rsid w:val="000A2227"/>
    <w:rsid w:val="000A2CC2"/>
    <w:rsid w:val="000A3F0B"/>
    <w:rsid w:val="000A469B"/>
    <w:rsid w:val="000A68EF"/>
    <w:rsid w:val="000A6976"/>
    <w:rsid w:val="000A7DE4"/>
    <w:rsid w:val="000B0F20"/>
    <w:rsid w:val="000B12AB"/>
    <w:rsid w:val="000B427D"/>
    <w:rsid w:val="000B4C52"/>
    <w:rsid w:val="000B714E"/>
    <w:rsid w:val="000C09BB"/>
    <w:rsid w:val="000C1767"/>
    <w:rsid w:val="000C2289"/>
    <w:rsid w:val="000C346A"/>
    <w:rsid w:val="000C3EFB"/>
    <w:rsid w:val="000C5E5B"/>
    <w:rsid w:val="000C6C5F"/>
    <w:rsid w:val="000D03ED"/>
    <w:rsid w:val="000D09DC"/>
    <w:rsid w:val="000D2F31"/>
    <w:rsid w:val="000D6C03"/>
    <w:rsid w:val="000D6E52"/>
    <w:rsid w:val="000D7B2F"/>
    <w:rsid w:val="000E01D4"/>
    <w:rsid w:val="000E0394"/>
    <w:rsid w:val="000E0B32"/>
    <w:rsid w:val="000E0C73"/>
    <w:rsid w:val="000E0EC4"/>
    <w:rsid w:val="000E1BD9"/>
    <w:rsid w:val="000E212F"/>
    <w:rsid w:val="000E2A5C"/>
    <w:rsid w:val="000E3847"/>
    <w:rsid w:val="000E4018"/>
    <w:rsid w:val="000E49C7"/>
    <w:rsid w:val="000E5BD8"/>
    <w:rsid w:val="000E6200"/>
    <w:rsid w:val="000E6310"/>
    <w:rsid w:val="000E675A"/>
    <w:rsid w:val="000E7211"/>
    <w:rsid w:val="000E7372"/>
    <w:rsid w:val="000E7DA7"/>
    <w:rsid w:val="000F0C5A"/>
    <w:rsid w:val="000F0DE8"/>
    <w:rsid w:val="000F0F1C"/>
    <w:rsid w:val="000F1857"/>
    <w:rsid w:val="000F21BA"/>
    <w:rsid w:val="000F2ABA"/>
    <w:rsid w:val="000F5A6C"/>
    <w:rsid w:val="000F5A7A"/>
    <w:rsid w:val="000F6229"/>
    <w:rsid w:val="000F6476"/>
    <w:rsid w:val="000F6C36"/>
    <w:rsid w:val="000F79E5"/>
    <w:rsid w:val="000F7A22"/>
    <w:rsid w:val="000F7F5F"/>
    <w:rsid w:val="000F7FE9"/>
    <w:rsid w:val="00100C0A"/>
    <w:rsid w:val="00101634"/>
    <w:rsid w:val="00101874"/>
    <w:rsid w:val="00101BB4"/>
    <w:rsid w:val="00102351"/>
    <w:rsid w:val="00103A8E"/>
    <w:rsid w:val="00105689"/>
    <w:rsid w:val="001072F6"/>
    <w:rsid w:val="001104DB"/>
    <w:rsid w:val="0011140F"/>
    <w:rsid w:val="00113294"/>
    <w:rsid w:val="0011362F"/>
    <w:rsid w:val="001139C7"/>
    <w:rsid w:val="00113CD0"/>
    <w:rsid w:val="00114770"/>
    <w:rsid w:val="001152C8"/>
    <w:rsid w:val="00115396"/>
    <w:rsid w:val="00115F41"/>
    <w:rsid w:val="00120DA5"/>
    <w:rsid w:val="0012196C"/>
    <w:rsid w:val="00121C37"/>
    <w:rsid w:val="00122D4F"/>
    <w:rsid w:val="00122E43"/>
    <w:rsid w:val="0012336F"/>
    <w:rsid w:val="00123CC3"/>
    <w:rsid w:val="00123FCA"/>
    <w:rsid w:val="001256F4"/>
    <w:rsid w:val="0012655D"/>
    <w:rsid w:val="0012758A"/>
    <w:rsid w:val="001301B1"/>
    <w:rsid w:val="00131B03"/>
    <w:rsid w:val="001322E4"/>
    <w:rsid w:val="001332B1"/>
    <w:rsid w:val="001336A8"/>
    <w:rsid w:val="00133BD2"/>
    <w:rsid w:val="00134AA2"/>
    <w:rsid w:val="0013516B"/>
    <w:rsid w:val="001357E1"/>
    <w:rsid w:val="00136036"/>
    <w:rsid w:val="001360A5"/>
    <w:rsid w:val="00136384"/>
    <w:rsid w:val="0014014F"/>
    <w:rsid w:val="00140FB9"/>
    <w:rsid w:val="001413A6"/>
    <w:rsid w:val="00141B9E"/>
    <w:rsid w:val="00143807"/>
    <w:rsid w:val="00143A15"/>
    <w:rsid w:val="00143DE0"/>
    <w:rsid w:val="00143FE3"/>
    <w:rsid w:val="00144FE5"/>
    <w:rsid w:val="00145D26"/>
    <w:rsid w:val="00146E20"/>
    <w:rsid w:val="00151467"/>
    <w:rsid w:val="001515A3"/>
    <w:rsid w:val="0015228A"/>
    <w:rsid w:val="00153669"/>
    <w:rsid w:val="0015376E"/>
    <w:rsid w:val="0015411D"/>
    <w:rsid w:val="00154C70"/>
    <w:rsid w:val="00154C8E"/>
    <w:rsid w:val="001555E3"/>
    <w:rsid w:val="00157218"/>
    <w:rsid w:val="00157353"/>
    <w:rsid w:val="001574B1"/>
    <w:rsid w:val="001576A8"/>
    <w:rsid w:val="001576B3"/>
    <w:rsid w:val="0015784B"/>
    <w:rsid w:val="00162B5A"/>
    <w:rsid w:val="00164E7A"/>
    <w:rsid w:val="00165EBA"/>
    <w:rsid w:val="001677FD"/>
    <w:rsid w:val="00167A7A"/>
    <w:rsid w:val="00170D17"/>
    <w:rsid w:val="001718BD"/>
    <w:rsid w:val="00172246"/>
    <w:rsid w:val="001760E3"/>
    <w:rsid w:val="00176EB7"/>
    <w:rsid w:val="00177B7A"/>
    <w:rsid w:val="0018090D"/>
    <w:rsid w:val="00182129"/>
    <w:rsid w:val="001830B3"/>
    <w:rsid w:val="00183B7B"/>
    <w:rsid w:val="001844B9"/>
    <w:rsid w:val="001848AA"/>
    <w:rsid w:val="00187D70"/>
    <w:rsid w:val="001909DB"/>
    <w:rsid w:val="001921F7"/>
    <w:rsid w:val="00192296"/>
    <w:rsid w:val="00194CDA"/>
    <w:rsid w:val="001957F9"/>
    <w:rsid w:val="00195ECA"/>
    <w:rsid w:val="001962FB"/>
    <w:rsid w:val="001A07E7"/>
    <w:rsid w:val="001A086C"/>
    <w:rsid w:val="001A0F98"/>
    <w:rsid w:val="001A1DCC"/>
    <w:rsid w:val="001A2116"/>
    <w:rsid w:val="001A2C09"/>
    <w:rsid w:val="001A37DD"/>
    <w:rsid w:val="001A5EF1"/>
    <w:rsid w:val="001A69E8"/>
    <w:rsid w:val="001A6E79"/>
    <w:rsid w:val="001B0472"/>
    <w:rsid w:val="001B048F"/>
    <w:rsid w:val="001B0553"/>
    <w:rsid w:val="001B3782"/>
    <w:rsid w:val="001B3F1D"/>
    <w:rsid w:val="001C069E"/>
    <w:rsid w:val="001C0809"/>
    <w:rsid w:val="001C0CAB"/>
    <w:rsid w:val="001C155B"/>
    <w:rsid w:val="001C2A61"/>
    <w:rsid w:val="001C40E6"/>
    <w:rsid w:val="001C4772"/>
    <w:rsid w:val="001C4839"/>
    <w:rsid w:val="001C4D00"/>
    <w:rsid w:val="001C5744"/>
    <w:rsid w:val="001C58C0"/>
    <w:rsid w:val="001C5BE7"/>
    <w:rsid w:val="001C5E9D"/>
    <w:rsid w:val="001C6067"/>
    <w:rsid w:val="001C67A0"/>
    <w:rsid w:val="001C73CE"/>
    <w:rsid w:val="001D0441"/>
    <w:rsid w:val="001D29FA"/>
    <w:rsid w:val="001D3476"/>
    <w:rsid w:val="001D40D6"/>
    <w:rsid w:val="001D4CF5"/>
    <w:rsid w:val="001D5606"/>
    <w:rsid w:val="001D5684"/>
    <w:rsid w:val="001D56BE"/>
    <w:rsid w:val="001D57F8"/>
    <w:rsid w:val="001D62EE"/>
    <w:rsid w:val="001D69A7"/>
    <w:rsid w:val="001D6A6C"/>
    <w:rsid w:val="001E206A"/>
    <w:rsid w:val="001E2367"/>
    <w:rsid w:val="001E3536"/>
    <w:rsid w:val="001E4364"/>
    <w:rsid w:val="001E4590"/>
    <w:rsid w:val="001E48C4"/>
    <w:rsid w:val="001E78DD"/>
    <w:rsid w:val="001F0989"/>
    <w:rsid w:val="001F0EC6"/>
    <w:rsid w:val="001F1ACD"/>
    <w:rsid w:val="001F2205"/>
    <w:rsid w:val="001F306F"/>
    <w:rsid w:val="001F3BC6"/>
    <w:rsid w:val="001F424E"/>
    <w:rsid w:val="001F531B"/>
    <w:rsid w:val="001F54AB"/>
    <w:rsid w:val="001F6E44"/>
    <w:rsid w:val="001F6EB1"/>
    <w:rsid w:val="001F7220"/>
    <w:rsid w:val="001F7950"/>
    <w:rsid w:val="00200506"/>
    <w:rsid w:val="00200B53"/>
    <w:rsid w:val="002016AE"/>
    <w:rsid w:val="00201F01"/>
    <w:rsid w:val="00202389"/>
    <w:rsid w:val="0020305C"/>
    <w:rsid w:val="002032A2"/>
    <w:rsid w:val="0020470F"/>
    <w:rsid w:val="00204BFD"/>
    <w:rsid w:val="002052CD"/>
    <w:rsid w:val="0021004C"/>
    <w:rsid w:val="00210B4A"/>
    <w:rsid w:val="00211986"/>
    <w:rsid w:val="002124BF"/>
    <w:rsid w:val="00212642"/>
    <w:rsid w:val="00213239"/>
    <w:rsid w:val="00213785"/>
    <w:rsid w:val="002175B9"/>
    <w:rsid w:val="002221BE"/>
    <w:rsid w:val="00222484"/>
    <w:rsid w:val="00223182"/>
    <w:rsid w:val="00223329"/>
    <w:rsid w:val="00223B30"/>
    <w:rsid w:val="00223E7D"/>
    <w:rsid w:val="002240BA"/>
    <w:rsid w:val="002246A8"/>
    <w:rsid w:val="00224A47"/>
    <w:rsid w:val="00224A9D"/>
    <w:rsid w:val="002260FC"/>
    <w:rsid w:val="0022660D"/>
    <w:rsid w:val="002269CC"/>
    <w:rsid w:val="00226F0D"/>
    <w:rsid w:val="00227A1E"/>
    <w:rsid w:val="00231030"/>
    <w:rsid w:val="00231102"/>
    <w:rsid w:val="00231C09"/>
    <w:rsid w:val="00231C79"/>
    <w:rsid w:val="002332BB"/>
    <w:rsid w:val="002333A3"/>
    <w:rsid w:val="00233977"/>
    <w:rsid w:val="00233C7F"/>
    <w:rsid w:val="0023419B"/>
    <w:rsid w:val="0023535B"/>
    <w:rsid w:val="00236AB2"/>
    <w:rsid w:val="00236CE3"/>
    <w:rsid w:val="00236EF6"/>
    <w:rsid w:val="0023728B"/>
    <w:rsid w:val="00237F8F"/>
    <w:rsid w:val="00237FD7"/>
    <w:rsid w:val="00241670"/>
    <w:rsid w:val="00241EA2"/>
    <w:rsid w:val="00242C83"/>
    <w:rsid w:val="00244022"/>
    <w:rsid w:val="0024495D"/>
    <w:rsid w:val="00244D3F"/>
    <w:rsid w:val="00245B86"/>
    <w:rsid w:val="00246967"/>
    <w:rsid w:val="00246E9D"/>
    <w:rsid w:val="002517FC"/>
    <w:rsid w:val="00251D7F"/>
    <w:rsid w:val="002541F3"/>
    <w:rsid w:val="00255DEA"/>
    <w:rsid w:val="002601D7"/>
    <w:rsid w:val="00263111"/>
    <w:rsid w:val="00264BCA"/>
    <w:rsid w:val="002657BE"/>
    <w:rsid w:val="0026732B"/>
    <w:rsid w:val="002676E7"/>
    <w:rsid w:val="00270495"/>
    <w:rsid w:val="00271784"/>
    <w:rsid w:val="002733E4"/>
    <w:rsid w:val="0027482D"/>
    <w:rsid w:val="002748B1"/>
    <w:rsid w:val="00280D81"/>
    <w:rsid w:val="00281696"/>
    <w:rsid w:val="002862BF"/>
    <w:rsid w:val="00290E9A"/>
    <w:rsid w:val="00291267"/>
    <w:rsid w:val="00292752"/>
    <w:rsid w:val="00292D2B"/>
    <w:rsid w:val="00293B8B"/>
    <w:rsid w:val="002941E9"/>
    <w:rsid w:val="002947C6"/>
    <w:rsid w:val="002A0F49"/>
    <w:rsid w:val="002A1CAE"/>
    <w:rsid w:val="002A2205"/>
    <w:rsid w:val="002A2DA0"/>
    <w:rsid w:val="002A30DE"/>
    <w:rsid w:val="002A3979"/>
    <w:rsid w:val="002A42FF"/>
    <w:rsid w:val="002A4A9E"/>
    <w:rsid w:val="002A4EB6"/>
    <w:rsid w:val="002A4F9F"/>
    <w:rsid w:val="002A5F11"/>
    <w:rsid w:val="002A610B"/>
    <w:rsid w:val="002A7629"/>
    <w:rsid w:val="002A787B"/>
    <w:rsid w:val="002A7B53"/>
    <w:rsid w:val="002B0357"/>
    <w:rsid w:val="002B0D56"/>
    <w:rsid w:val="002B22B5"/>
    <w:rsid w:val="002C03AF"/>
    <w:rsid w:val="002C04D0"/>
    <w:rsid w:val="002C4B91"/>
    <w:rsid w:val="002C67DD"/>
    <w:rsid w:val="002C7786"/>
    <w:rsid w:val="002C796D"/>
    <w:rsid w:val="002D009C"/>
    <w:rsid w:val="002D00F3"/>
    <w:rsid w:val="002D036B"/>
    <w:rsid w:val="002D06ED"/>
    <w:rsid w:val="002D1307"/>
    <w:rsid w:val="002D2AC0"/>
    <w:rsid w:val="002D3509"/>
    <w:rsid w:val="002D48DF"/>
    <w:rsid w:val="002D5748"/>
    <w:rsid w:val="002D5940"/>
    <w:rsid w:val="002D65C4"/>
    <w:rsid w:val="002D721F"/>
    <w:rsid w:val="002E00F4"/>
    <w:rsid w:val="002E21AD"/>
    <w:rsid w:val="002E24BB"/>
    <w:rsid w:val="002E4B82"/>
    <w:rsid w:val="002E4F36"/>
    <w:rsid w:val="002E551B"/>
    <w:rsid w:val="002E58E4"/>
    <w:rsid w:val="002E66DF"/>
    <w:rsid w:val="002E7D03"/>
    <w:rsid w:val="002F078D"/>
    <w:rsid w:val="002F0DBE"/>
    <w:rsid w:val="002F2C15"/>
    <w:rsid w:val="002F3034"/>
    <w:rsid w:val="002F4143"/>
    <w:rsid w:val="002F4162"/>
    <w:rsid w:val="002F4200"/>
    <w:rsid w:val="002F4691"/>
    <w:rsid w:val="002F4D97"/>
    <w:rsid w:val="002F4FFE"/>
    <w:rsid w:val="002F5226"/>
    <w:rsid w:val="002F6277"/>
    <w:rsid w:val="002F7A34"/>
    <w:rsid w:val="0030026C"/>
    <w:rsid w:val="003002B8"/>
    <w:rsid w:val="00300ABB"/>
    <w:rsid w:val="00301538"/>
    <w:rsid w:val="00301B2C"/>
    <w:rsid w:val="00302246"/>
    <w:rsid w:val="0030467E"/>
    <w:rsid w:val="00307542"/>
    <w:rsid w:val="00307566"/>
    <w:rsid w:val="003077F4"/>
    <w:rsid w:val="00311F53"/>
    <w:rsid w:val="00311F72"/>
    <w:rsid w:val="003121E8"/>
    <w:rsid w:val="00312387"/>
    <w:rsid w:val="003144B5"/>
    <w:rsid w:val="0031468E"/>
    <w:rsid w:val="00315786"/>
    <w:rsid w:val="003203D4"/>
    <w:rsid w:val="003229F8"/>
    <w:rsid w:val="0033032E"/>
    <w:rsid w:val="00330366"/>
    <w:rsid w:val="003306AC"/>
    <w:rsid w:val="00330A35"/>
    <w:rsid w:val="00332B00"/>
    <w:rsid w:val="00333C21"/>
    <w:rsid w:val="003350BE"/>
    <w:rsid w:val="00335B76"/>
    <w:rsid w:val="003360C0"/>
    <w:rsid w:val="003364D8"/>
    <w:rsid w:val="003370F3"/>
    <w:rsid w:val="0034118B"/>
    <w:rsid w:val="00341213"/>
    <w:rsid w:val="00341558"/>
    <w:rsid w:val="00341BEA"/>
    <w:rsid w:val="003424A4"/>
    <w:rsid w:val="0034408C"/>
    <w:rsid w:val="00346EAC"/>
    <w:rsid w:val="00347548"/>
    <w:rsid w:val="00347D45"/>
    <w:rsid w:val="00347E1E"/>
    <w:rsid w:val="00350348"/>
    <w:rsid w:val="00352301"/>
    <w:rsid w:val="003530F1"/>
    <w:rsid w:val="003531EE"/>
    <w:rsid w:val="00353EE1"/>
    <w:rsid w:val="003542EA"/>
    <w:rsid w:val="00354534"/>
    <w:rsid w:val="00356248"/>
    <w:rsid w:val="003562A9"/>
    <w:rsid w:val="00357835"/>
    <w:rsid w:val="00357DC4"/>
    <w:rsid w:val="00360A3B"/>
    <w:rsid w:val="00360B31"/>
    <w:rsid w:val="00360BC3"/>
    <w:rsid w:val="0036227F"/>
    <w:rsid w:val="00362EC3"/>
    <w:rsid w:val="00363876"/>
    <w:rsid w:val="00366AF1"/>
    <w:rsid w:val="00367BA8"/>
    <w:rsid w:val="00367D2F"/>
    <w:rsid w:val="003702D4"/>
    <w:rsid w:val="0037038A"/>
    <w:rsid w:val="0037084A"/>
    <w:rsid w:val="003711DC"/>
    <w:rsid w:val="00371BB6"/>
    <w:rsid w:val="0037317E"/>
    <w:rsid w:val="00373A15"/>
    <w:rsid w:val="00374798"/>
    <w:rsid w:val="00376892"/>
    <w:rsid w:val="00376F82"/>
    <w:rsid w:val="00377019"/>
    <w:rsid w:val="003802B1"/>
    <w:rsid w:val="003810D7"/>
    <w:rsid w:val="00381B43"/>
    <w:rsid w:val="003828BD"/>
    <w:rsid w:val="00382C47"/>
    <w:rsid w:val="0038396C"/>
    <w:rsid w:val="00383B46"/>
    <w:rsid w:val="00390A20"/>
    <w:rsid w:val="00391DBA"/>
    <w:rsid w:val="00395B6A"/>
    <w:rsid w:val="00396DAB"/>
    <w:rsid w:val="003A09C6"/>
    <w:rsid w:val="003A0B0E"/>
    <w:rsid w:val="003A0F73"/>
    <w:rsid w:val="003A0FE3"/>
    <w:rsid w:val="003A19AC"/>
    <w:rsid w:val="003A2DFC"/>
    <w:rsid w:val="003A4C93"/>
    <w:rsid w:val="003A67C8"/>
    <w:rsid w:val="003A6E9C"/>
    <w:rsid w:val="003A7F0E"/>
    <w:rsid w:val="003B08E5"/>
    <w:rsid w:val="003B0A3A"/>
    <w:rsid w:val="003B0BD3"/>
    <w:rsid w:val="003B0C1E"/>
    <w:rsid w:val="003B2AB1"/>
    <w:rsid w:val="003B3893"/>
    <w:rsid w:val="003B3917"/>
    <w:rsid w:val="003B3B07"/>
    <w:rsid w:val="003B42BA"/>
    <w:rsid w:val="003B50FE"/>
    <w:rsid w:val="003B56DE"/>
    <w:rsid w:val="003B710B"/>
    <w:rsid w:val="003B7837"/>
    <w:rsid w:val="003C0D61"/>
    <w:rsid w:val="003C201A"/>
    <w:rsid w:val="003C22BC"/>
    <w:rsid w:val="003C257A"/>
    <w:rsid w:val="003C2F5F"/>
    <w:rsid w:val="003C35FC"/>
    <w:rsid w:val="003C431E"/>
    <w:rsid w:val="003C4BD2"/>
    <w:rsid w:val="003C5CFA"/>
    <w:rsid w:val="003C5E31"/>
    <w:rsid w:val="003C6636"/>
    <w:rsid w:val="003C7B0C"/>
    <w:rsid w:val="003D045A"/>
    <w:rsid w:val="003D1629"/>
    <w:rsid w:val="003D1B9F"/>
    <w:rsid w:val="003D1FB6"/>
    <w:rsid w:val="003D2610"/>
    <w:rsid w:val="003D27F7"/>
    <w:rsid w:val="003D2F80"/>
    <w:rsid w:val="003D3356"/>
    <w:rsid w:val="003D3B06"/>
    <w:rsid w:val="003E04A2"/>
    <w:rsid w:val="003E0ACE"/>
    <w:rsid w:val="003E3431"/>
    <w:rsid w:val="003E473C"/>
    <w:rsid w:val="003E6DA6"/>
    <w:rsid w:val="003E6EDC"/>
    <w:rsid w:val="003E7C0C"/>
    <w:rsid w:val="003F1161"/>
    <w:rsid w:val="003F3388"/>
    <w:rsid w:val="003F42DD"/>
    <w:rsid w:val="003F4522"/>
    <w:rsid w:val="003F4C07"/>
    <w:rsid w:val="003F62E8"/>
    <w:rsid w:val="003F6975"/>
    <w:rsid w:val="00402980"/>
    <w:rsid w:val="00402C36"/>
    <w:rsid w:val="00406041"/>
    <w:rsid w:val="004118AF"/>
    <w:rsid w:val="00412893"/>
    <w:rsid w:val="004147AE"/>
    <w:rsid w:val="00414A45"/>
    <w:rsid w:val="00414F31"/>
    <w:rsid w:val="0041591B"/>
    <w:rsid w:val="00415EB6"/>
    <w:rsid w:val="0041667D"/>
    <w:rsid w:val="0042013A"/>
    <w:rsid w:val="00423C75"/>
    <w:rsid w:val="00426179"/>
    <w:rsid w:val="00427202"/>
    <w:rsid w:val="00431B82"/>
    <w:rsid w:val="0043783D"/>
    <w:rsid w:val="00441541"/>
    <w:rsid w:val="004418FF"/>
    <w:rsid w:val="00443DE3"/>
    <w:rsid w:val="00445995"/>
    <w:rsid w:val="0044657E"/>
    <w:rsid w:val="00447E6C"/>
    <w:rsid w:val="004503D2"/>
    <w:rsid w:val="0045212D"/>
    <w:rsid w:val="00452688"/>
    <w:rsid w:val="004532C2"/>
    <w:rsid w:val="00453EE9"/>
    <w:rsid w:val="0045639F"/>
    <w:rsid w:val="00456C0D"/>
    <w:rsid w:val="00456E9A"/>
    <w:rsid w:val="004616AA"/>
    <w:rsid w:val="00462124"/>
    <w:rsid w:val="0046345B"/>
    <w:rsid w:val="004639BA"/>
    <w:rsid w:val="004639C4"/>
    <w:rsid w:val="00464296"/>
    <w:rsid w:val="00464EFE"/>
    <w:rsid w:val="0046556F"/>
    <w:rsid w:val="00466FDD"/>
    <w:rsid w:val="00467384"/>
    <w:rsid w:val="004705C6"/>
    <w:rsid w:val="00470ECE"/>
    <w:rsid w:val="004713EF"/>
    <w:rsid w:val="00471F09"/>
    <w:rsid w:val="00474B61"/>
    <w:rsid w:val="00474E7E"/>
    <w:rsid w:val="00476284"/>
    <w:rsid w:val="00476C76"/>
    <w:rsid w:val="00476F18"/>
    <w:rsid w:val="00477688"/>
    <w:rsid w:val="00477BA6"/>
    <w:rsid w:val="00480666"/>
    <w:rsid w:val="00481A97"/>
    <w:rsid w:val="00483250"/>
    <w:rsid w:val="004836D0"/>
    <w:rsid w:val="00484C43"/>
    <w:rsid w:val="0048502E"/>
    <w:rsid w:val="00487F80"/>
    <w:rsid w:val="00490B42"/>
    <w:rsid w:val="004917C7"/>
    <w:rsid w:val="004922F5"/>
    <w:rsid w:val="004925BB"/>
    <w:rsid w:val="0049334F"/>
    <w:rsid w:val="00493FBA"/>
    <w:rsid w:val="0049456D"/>
    <w:rsid w:val="004947F1"/>
    <w:rsid w:val="004956A2"/>
    <w:rsid w:val="004956E2"/>
    <w:rsid w:val="00496117"/>
    <w:rsid w:val="004970DB"/>
    <w:rsid w:val="00497221"/>
    <w:rsid w:val="00497B47"/>
    <w:rsid w:val="00497E2C"/>
    <w:rsid w:val="004A0370"/>
    <w:rsid w:val="004A0E6E"/>
    <w:rsid w:val="004A103E"/>
    <w:rsid w:val="004A196D"/>
    <w:rsid w:val="004A2428"/>
    <w:rsid w:val="004A252F"/>
    <w:rsid w:val="004A274E"/>
    <w:rsid w:val="004A3272"/>
    <w:rsid w:val="004A3D83"/>
    <w:rsid w:val="004A3F34"/>
    <w:rsid w:val="004A3F37"/>
    <w:rsid w:val="004A40E4"/>
    <w:rsid w:val="004A46F8"/>
    <w:rsid w:val="004A4737"/>
    <w:rsid w:val="004A5743"/>
    <w:rsid w:val="004A7072"/>
    <w:rsid w:val="004B016B"/>
    <w:rsid w:val="004B0FAA"/>
    <w:rsid w:val="004B1852"/>
    <w:rsid w:val="004B240A"/>
    <w:rsid w:val="004B2BC3"/>
    <w:rsid w:val="004B42BC"/>
    <w:rsid w:val="004B7E8D"/>
    <w:rsid w:val="004C00C6"/>
    <w:rsid w:val="004C088A"/>
    <w:rsid w:val="004C10FB"/>
    <w:rsid w:val="004C3243"/>
    <w:rsid w:val="004C420E"/>
    <w:rsid w:val="004C55A9"/>
    <w:rsid w:val="004D0235"/>
    <w:rsid w:val="004D05CD"/>
    <w:rsid w:val="004D07B7"/>
    <w:rsid w:val="004D0DE6"/>
    <w:rsid w:val="004D0ED7"/>
    <w:rsid w:val="004D1579"/>
    <w:rsid w:val="004D19C6"/>
    <w:rsid w:val="004D19D9"/>
    <w:rsid w:val="004D5347"/>
    <w:rsid w:val="004D5C17"/>
    <w:rsid w:val="004D6241"/>
    <w:rsid w:val="004D69AD"/>
    <w:rsid w:val="004D6E10"/>
    <w:rsid w:val="004D7B03"/>
    <w:rsid w:val="004E23FA"/>
    <w:rsid w:val="004E27F5"/>
    <w:rsid w:val="004E2B1C"/>
    <w:rsid w:val="004E3795"/>
    <w:rsid w:val="004E409B"/>
    <w:rsid w:val="004E4447"/>
    <w:rsid w:val="004E7946"/>
    <w:rsid w:val="004E7CEE"/>
    <w:rsid w:val="004F0DDF"/>
    <w:rsid w:val="004F1CFF"/>
    <w:rsid w:val="004F1E2F"/>
    <w:rsid w:val="004F38D5"/>
    <w:rsid w:val="004F6707"/>
    <w:rsid w:val="0050085E"/>
    <w:rsid w:val="0050156A"/>
    <w:rsid w:val="0050184A"/>
    <w:rsid w:val="00501B4E"/>
    <w:rsid w:val="00502601"/>
    <w:rsid w:val="005069E2"/>
    <w:rsid w:val="00506C8A"/>
    <w:rsid w:val="0051089D"/>
    <w:rsid w:val="005116FD"/>
    <w:rsid w:val="005117DD"/>
    <w:rsid w:val="005119BF"/>
    <w:rsid w:val="00512D1A"/>
    <w:rsid w:val="00512E63"/>
    <w:rsid w:val="00514A12"/>
    <w:rsid w:val="005153F4"/>
    <w:rsid w:val="00517CB6"/>
    <w:rsid w:val="0052121B"/>
    <w:rsid w:val="00521D54"/>
    <w:rsid w:val="00522039"/>
    <w:rsid w:val="005223BE"/>
    <w:rsid w:val="00522782"/>
    <w:rsid w:val="00522D89"/>
    <w:rsid w:val="00522EB9"/>
    <w:rsid w:val="00523991"/>
    <w:rsid w:val="005249DF"/>
    <w:rsid w:val="00524D12"/>
    <w:rsid w:val="00526C07"/>
    <w:rsid w:val="005272A9"/>
    <w:rsid w:val="0052739A"/>
    <w:rsid w:val="00527877"/>
    <w:rsid w:val="00527ED9"/>
    <w:rsid w:val="005301F0"/>
    <w:rsid w:val="00530E58"/>
    <w:rsid w:val="00533739"/>
    <w:rsid w:val="005349D9"/>
    <w:rsid w:val="00536468"/>
    <w:rsid w:val="00540B57"/>
    <w:rsid w:val="00540D84"/>
    <w:rsid w:val="005415E3"/>
    <w:rsid w:val="00541EF2"/>
    <w:rsid w:val="00543D54"/>
    <w:rsid w:val="005455FA"/>
    <w:rsid w:val="005458CA"/>
    <w:rsid w:val="00546014"/>
    <w:rsid w:val="00546772"/>
    <w:rsid w:val="0055069F"/>
    <w:rsid w:val="0055094C"/>
    <w:rsid w:val="00551C03"/>
    <w:rsid w:val="0055293B"/>
    <w:rsid w:val="00552F84"/>
    <w:rsid w:val="005537E6"/>
    <w:rsid w:val="00555002"/>
    <w:rsid w:val="00555991"/>
    <w:rsid w:val="005574CA"/>
    <w:rsid w:val="00557FB1"/>
    <w:rsid w:val="00557FC6"/>
    <w:rsid w:val="00560D4E"/>
    <w:rsid w:val="00562261"/>
    <w:rsid w:val="00565765"/>
    <w:rsid w:val="005664AE"/>
    <w:rsid w:val="0057154E"/>
    <w:rsid w:val="00571876"/>
    <w:rsid w:val="0057255D"/>
    <w:rsid w:val="00573AA2"/>
    <w:rsid w:val="00573B99"/>
    <w:rsid w:val="00575018"/>
    <w:rsid w:val="00576767"/>
    <w:rsid w:val="0058051F"/>
    <w:rsid w:val="00580C28"/>
    <w:rsid w:val="00581861"/>
    <w:rsid w:val="00581FFE"/>
    <w:rsid w:val="005825EB"/>
    <w:rsid w:val="00583ED8"/>
    <w:rsid w:val="005875C8"/>
    <w:rsid w:val="0059012B"/>
    <w:rsid w:val="00590A23"/>
    <w:rsid w:val="005929DC"/>
    <w:rsid w:val="00592DFF"/>
    <w:rsid w:val="00593B5A"/>
    <w:rsid w:val="00595671"/>
    <w:rsid w:val="00595CBF"/>
    <w:rsid w:val="005962A9"/>
    <w:rsid w:val="00596D10"/>
    <w:rsid w:val="005975E6"/>
    <w:rsid w:val="005A0593"/>
    <w:rsid w:val="005A1EBC"/>
    <w:rsid w:val="005A3328"/>
    <w:rsid w:val="005A3DE1"/>
    <w:rsid w:val="005A5A70"/>
    <w:rsid w:val="005A5CA7"/>
    <w:rsid w:val="005A636C"/>
    <w:rsid w:val="005A6D67"/>
    <w:rsid w:val="005A7124"/>
    <w:rsid w:val="005A7ADB"/>
    <w:rsid w:val="005A7EC1"/>
    <w:rsid w:val="005B10BB"/>
    <w:rsid w:val="005B1C91"/>
    <w:rsid w:val="005B2095"/>
    <w:rsid w:val="005B37B6"/>
    <w:rsid w:val="005B3BF5"/>
    <w:rsid w:val="005B65F4"/>
    <w:rsid w:val="005B6817"/>
    <w:rsid w:val="005B7522"/>
    <w:rsid w:val="005B77AF"/>
    <w:rsid w:val="005C0BF6"/>
    <w:rsid w:val="005C0FD2"/>
    <w:rsid w:val="005C1997"/>
    <w:rsid w:val="005C2E10"/>
    <w:rsid w:val="005C3011"/>
    <w:rsid w:val="005C6BF4"/>
    <w:rsid w:val="005C6CCC"/>
    <w:rsid w:val="005C7929"/>
    <w:rsid w:val="005C7A97"/>
    <w:rsid w:val="005C7F52"/>
    <w:rsid w:val="005D0262"/>
    <w:rsid w:val="005D31F3"/>
    <w:rsid w:val="005D4A97"/>
    <w:rsid w:val="005D57D9"/>
    <w:rsid w:val="005D7636"/>
    <w:rsid w:val="005E1867"/>
    <w:rsid w:val="005E4282"/>
    <w:rsid w:val="005E435C"/>
    <w:rsid w:val="005E43D9"/>
    <w:rsid w:val="005E59B4"/>
    <w:rsid w:val="005E5D09"/>
    <w:rsid w:val="005E5E13"/>
    <w:rsid w:val="005E6145"/>
    <w:rsid w:val="005E6DC0"/>
    <w:rsid w:val="005E7E69"/>
    <w:rsid w:val="005F032D"/>
    <w:rsid w:val="005F19DF"/>
    <w:rsid w:val="005F1D56"/>
    <w:rsid w:val="005F2DA6"/>
    <w:rsid w:val="005F34F9"/>
    <w:rsid w:val="005F38E3"/>
    <w:rsid w:val="005F5149"/>
    <w:rsid w:val="005F5D9B"/>
    <w:rsid w:val="005F6DC8"/>
    <w:rsid w:val="006015CC"/>
    <w:rsid w:val="00602393"/>
    <w:rsid w:val="006026FC"/>
    <w:rsid w:val="00605713"/>
    <w:rsid w:val="00606B45"/>
    <w:rsid w:val="00607789"/>
    <w:rsid w:val="00607BF1"/>
    <w:rsid w:val="00607F03"/>
    <w:rsid w:val="00610AD7"/>
    <w:rsid w:val="0061128D"/>
    <w:rsid w:val="006118BF"/>
    <w:rsid w:val="0061393B"/>
    <w:rsid w:val="00614A4D"/>
    <w:rsid w:val="00614D6D"/>
    <w:rsid w:val="0061553D"/>
    <w:rsid w:val="0061591D"/>
    <w:rsid w:val="006161DF"/>
    <w:rsid w:val="00616223"/>
    <w:rsid w:val="00617A04"/>
    <w:rsid w:val="006204CE"/>
    <w:rsid w:val="00620666"/>
    <w:rsid w:val="00620F0D"/>
    <w:rsid w:val="00621270"/>
    <w:rsid w:val="00621F53"/>
    <w:rsid w:val="006225B9"/>
    <w:rsid w:val="0062289F"/>
    <w:rsid w:val="006231F0"/>
    <w:rsid w:val="00623A9A"/>
    <w:rsid w:val="00623E0B"/>
    <w:rsid w:val="00625E75"/>
    <w:rsid w:val="00627B52"/>
    <w:rsid w:val="00630178"/>
    <w:rsid w:val="006301E3"/>
    <w:rsid w:val="0063035D"/>
    <w:rsid w:val="006324FF"/>
    <w:rsid w:val="00633692"/>
    <w:rsid w:val="006337B1"/>
    <w:rsid w:val="006339C2"/>
    <w:rsid w:val="00633C77"/>
    <w:rsid w:val="006343AA"/>
    <w:rsid w:val="00635C49"/>
    <w:rsid w:val="006362BE"/>
    <w:rsid w:val="006368E5"/>
    <w:rsid w:val="00636D8A"/>
    <w:rsid w:val="00637001"/>
    <w:rsid w:val="00637389"/>
    <w:rsid w:val="00642431"/>
    <w:rsid w:val="00642894"/>
    <w:rsid w:val="006439EC"/>
    <w:rsid w:val="00644414"/>
    <w:rsid w:val="00644EEA"/>
    <w:rsid w:val="006456D8"/>
    <w:rsid w:val="006460B4"/>
    <w:rsid w:val="00646307"/>
    <w:rsid w:val="006469A7"/>
    <w:rsid w:val="006507B6"/>
    <w:rsid w:val="006512AC"/>
    <w:rsid w:val="00651652"/>
    <w:rsid w:val="0065185F"/>
    <w:rsid w:val="00651A32"/>
    <w:rsid w:val="00651C8F"/>
    <w:rsid w:val="00653696"/>
    <w:rsid w:val="00657137"/>
    <w:rsid w:val="006617B0"/>
    <w:rsid w:val="006634C8"/>
    <w:rsid w:val="006638EF"/>
    <w:rsid w:val="00664B44"/>
    <w:rsid w:val="00666CCF"/>
    <w:rsid w:val="00666E55"/>
    <w:rsid w:val="006675F5"/>
    <w:rsid w:val="006679B2"/>
    <w:rsid w:val="00667D85"/>
    <w:rsid w:val="00670262"/>
    <w:rsid w:val="00671B8C"/>
    <w:rsid w:val="00671CCA"/>
    <w:rsid w:val="006725D6"/>
    <w:rsid w:val="00673063"/>
    <w:rsid w:val="00673DB6"/>
    <w:rsid w:val="00673F35"/>
    <w:rsid w:val="00674129"/>
    <w:rsid w:val="00674895"/>
    <w:rsid w:val="00675C0A"/>
    <w:rsid w:val="00676074"/>
    <w:rsid w:val="006764DF"/>
    <w:rsid w:val="006802BA"/>
    <w:rsid w:val="00681F62"/>
    <w:rsid w:val="00681FE2"/>
    <w:rsid w:val="00682010"/>
    <w:rsid w:val="00682993"/>
    <w:rsid w:val="0068367A"/>
    <w:rsid w:val="00683EBE"/>
    <w:rsid w:val="00684727"/>
    <w:rsid w:val="006847A3"/>
    <w:rsid w:val="006852AC"/>
    <w:rsid w:val="00685640"/>
    <w:rsid w:val="00686551"/>
    <w:rsid w:val="0068695D"/>
    <w:rsid w:val="006871CD"/>
    <w:rsid w:val="00691636"/>
    <w:rsid w:val="006930FA"/>
    <w:rsid w:val="00693E99"/>
    <w:rsid w:val="006942C4"/>
    <w:rsid w:val="006943C0"/>
    <w:rsid w:val="006948B6"/>
    <w:rsid w:val="00695E8E"/>
    <w:rsid w:val="00696F6C"/>
    <w:rsid w:val="006975AB"/>
    <w:rsid w:val="006A07B5"/>
    <w:rsid w:val="006A0AA2"/>
    <w:rsid w:val="006A1F90"/>
    <w:rsid w:val="006A22FA"/>
    <w:rsid w:val="006A5487"/>
    <w:rsid w:val="006A5B03"/>
    <w:rsid w:val="006B01DE"/>
    <w:rsid w:val="006B0AC6"/>
    <w:rsid w:val="006B0BAA"/>
    <w:rsid w:val="006B1419"/>
    <w:rsid w:val="006B1ED1"/>
    <w:rsid w:val="006B2040"/>
    <w:rsid w:val="006B3744"/>
    <w:rsid w:val="006B3F7D"/>
    <w:rsid w:val="006B40BA"/>
    <w:rsid w:val="006B4192"/>
    <w:rsid w:val="006B4E0D"/>
    <w:rsid w:val="006B5EBC"/>
    <w:rsid w:val="006C067F"/>
    <w:rsid w:val="006C11C3"/>
    <w:rsid w:val="006C2622"/>
    <w:rsid w:val="006C2F2E"/>
    <w:rsid w:val="006C3453"/>
    <w:rsid w:val="006C3787"/>
    <w:rsid w:val="006C43C6"/>
    <w:rsid w:val="006C48C7"/>
    <w:rsid w:val="006C688B"/>
    <w:rsid w:val="006C7D62"/>
    <w:rsid w:val="006D03BF"/>
    <w:rsid w:val="006D155E"/>
    <w:rsid w:val="006D1BF9"/>
    <w:rsid w:val="006D2852"/>
    <w:rsid w:val="006D353A"/>
    <w:rsid w:val="006D4EEE"/>
    <w:rsid w:val="006D5603"/>
    <w:rsid w:val="006D6D16"/>
    <w:rsid w:val="006D7D02"/>
    <w:rsid w:val="006D7D98"/>
    <w:rsid w:val="006E021F"/>
    <w:rsid w:val="006E0288"/>
    <w:rsid w:val="006E0E19"/>
    <w:rsid w:val="006E19C8"/>
    <w:rsid w:val="006E1C5F"/>
    <w:rsid w:val="006E2757"/>
    <w:rsid w:val="006E2D82"/>
    <w:rsid w:val="006E3C90"/>
    <w:rsid w:val="006E5F62"/>
    <w:rsid w:val="006E6661"/>
    <w:rsid w:val="006E73B1"/>
    <w:rsid w:val="006F1DF5"/>
    <w:rsid w:val="006F214D"/>
    <w:rsid w:val="006F21A5"/>
    <w:rsid w:val="006F3A92"/>
    <w:rsid w:val="006F3F12"/>
    <w:rsid w:val="006F416A"/>
    <w:rsid w:val="006F4A99"/>
    <w:rsid w:val="006F4AA5"/>
    <w:rsid w:val="006F4FCF"/>
    <w:rsid w:val="006F5466"/>
    <w:rsid w:val="006F5571"/>
    <w:rsid w:val="006F695B"/>
    <w:rsid w:val="00700944"/>
    <w:rsid w:val="00700AFC"/>
    <w:rsid w:val="00700EEC"/>
    <w:rsid w:val="00703CAC"/>
    <w:rsid w:val="0071104C"/>
    <w:rsid w:val="0071142F"/>
    <w:rsid w:val="0071171E"/>
    <w:rsid w:val="00712081"/>
    <w:rsid w:val="00712340"/>
    <w:rsid w:val="00712BBC"/>
    <w:rsid w:val="00712C82"/>
    <w:rsid w:val="00714FF8"/>
    <w:rsid w:val="00715A23"/>
    <w:rsid w:val="00715BBC"/>
    <w:rsid w:val="00715C2D"/>
    <w:rsid w:val="00720A1D"/>
    <w:rsid w:val="007240A9"/>
    <w:rsid w:val="007241DD"/>
    <w:rsid w:val="00724D6D"/>
    <w:rsid w:val="00727422"/>
    <w:rsid w:val="007277D0"/>
    <w:rsid w:val="0072791F"/>
    <w:rsid w:val="00730096"/>
    <w:rsid w:val="00730611"/>
    <w:rsid w:val="007307B7"/>
    <w:rsid w:val="00730ED2"/>
    <w:rsid w:val="00732F33"/>
    <w:rsid w:val="00732F58"/>
    <w:rsid w:val="0073396F"/>
    <w:rsid w:val="007349E0"/>
    <w:rsid w:val="00735C11"/>
    <w:rsid w:val="00735D49"/>
    <w:rsid w:val="00736204"/>
    <w:rsid w:val="0073681C"/>
    <w:rsid w:val="007402C2"/>
    <w:rsid w:val="0074108E"/>
    <w:rsid w:val="00741ADC"/>
    <w:rsid w:val="00741AF0"/>
    <w:rsid w:val="00741CD7"/>
    <w:rsid w:val="00741D1D"/>
    <w:rsid w:val="00743EFA"/>
    <w:rsid w:val="007465CA"/>
    <w:rsid w:val="00746EE1"/>
    <w:rsid w:val="00750D04"/>
    <w:rsid w:val="00751883"/>
    <w:rsid w:val="007529BD"/>
    <w:rsid w:val="00752A18"/>
    <w:rsid w:val="00753C08"/>
    <w:rsid w:val="007559AD"/>
    <w:rsid w:val="007576FF"/>
    <w:rsid w:val="00757E12"/>
    <w:rsid w:val="00760C18"/>
    <w:rsid w:val="00761E59"/>
    <w:rsid w:val="0076262A"/>
    <w:rsid w:val="00762955"/>
    <w:rsid w:val="007637B1"/>
    <w:rsid w:val="0076466D"/>
    <w:rsid w:val="00766A35"/>
    <w:rsid w:val="007712F8"/>
    <w:rsid w:val="0077186B"/>
    <w:rsid w:val="00771A03"/>
    <w:rsid w:val="00771A1E"/>
    <w:rsid w:val="00771E26"/>
    <w:rsid w:val="00772374"/>
    <w:rsid w:val="007745A2"/>
    <w:rsid w:val="0077564F"/>
    <w:rsid w:val="00775FE1"/>
    <w:rsid w:val="00776326"/>
    <w:rsid w:val="00776AD4"/>
    <w:rsid w:val="00776AFE"/>
    <w:rsid w:val="0077791F"/>
    <w:rsid w:val="00777A00"/>
    <w:rsid w:val="00780633"/>
    <w:rsid w:val="00783B29"/>
    <w:rsid w:val="007842E9"/>
    <w:rsid w:val="00784CC2"/>
    <w:rsid w:val="00786986"/>
    <w:rsid w:val="007875B5"/>
    <w:rsid w:val="00787783"/>
    <w:rsid w:val="007878DB"/>
    <w:rsid w:val="00790F37"/>
    <w:rsid w:val="00791079"/>
    <w:rsid w:val="00791272"/>
    <w:rsid w:val="0079155D"/>
    <w:rsid w:val="0079185F"/>
    <w:rsid w:val="00792358"/>
    <w:rsid w:val="0079289C"/>
    <w:rsid w:val="00795A62"/>
    <w:rsid w:val="0079681F"/>
    <w:rsid w:val="00797EB2"/>
    <w:rsid w:val="007A0AAD"/>
    <w:rsid w:val="007A0DE5"/>
    <w:rsid w:val="007A11E0"/>
    <w:rsid w:val="007A1BC1"/>
    <w:rsid w:val="007A1C0C"/>
    <w:rsid w:val="007A23FB"/>
    <w:rsid w:val="007A327D"/>
    <w:rsid w:val="007A375E"/>
    <w:rsid w:val="007A6E4E"/>
    <w:rsid w:val="007A6FB5"/>
    <w:rsid w:val="007A7641"/>
    <w:rsid w:val="007B2ED0"/>
    <w:rsid w:val="007B3367"/>
    <w:rsid w:val="007B3FE7"/>
    <w:rsid w:val="007B44C1"/>
    <w:rsid w:val="007B4D04"/>
    <w:rsid w:val="007B52CE"/>
    <w:rsid w:val="007B58E6"/>
    <w:rsid w:val="007B67E5"/>
    <w:rsid w:val="007C03FE"/>
    <w:rsid w:val="007C11CC"/>
    <w:rsid w:val="007C2B91"/>
    <w:rsid w:val="007C30E5"/>
    <w:rsid w:val="007C3616"/>
    <w:rsid w:val="007C3774"/>
    <w:rsid w:val="007C3E12"/>
    <w:rsid w:val="007C4AA8"/>
    <w:rsid w:val="007C4C69"/>
    <w:rsid w:val="007C5394"/>
    <w:rsid w:val="007C7301"/>
    <w:rsid w:val="007C781B"/>
    <w:rsid w:val="007D2352"/>
    <w:rsid w:val="007D69FB"/>
    <w:rsid w:val="007D7216"/>
    <w:rsid w:val="007E0721"/>
    <w:rsid w:val="007E3621"/>
    <w:rsid w:val="007E491F"/>
    <w:rsid w:val="007E4E5A"/>
    <w:rsid w:val="007E6FA8"/>
    <w:rsid w:val="007F71DD"/>
    <w:rsid w:val="0080058B"/>
    <w:rsid w:val="008007E2"/>
    <w:rsid w:val="008016F0"/>
    <w:rsid w:val="00802B00"/>
    <w:rsid w:val="00804C0D"/>
    <w:rsid w:val="008054F6"/>
    <w:rsid w:val="00807BF1"/>
    <w:rsid w:val="00807FA9"/>
    <w:rsid w:val="00810B45"/>
    <w:rsid w:val="00811383"/>
    <w:rsid w:val="00812B45"/>
    <w:rsid w:val="00815B0A"/>
    <w:rsid w:val="00815FEC"/>
    <w:rsid w:val="0081648D"/>
    <w:rsid w:val="0081676A"/>
    <w:rsid w:val="00817B2D"/>
    <w:rsid w:val="00817EAC"/>
    <w:rsid w:val="00820558"/>
    <w:rsid w:val="008207B3"/>
    <w:rsid w:val="00820817"/>
    <w:rsid w:val="00821E64"/>
    <w:rsid w:val="00823FBB"/>
    <w:rsid w:val="008249CC"/>
    <w:rsid w:val="00824A09"/>
    <w:rsid w:val="00825701"/>
    <w:rsid w:val="00825E29"/>
    <w:rsid w:val="00826CB3"/>
    <w:rsid w:val="00831522"/>
    <w:rsid w:val="00831D13"/>
    <w:rsid w:val="00832A99"/>
    <w:rsid w:val="00832BFD"/>
    <w:rsid w:val="00834817"/>
    <w:rsid w:val="008353CE"/>
    <w:rsid w:val="00835AFF"/>
    <w:rsid w:val="00835E7D"/>
    <w:rsid w:val="008360EA"/>
    <w:rsid w:val="008368E2"/>
    <w:rsid w:val="00837BC1"/>
    <w:rsid w:val="008415D6"/>
    <w:rsid w:val="008422F4"/>
    <w:rsid w:val="008422F7"/>
    <w:rsid w:val="0084293E"/>
    <w:rsid w:val="0084308B"/>
    <w:rsid w:val="008434A4"/>
    <w:rsid w:val="0084377C"/>
    <w:rsid w:val="008449E1"/>
    <w:rsid w:val="00844C1C"/>
    <w:rsid w:val="008454D3"/>
    <w:rsid w:val="00845C6A"/>
    <w:rsid w:val="00845DDB"/>
    <w:rsid w:val="0084610D"/>
    <w:rsid w:val="00847465"/>
    <w:rsid w:val="00847B11"/>
    <w:rsid w:val="00850474"/>
    <w:rsid w:val="00850B4E"/>
    <w:rsid w:val="0085217B"/>
    <w:rsid w:val="00853983"/>
    <w:rsid w:val="00854061"/>
    <w:rsid w:val="008545DD"/>
    <w:rsid w:val="00855DAB"/>
    <w:rsid w:val="00862B9F"/>
    <w:rsid w:val="00862CA1"/>
    <w:rsid w:val="0086341E"/>
    <w:rsid w:val="008657C9"/>
    <w:rsid w:val="008706B0"/>
    <w:rsid w:val="00870FEB"/>
    <w:rsid w:val="0087141B"/>
    <w:rsid w:val="0087346B"/>
    <w:rsid w:val="0087347D"/>
    <w:rsid w:val="00875B82"/>
    <w:rsid w:val="0088357A"/>
    <w:rsid w:val="0088577F"/>
    <w:rsid w:val="00887001"/>
    <w:rsid w:val="00887B71"/>
    <w:rsid w:val="00890E3D"/>
    <w:rsid w:val="00893162"/>
    <w:rsid w:val="0089438A"/>
    <w:rsid w:val="008945F0"/>
    <w:rsid w:val="00897187"/>
    <w:rsid w:val="008A162C"/>
    <w:rsid w:val="008A2F36"/>
    <w:rsid w:val="008A32A0"/>
    <w:rsid w:val="008A34DA"/>
    <w:rsid w:val="008A3784"/>
    <w:rsid w:val="008A485B"/>
    <w:rsid w:val="008A49C1"/>
    <w:rsid w:val="008A4C65"/>
    <w:rsid w:val="008A5711"/>
    <w:rsid w:val="008A57AA"/>
    <w:rsid w:val="008A6EFC"/>
    <w:rsid w:val="008A75C1"/>
    <w:rsid w:val="008B0EA8"/>
    <w:rsid w:val="008B1314"/>
    <w:rsid w:val="008B2C50"/>
    <w:rsid w:val="008B3C7C"/>
    <w:rsid w:val="008B3CDF"/>
    <w:rsid w:val="008B4052"/>
    <w:rsid w:val="008B4467"/>
    <w:rsid w:val="008B4670"/>
    <w:rsid w:val="008B5722"/>
    <w:rsid w:val="008B6F28"/>
    <w:rsid w:val="008C0409"/>
    <w:rsid w:val="008C06CF"/>
    <w:rsid w:val="008C06F2"/>
    <w:rsid w:val="008C21FF"/>
    <w:rsid w:val="008C3AD1"/>
    <w:rsid w:val="008C3CD8"/>
    <w:rsid w:val="008C4174"/>
    <w:rsid w:val="008C46AA"/>
    <w:rsid w:val="008C4ACC"/>
    <w:rsid w:val="008C4BFF"/>
    <w:rsid w:val="008C516B"/>
    <w:rsid w:val="008C569B"/>
    <w:rsid w:val="008C6BA0"/>
    <w:rsid w:val="008C77AF"/>
    <w:rsid w:val="008D02C7"/>
    <w:rsid w:val="008D37A8"/>
    <w:rsid w:val="008D3D8E"/>
    <w:rsid w:val="008D4E72"/>
    <w:rsid w:val="008D5261"/>
    <w:rsid w:val="008D57BC"/>
    <w:rsid w:val="008D6B67"/>
    <w:rsid w:val="008D6E83"/>
    <w:rsid w:val="008E0130"/>
    <w:rsid w:val="008E21F0"/>
    <w:rsid w:val="008E2BF5"/>
    <w:rsid w:val="008E58C7"/>
    <w:rsid w:val="008E72D1"/>
    <w:rsid w:val="008E7551"/>
    <w:rsid w:val="008F0711"/>
    <w:rsid w:val="008F0BF4"/>
    <w:rsid w:val="008F1582"/>
    <w:rsid w:val="008F1DDF"/>
    <w:rsid w:val="008F22FB"/>
    <w:rsid w:val="008F260E"/>
    <w:rsid w:val="008F2763"/>
    <w:rsid w:val="008F2C97"/>
    <w:rsid w:val="008F381C"/>
    <w:rsid w:val="008F3D41"/>
    <w:rsid w:val="008F3ECE"/>
    <w:rsid w:val="008F4C98"/>
    <w:rsid w:val="008F5095"/>
    <w:rsid w:val="008F54EE"/>
    <w:rsid w:val="008F5F73"/>
    <w:rsid w:val="008F7377"/>
    <w:rsid w:val="00900058"/>
    <w:rsid w:val="009003D4"/>
    <w:rsid w:val="009004B3"/>
    <w:rsid w:val="009023D7"/>
    <w:rsid w:val="009037AC"/>
    <w:rsid w:val="00903AFA"/>
    <w:rsid w:val="00903EFA"/>
    <w:rsid w:val="00904326"/>
    <w:rsid w:val="00904737"/>
    <w:rsid w:val="00904C77"/>
    <w:rsid w:val="00904FC1"/>
    <w:rsid w:val="0090755C"/>
    <w:rsid w:val="00913224"/>
    <w:rsid w:val="009148D4"/>
    <w:rsid w:val="00915C7B"/>
    <w:rsid w:val="009171C0"/>
    <w:rsid w:val="009179F3"/>
    <w:rsid w:val="00921032"/>
    <w:rsid w:val="00921CB0"/>
    <w:rsid w:val="00921D3F"/>
    <w:rsid w:val="00922A9D"/>
    <w:rsid w:val="00923BA6"/>
    <w:rsid w:val="0092415B"/>
    <w:rsid w:val="009249B7"/>
    <w:rsid w:val="009255FB"/>
    <w:rsid w:val="00930BEB"/>
    <w:rsid w:val="009322C4"/>
    <w:rsid w:val="00933818"/>
    <w:rsid w:val="00933AB9"/>
    <w:rsid w:val="0093446B"/>
    <w:rsid w:val="00936DC2"/>
    <w:rsid w:val="00941554"/>
    <w:rsid w:val="00941BE4"/>
    <w:rsid w:val="00942359"/>
    <w:rsid w:val="00942790"/>
    <w:rsid w:val="00943B8F"/>
    <w:rsid w:val="00943DD3"/>
    <w:rsid w:val="00944445"/>
    <w:rsid w:val="00946351"/>
    <w:rsid w:val="00946393"/>
    <w:rsid w:val="00946A99"/>
    <w:rsid w:val="00950193"/>
    <w:rsid w:val="009510A6"/>
    <w:rsid w:val="00951F06"/>
    <w:rsid w:val="00952D00"/>
    <w:rsid w:val="009543AB"/>
    <w:rsid w:val="00954472"/>
    <w:rsid w:val="00955392"/>
    <w:rsid w:val="009573E4"/>
    <w:rsid w:val="00960EDA"/>
    <w:rsid w:val="0096191C"/>
    <w:rsid w:val="00963647"/>
    <w:rsid w:val="009637DA"/>
    <w:rsid w:val="00964041"/>
    <w:rsid w:val="0096426E"/>
    <w:rsid w:val="009669E5"/>
    <w:rsid w:val="00966D4D"/>
    <w:rsid w:val="00967718"/>
    <w:rsid w:val="009711F8"/>
    <w:rsid w:val="00972CA3"/>
    <w:rsid w:val="00975300"/>
    <w:rsid w:val="00976C7D"/>
    <w:rsid w:val="00977EF1"/>
    <w:rsid w:val="00982304"/>
    <w:rsid w:val="00982720"/>
    <w:rsid w:val="009834F4"/>
    <w:rsid w:val="009837D3"/>
    <w:rsid w:val="00984A07"/>
    <w:rsid w:val="009850E2"/>
    <w:rsid w:val="00987433"/>
    <w:rsid w:val="009875D4"/>
    <w:rsid w:val="009876E6"/>
    <w:rsid w:val="00987FAE"/>
    <w:rsid w:val="00990376"/>
    <w:rsid w:val="00991200"/>
    <w:rsid w:val="009928FB"/>
    <w:rsid w:val="00993A0B"/>
    <w:rsid w:val="0099402A"/>
    <w:rsid w:val="009944D8"/>
    <w:rsid w:val="0099516D"/>
    <w:rsid w:val="00996F67"/>
    <w:rsid w:val="00997D6B"/>
    <w:rsid w:val="009A0EFF"/>
    <w:rsid w:val="009A1AFF"/>
    <w:rsid w:val="009A4DE9"/>
    <w:rsid w:val="009A5C8A"/>
    <w:rsid w:val="009A76A7"/>
    <w:rsid w:val="009B0355"/>
    <w:rsid w:val="009B2DB9"/>
    <w:rsid w:val="009B2EBD"/>
    <w:rsid w:val="009B386F"/>
    <w:rsid w:val="009B3E2E"/>
    <w:rsid w:val="009C28A9"/>
    <w:rsid w:val="009C3A7A"/>
    <w:rsid w:val="009C4F0F"/>
    <w:rsid w:val="009C5776"/>
    <w:rsid w:val="009C5987"/>
    <w:rsid w:val="009C73A1"/>
    <w:rsid w:val="009C7886"/>
    <w:rsid w:val="009C78C0"/>
    <w:rsid w:val="009D0493"/>
    <w:rsid w:val="009D1192"/>
    <w:rsid w:val="009D2457"/>
    <w:rsid w:val="009D285E"/>
    <w:rsid w:val="009D2DA1"/>
    <w:rsid w:val="009D3FB1"/>
    <w:rsid w:val="009D4317"/>
    <w:rsid w:val="009D4B12"/>
    <w:rsid w:val="009D5546"/>
    <w:rsid w:val="009D5561"/>
    <w:rsid w:val="009D5D5F"/>
    <w:rsid w:val="009D6BB3"/>
    <w:rsid w:val="009D6C37"/>
    <w:rsid w:val="009E0157"/>
    <w:rsid w:val="009E1345"/>
    <w:rsid w:val="009E13F3"/>
    <w:rsid w:val="009E1847"/>
    <w:rsid w:val="009E355C"/>
    <w:rsid w:val="009E38F9"/>
    <w:rsid w:val="009E4458"/>
    <w:rsid w:val="009E4A6C"/>
    <w:rsid w:val="009E4B71"/>
    <w:rsid w:val="009E56E3"/>
    <w:rsid w:val="009E58C7"/>
    <w:rsid w:val="009E66CA"/>
    <w:rsid w:val="009F17C7"/>
    <w:rsid w:val="009F5F47"/>
    <w:rsid w:val="009F7018"/>
    <w:rsid w:val="00A0029C"/>
    <w:rsid w:val="00A0061D"/>
    <w:rsid w:val="00A00A1B"/>
    <w:rsid w:val="00A0147E"/>
    <w:rsid w:val="00A016C8"/>
    <w:rsid w:val="00A02A35"/>
    <w:rsid w:val="00A03A5D"/>
    <w:rsid w:val="00A0441C"/>
    <w:rsid w:val="00A046C6"/>
    <w:rsid w:val="00A0541A"/>
    <w:rsid w:val="00A07685"/>
    <w:rsid w:val="00A077BA"/>
    <w:rsid w:val="00A07884"/>
    <w:rsid w:val="00A12084"/>
    <w:rsid w:val="00A135E9"/>
    <w:rsid w:val="00A13E38"/>
    <w:rsid w:val="00A13FF1"/>
    <w:rsid w:val="00A14E65"/>
    <w:rsid w:val="00A15BD5"/>
    <w:rsid w:val="00A16036"/>
    <w:rsid w:val="00A172CB"/>
    <w:rsid w:val="00A21B03"/>
    <w:rsid w:val="00A241D4"/>
    <w:rsid w:val="00A27B99"/>
    <w:rsid w:val="00A30989"/>
    <w:rsid w:val="00A32045"/>
    <w:rsid w:val="00A3461C"/>
    <w:rsid w:val="00A34F4D"/>
    <w:rsid w:val="00A3588F"/>
    <w:rsid w:val="00A36035"/>
    <w:rsid w:val="00A36473"/>
    <w:rsid w:val="00A367C8"/>
    <w:rsid w:val="00A37265"/>
    <w:rsid w:val="00A3787B"/>
    <w:rsid w:val="00A37CFC"/>
    <w:rsid w:val="00A37F83"/>
    <w:rsid w:val="00A40119"/>
    <w:rsid w:val="00A402AB"/>
    <w:rsid w:val="00A415E3"/>
    <w:rsid w:val="00A433DD"/>
    <w:rsid w:val="00A437F2"/>
    <w:rsid w:val="00A44DD0"/>
    <w:rsid w:val="00A45A4D"/>
    <w:rsid w:val="00A4687B"/>
    <w:rsid w:val="00A475D2"/>
    <w:rsid w:val="00A5149B"/>
    <w:rsid w:val="00A5158B"/>
    <w:rsid w:val="00A515CA"/>
    <w:rsid w:val="00A51BCF"/>
    <w:rsid w:val="00A527FE"/>
    <w:rsid w:val="00A5300E"/>
    <w:rsid w:val="00A54B80"/>
    <w:rsid w:val="00A56364"/>
    <w:rsid w:val="00A574D6"/>
    <w:rsid w:val="00A607CB"/>
    <w:rsid w:val="00A61C00"/>
    <w:rsid w:val="00A6335E"/>
    <w:rsid w:val="00A65847"/>
    <w:rsid w:val="00A65857"/>
    <w:rsid w:val="00A65B83"/>
    <w:rsid w:val="00A65BEE"/>
    <w:rsid w:val="00A66EE4"/>
    <w:rsid w:val="00A70567"/>
    <w:rsid w:val="00A70693"/>
    <w:rsid w:val="00A72242"/>
    <w:rsid w:val="00A72BCE"/>
    <w:rsid w:val="00A72E59"/>
    <w:rsid w:val="00A7378F"/>
    <w:rsid w:val="00A7455A"/>
    <w:rsid w:val="00A75D40"/>
    <w:rsid w:val="00A76755"/>
    <w:rsid w:val="00A77701"/>
    <w:rsid w:val="00A80668"/>
    <w:rsid w:val="00A81E01"/>
    <w:rsid w:val="00A822B0"/>
    <w:rsid w:val="00A83171"/>
    <w:rsid w:val="00A8434C"/>
    <w:rsid w:val="00A84A1C"/>
    <w:rsid w:val="00A8546F"/>
    <w:rsid w:val="00A9007E"/>
    <w:rsid w:val="00A91283"/>
    <w:rsid w:val="00A91E89"/>
    <w:rsid w:val="00A929CA"/>
    <w:rsid w:val="00A93E98"/>
    <w:rsid w:val="00A9451C"/>
    <w:rsid w:val="00A94D2D"/>
    <w:rsid w:val="00A95249"/>
    <w:rsid w:val="00A96BB4"/>
    <w:rsid w:val="00A97341"/>
    <w:rsid w:val="00A974AA"/>
    <w:rsid w:val="00AA1383"/>
    <w:rsid w:val="00AA16EA"/>
    <w:rsid w:val="00AA1B82"/>
    <w:rsid w:val="00AA2403"/>
    <w:rsid w:val="00AA4DBD"/>
    <w:rsid w:val="00AA6F14"/>
    <w:rsid w:val="00AA726E"/>
    <w:rsid w:val="00AB0395"/>
    <w:rsid w:val="00AB05D7"/>
    <w:rsid w:val="00AB0A30"/>
    <w:rsid w:val="00AB2F04"/>
    <w:rsid w:val="00AB498C"/>
    <w:rsid w:val="00AB4C4B"/>
    <w:rsid w:val="00AB4E05"/>
    <w:rsid w:val="00AB51F8"/>
    <w:rsid w:val="00AB5E55"/>
    <w:rsid w:val="00AB6439"/>
    <w:rsid w:val="00AC191F"/>
    <w:rsid w:val="00AC1B89"/>
    <w:rsid w:val="00AC25AA"/>
    <w:rsid w:val="00AC7861"/>
    <w:rsid w:val="00AD01A1"/>
    <w:rsid w:val="00AD1373"/>
    <w:rsid w:val="00AD202E"/>
    <w:rsid w:val="00AD55A3"/>
    <w:rsid w:val="00AD6131"/>
    <w:rsid w:val="00AE0456"/>
    <w:rsid w:val="00AE04A4"/>
    <w:rsid w:val="00AE175A"/>
    <w:rsid w:val="00AE291A"/>
    <w:rsid w:val="00AE346F"/>
    <w:rsid w:val="00AE473F"/>
    <w:rsid w:val="00AE49D0"/>
    <w:rsid w:val="00AE74E5"/>
    <w:rsid w:val="00AF0360"/>
    <w:rsid w:val="00AF04B6"/>
    <w:rsid w:val="00AF15A7"/>
    <w:rsid w:val="00AF2208"/>
    <w:rsid w:val="00AF2DD5"/>
    <w:rsid w:val="00AF330A"/>
    <w:rsid w:val="00AF66CF"/>
    <w:rsid w:val="00B002AB"/>
    <w:rsid w:val="00B00F33"/>
    <w:rsid w:val="00B020D2"/>
    <w:rsid w:val="00B026E0"/>
    <w:rsid w:val="00B0385C"/>
    <w:rsid w:val="00B03CAD"/>
    <w:rsid w:val="00B05C89"/>
    <w:rsid w:val="00B107E2"/>
    <w:rsid w:val="00B10C1F"/>
    <w:rsid w:val="00B125AC"/>
    <w:rsid w:val="00B12A0B"/>
    <w:rsid w:val="00B13299"/>
    <w:rsid w:val="00B140B4"/>
    <w:rsid w:val="00B166E2"/>
    <w:rsid w:val="00B16F3D"/>
    <w:rsid w:val="00B172B4"/>
    <w:rsid w:val="00B177E5"/>
    <w:rsid w:val="00B17980"/>
    <w:rsid w:val="00B208A5"/>
    <w:rsid w:val="00B209FA"/>
    <w:rsid w:val="00B20C63"/>
    <w:rsid w:val="00B22E58"/>
    <w:rsid w:val="00B22EAC"/>
    <w:rsid w:val="00B23040"/>
    <w:rsid w:val="00B235AE"/>
    <w:rsid w:val="00B23C84"/>
    <w:rsid w:val="00B23F16"/>
    <w:rsid w:val="00B24A7D"/>
    <w:rsid w:val="00B25A80"/>
    <w:rsid w:val="00B25E78"/>
    <w:rsid w:val="00B26301"/>
    <w:rsid w:val="00B2687E"/>
    <w:rsid w:val="00B26D41"/>
    <w:rsid w:val="00B270B2"/>
    <w:rsid w:val="00B27B54"/>
    <w:rsid w:val="00B30ABF"/>
    <w:rsid w:val="00B31364"/>
    <w:rsid w:val="00B32A3B"/>
    <w:rsid w:val="00B32BFD"/>
    <w:rsid w:val="00B330D5"/>
    <w:rsid w:val="00B34040"/>
    <w:rsid w:val="00B342CA"/>
    <w:rsid w:val="00B34D19"/>
    <w:rsid w:val="00B3539C"/>
    <w:rsid w:val="00B360A9"/>
    <w:rsid w:val="00B3736D"/>
    <w:rsid w:val="00B37C80"/>
    <w:rsid w:val="00B400C7"/>
    <w:rsid w:val="00B40DCB"/>
    <w:rsid w:val="00B42032"/>
    <w:rsid w:val="00B42167"/>
    <w:rsid w:val="00B43297"/>
    <w:rsid w:val="00B4361B"/>
    <w:rsid w:val="00B43896"/>
    <w:rsid w:val="00B438D5"/>
    <w:rsid w:val="00B441CA"/>
    <w:rsid w:val="00B4446B"/>
    <w:rsid w:val="00B45511"/>
    <w:rsid w:val="00B4653E"/>
    <w:rsid w:val="00B47E13"/>
    <w:rsid w:val="00B50A1E"/>
    <w:rsid w:val="00B50E84"/>
    <w:rsid w:val="00B519CF"/>
    <w:rsid w:val="00B531AD"/>
    <w:rsid w:val="00B54586"/>
    <w:rsid w:val="00B54A06"/>
    <w:rsid w:val="00B550C3"/>
    <w:rsid w:val="00B5541C"/>
    <w:rsid w:val="00B55DFF"/>
    <w:rsid w:val="00B56CC7"/>
    <w:rsid w:val="00B60A8C"/>
    <w:rsid w:val="00B61C30"/>
    <w:rsid w:val="00B62AF6"/>
    <w:rsid w:val="00B635EB"/>
    <w:rsid w:val="00B63690"/>
    <w:rsid w:val="00B641D5"/>
    <w:rsid w:val="00B67250"/>
    <w:rsid w:val="00B67390"/>
    <w:rsid w:val="00B70A45"/>
    <w:rsid w:val="00B717ED"/>
    <w:rsid w:val="00B71FF5"/>
    <w:rsid w:val="00B72B21"/>
    <w:rsid w:val="00B73E9C"/>
    <w:rsid w:val="00B7528A"/>
    <w:rsid w:val="00B7634C"/>
    <w:rsid w:val="00B76D11"/>
    <w:rsid w:val="00B80610"/>
    <w:rsid w:val="00B81864"/>
    <w:rsid w:val="00B81945"/>
    <w:rsid w:val="00B826DB"/>
    <w:rsid w:val="00B83863"/>
    <w:rsid w:val="00B8520F"/>
    <w:rsid w:val="00B8549C"/>
    <w:rsid w:val="00B8635D"/>
    <w:rsid w:val="00B86DB6"/>
    <w:rsid w:val="00B9082E"/>
    <w:rsid w:val="00B90AA6"/>
    <w:rsid w:val="00B919E4"/>
    <w:rsid w:val="00B91CDF"/>
    <w:rsid w:val="00B922DF"/>
    <w:rsid w:val="00B93F80"/>
    <w:rsid w:val="00B94050"/>
    <w:rsid w:val="00B94BF8"/>
    <w:rsid w:val="00B95F0C"/>
    <w:rsid w:val="00B9731D"/>
    <w:rsid w:val="00BA0390"/>
    <w:rsid w:val="00BA0665"/>
    <w:rsid w:val="00BA0818"/>
    <w:rsid w:val="00BA1036"/>
    <w:rsid w:val="00BA19C2"/>
    <w:rsid w:val="00BA21B3"/>
    <w:rsid w:val="00BA28C2"/>
    <w:rsid w:val="00BA2F2B"/>
    <w:rsid w:val="00BA3459"/>
    <w:rsid w:val="00BA4969"/>
    <w:rsid w:val="00BA61E7"/>
    <w:rsid w:val="00BA79C7"/>
    <w:rsid w:val="00BB0412"/>
    <w:rsid w:val="00BB0C00"/>
    <w:rsid w:val="00BB16C0"/>
    <w:rsid w:val="00BB1E7E"/>
    <w:rsid w:val="00BB2BF8"/>
    <w:rsid w:val="00BB4378"/>
    <w:rsid w:val="00BB48A5"/>
    <w:rsid w:val="00BB558D"/>
    <w:rsid w:val="00BB5C60"/>
    <w:rsid w:val="00BB7AD8"/>
    <w:rsid w:val="00BC0AF0"/>
    <w:rsid w:val="00BC0D01"/>
    <w:rsid w:val="00BC2AD8"/>
    <w:rsid w:val="00BC36A7"/>
    <w:rsid w:val="00BC3750"/>
    <w:rsid w:val="00BC414E"/>
    <w:rsid w:val="00BC4224"/>
    <w:rsid w:val="00BC426A"/>
    <w:rsid w:val="00BC5240"/>
    <w:rsid w:val="00BC5865"/>
    <w:rsid w:val="00BC5CE4"/>
    <w:rsid w:val="00BC7034"/>
    <w:rsid w:val="00BC791D"/>
    <w:rsid w:val="00BD0077"/>
    <w:rsid w:val="00BD0E98"/>
    <w:rsid w:val="00BD2780"/>
    <w:rsid w:val="00BD2B13"/>
    <w:rsid w:val="00BD33DC"/>
    <w:rsid w:val="00BD38A6"/>
    <w:rsid w:val="00BD4F89"/>
    <w:rsid w:val="00BD531A"/>
    <w:rsid w:val="00BD5D85"/>
    <w:rsid w:val="00BD6772"/>
    <w:rsid w:val="00BD688B"/>
    <w:rsid w:val="00BD73CE"/>
    <w:rsid w:val="00BE046A"/>
    <w:rsid w:val="00BE22E4"/>
    <w:rsid w:val="00BE2918"/>
    <w:rsid w:val="00BE2F84"/>
    <w:rsid w:val="00BE321A"/>
    <w:rsid w:val="00BE346B"/>
    <w:rsid w:val="00BE34D3"/>
    <w:rsid w:val="00BE3D3E"/>
    <w:rsid w:val="00BE54F3"/>
    <w:rsid w:val="00BE557B"/>
    <w:rsid w:val="00BE5F66"/>
    <w:rsid w:val="00BE6572"/>
    <w:rsid w:val="00BE6E91"/>
    <w:rsid w:val="00BE6F87"/>
    <w:rsid w:val="00BE789F"/>
    <w:rsid w:val="00BF0745"/>
    <w:rsid w:val="00BF0C4D"/>
    <w:rsid w:val="00BF1744"/>
    <w:rsid w:val="00BF1D8D"/>
    <w:rsid w:val="00BF4047"/>
    <w:rsid w:val="00BF40A4"/>
    <w:rsid w:val="00BF4CC9"/>
    <w:rsid w:val="00BF4FDF"/>
    <w:rsid w:val="00BF55EE"/>
    <w:rsid w:val="00C002FE"/>
    <w:rsid w:val="00C036C0"/>
    <w:rsid w:val="00C03C61"/>
    <w:rsid w:val="00C03D74"/>
    <w:rsid w:val="00C04169"/>
    <w:rsid w:val="00C0504A"/>
    <w:rsid w:val="00C057FF"/>
    <w:rsid w:val="00C059B1"/>
    <w:rsid w:val="00C060F9"/>
    <w:rsid w:val="00C07D69"/>
    <w:rsid w:val="00C10AF2"/>
    <w:rsid w:val="00C117D6"/>
    <w:rsid w:val="00C139D0"/>
    <w:rsid w:val="00C13EE2"/>
    <w:rsid w:val="00C14AA1"/>
    <w:rsid w:val="00C14BA9"/>
    <w:rsid w:val="00C1537B"/>
    <w:rsid w:val="00C15F0B"/>
    <w:rsid w:val="00C16CE6"/>
    <w:rsid w:val="00C16FB5"/>
    <w:rsid w:val="00C17124"/>
    <w:rsid w:val="00C20B42"/>
    <w:rsid w:val="00C22CC9"/>
    <w:rsid w:val="00C234C0"/>
    <w:rsid w:val="00C27808"/>
    <w:rsid w:val="00C27AFC"/>
    <w:rsid w:val="00C318C9"/>
    <w:rsid w:val="00C32163"/>
    <w:rsid w:val="00C327D7"/>
    <w:rsid w:val="00C3356C"/>
    <w:rsid w:val="00C34F60"/>
    <w:rsid w:val="00C35F61"/>
    <w:rsid w:val="00C363B8"/>
    <w:rsid w:val="00C36B91"/>
    <w:rsid w:val="00C3726B"/>
    <w:rsid w:val="00C412F4"/>
    <w:rsid w:val="00C42899"/>
    <w:rsid w:val="00C43090"/>
    <w:rsid w:val="00C442B4"/>
    <w:rsid w:val="00C4454C"/>
    <w:rsid w:val="00C44CED"/>
    <w:rsid w:val="00C44F43"/>
    <w:rsid w:val="00C45289"/>
    <w:rsid w:val="00C465B9"/>
    <w:rsid w:val="00C46B19"/>
    <w:rsid w:val="00C47F81"/>
    <w:rsid w:val="00C50022"/>
    <w:rsid w:val="00C50931"/>
    <w:rsid w:val="00C511BD"/>
    <w:rsid w:val="00C51986"/>
    <w:rsid w:val="00C52A21"/>
    <w:rsid w:val="00C53D33"/>
    <w:rsid w:val="00C54659"/>
    <w:rsid w:val="00C54C39"/>
    <w:rsid w:val="00C55CD3"/>
    <w:rsid w:val="00C56AAE"/>
    <w:rsid w:val="00C56D16"/>
    <w:rsid w:val="00C56EE1"/>
    <w:rsid w:val="00C601B3"/>
    <w:rsid w:val="00C61831"/>
    <w:rsid w:val="00C655DB"/>
    <w:rsid w:val="00C65A89"/>
    <w:rsid w:val="00C677A7"/>
    <w:rsid w:val="00C67E9C"/>
    <w:rsid w:val="00C702C2"/>
    <w:rsid w:val="00C7043F"/>
    <w:rsid w:val="00C71B03"/>
    <w:rsid w:val="00C7229E"/>
    <w:rsid w:val="00C72545"/>
    <w:rsid w:val="00C73D20"/>
    <w:rsid w:val="00C74ACD"/>
    <w:rsid w:val="00C75E90"/>
    <w:rsid w:val="00C76F8B"/>
    <w:rsid w:val="00C814EB"/>
    <w:rsid w:val="00C8204D"/>
    <w:rsid w:val="00C82318"/>
    <w:rsid w:val="00C82945"/>
    <w:rsid w:val="00C841FC"/>
    <w:rsid w:val="00C8489A"/>
    <w:rsid w:val="00C84D5D"/>
    <w:rsid w:val="00C84FC1"/>
    <w:rsid w:val="00C87117"/>
    <w:rsid w:val="00C874E6"/>
    <w:rsid w:val="00C87718"/>
    <w:rsid w:val="00C911E2"/>
    <w:rsid w:val="00C919A9"/>
    <w:rsid w:val="00C91FE5"/>
    <w:rsid w:val="00C9227D"/>
    <w:rsid w:val="00C93054"/>
    <w:rsid w:val="00C9407E"/>
    <w:rsid w:val="00C940CB"/>
    <w:rsid w:val="00C94E67"/>
    <w:rsid w:val="00C94F33"/>
    <w:rsid w:val="00C955F3"/>
    <w:rsid w:val="00C95F8A"/>
    <w:rsid w:val="00C96135"/>
    <w:rsid w:val="00C96585"/>
    <w:rsid w:val="00CA4EFD"/>
    <w:rsid w:val="00CA4F1B"/>
    <w:rsid w:val="00CA5438"/>
    <w:rsid w:val="00CA59A8"/>
    <w:rsid w:val="00CA5BFA"/>
    <w:rsid w:val="00CB156B"/>
    <w:rsid w:val="00CB1BC1"/>
    <w:rsid w:val="00CB21D7"/>
    <w:rsid w:val="00CB3733"/>
    <w:rsid w:val="00CB37A0"/>
    <w:rsid w:val="00CB41A1"/>
    <w:rsid w:val="00CB49E3"/>
    <w:rsid w:val="00CB4B04"/>
    <w:rsid w:val="00CB57B6"/>
    <w:rsid w:val="00CB752C"/>
    <w:rsid w:val="00CB758A"/>
    <w:rsid w:val="00CC01B9"/>
    <w:rsid w:val="00CC23E7"/>
    <w:rsid w:val="00CC2C1F"/>
    <w:rsid w:val="00CC30C8"/>
    <w:rsid w:val="00CC3DFE"/>
    <w:rsid w:val="00CC48FB"/>
    <w:rsid w:val="00CC49D0"/>
    <w:rsid w:val="00CC4D6A"/>
    <w:rsid w:val="00CC5A51"/>
    <w:rsid w:val="00CC61D9"/>
    <w:rsid w:val="00CC66F3"/>
    <w:rsid w:val="00CD01E4"/>
    <w:rsid w:val="00CD03D9"/>
    <w:rsid w:val="00CD0FF8"/>
    <w:rsid w:val="00CD3290"/>
    <w:rsid w:val="00CD33D0"/>
    <w:rsid w:val="00CD4893"/>
    <w:rsid w:val="00CD5F84"/>
    <w:rsid w:val="00CE027E"/>
    <w:rsid w:val="00CE0EF0"/>
    <w:rsid w:val="00CE134A"/>
    <w:rsid w:val="00CE1A4E"/>
    <w:rsid w:val="00CE220B"/>
    <w:rsid w:val="00CE3520"/>
    <w:rsid w:val="00CE6858"/>
    <w:rsid w:val="00CE6B9E"/>
    <w:rsid w:val="00CF09E3"/>
    <w:rsid w:val="00CF271B"/>
    <w:rsid w:val="00CF3FE0"/>
    <w:rsid w:val="00CF4034"/>
    <w:rsid w:val="00CF529B"/>
    <w:rsid w:val="00CF78B5"/>
    <w:rsid w:val="00D0146F"/>
    <w:rsid w:val="00D0176F"/>
    <w:rsid w:val="00D02576"/>
    <w:rsid w:val="00D043F4"/>
    <w:rsid w:val="00D04BEF"/>
    <w:rsid w:val="00D04FF5"/>
    <w:rsid w:val="00D05491"/>
    <w:rsid w:val="00D0641C"/>
    <w:rsid w:val="00D07309"/>
    <w:rsid w:val="00D07530"/>
    <w:rsid w:val="00D10F24"/>
    <w:rsid w:val="00D113DD"/>
    <w:rsid w:val="00D1242F"/>
    <w:rsid w:val="00D12BF7"/>
    <w:rsid w:val="00D1336A"/>
    <w:rsid w:val="00D137F9"/>
    <w:rsid w:val="00D148B5"/>
    <w:rsid w:val="00D16E00"/>
    <w:rsid w:val="00D17A2A"/>
    <w:rsid w:val="00D17C12"/>
    <w:rsid w:val="00D20058"/>
    <w:rsid w:val="00D209F5"/>
    <w:rsid w:val="00D2133F"/>
    <w:rsid w:val="00D24372"/>
    <w:rsid w:val="00D26784"/>
    <w:rsid w:val="00D27A69"/>
    <w:rsid w:val="00D300F2"/>
    <w:rsid w:val="00D32A3D"/>
    <w:rsid w:val="00D32CB0"/>
    <w:rsid w:val="00D33609"/>
    <w:rsid w:val="00D33CDA"/>
    <w:rsid w:val="00D3442F"/>
    <w:rsid w:val="00D35D45"/>
    <w:rsid w:val="00D36938"/>
    <w:rsid w:val="00D37844"/>
    <w:rsid w:val="00D41400"/>
    <w:rsid w:val="00D4227C"/>
    <w:rsid w:val="00D438A5"/>
    <w:rsid w:val="00D43CBF"/>
    <w:rsid w:val="00D45A8D"/>
    <w:rsid w:val="00D46810"/>
    <w:rsid w:val="00D51A6B"/>
    <w:rsid w:val="00D555A1"/>
    <w:rsid w:val="00D55F7C"/>
    <w:rsid w:val="00D565E4"/>
    <w:rsid w:val="00D608FE"/>
    <w:rsid w:val="00D61F2D"/>
    <w:rsid w:val="00D6253E"/>
    <w:rsid w:val="00D62F92"/>
    <w:rsid w:val="00D6300C"/>
    <w:rsid w:val="00D65DA1"/>
    <w:rsid w:val="00D70B7A"/>
    <w:rsid w:val="00D71C82"/>
    <w:rsid w:val="00D727D1"/>
    <w:rsid w:val="00D727F9"/>
    <w:rsid w:val="00D7415D"/>
    <w:rsid w:val="00D741A6"/>
    <w:rsid w:val="00D74912"/>
    <w:rsid w:val="00D769D6"/>
    <w:rsid w:val="00D770DC"/>
    <w:rsid w:val="00D7764D"/>
    <w:rsid w:val="00D80900"/>
    <w:rsid w:val="00D81596"/>
    <w:rsid w:val="00D847B2"/>
    <w:rsid w:val="00D847E0"/>
    <w:rsid w:val="00D84C09"/>
    <w:rsid w:val="00D85119"/>
    <w:rsid w:val="00D85419"/>
    <w:rsid w:val="00D86088"/>
    <w:rsid w:val="00D871D3"/>
    <w:rsid w:val="00D87287"/>
    <w:rsid w:val="00D90509"/>
    <w:rsid w:val="00D91425"/>
    <w:rsid w:val="00D91A03"/>
    <w:rsid w:val="00D922C6"/>
    <w:rsid w:val="00D9458A"/>
    <w:rsid w:val="00D94A2E"/>
    <w:rsid w:val="00D95097"/>
    <w:rsid w:val="00D9549F"/>
    <w:rsid w:val="00D9551A"/>
    <w:rsid w:val="00D9553F"/>
    <w:rsid w:val="00D95C9D"/>
    <w:rsid w:val="00D97212"/>
    <w:rsid w:val="00D9762C"/>
    <w:rsid w:val="00DA01D7"/>
    <w:rsid w:val="00DA09E7"/>
    <w:rsid w:val="00DA1F01"/>
    <w:rsid w:val="00DA408A"/>
    <w:rsid w:val="00DA51AB"/>
    <w:rsid w:val="00DA6515"/>
    <w:rsid w:val="00DA7450"/>
    <w:rsid w:val="00DB042C"/>
    <w:rsid w:val="00DB3075"/>
    <w:rsid w:val="00DB3757"/>
    <w:rsid w:val="00DB3991"/>
    <w:rsid w:val="00DB408D"/>
    <w:rsid w:val="00DB4D70"/>
    <w:rsid w:val="00DC0299"/>
    <w:rsid w:val="00DC09FB"/>
    <w:rsid w:val="00DC170D"/>
    <w:rsid w:val="00DC1C57"/>
    <w:rsid w:val="00DC2396"/>
    <w:rsid w:val="00DC243B"/>
    <w:rsid w:val="00DC40D2"/>
    <w:rsid w:val="00DC47E6"/>
    <w:rsid w:val="00DC4B44"/>
    <w:rsid w:val="00DC6FCA"/>
    <w:rsid w:val="00DC7192"/>
    <w:rsid w:val="00DD007B"/>
    <w:rsid w:val="00DD0EFB"/>
    <w:rsid w:val="00DD10FF"/>
    <w:rsid w:val="00DD1435"/>
    <w:rsid w:val="00DD2094"/>
    <w:rsid w:val="00DD2B7A"/>
    <w:rsid w:val="00DD3D44"/>
    <w:rsid w:val="00DD46C7"/>
    <w:rsid w:val="00DD49CD"/>
    <w:rsid w:val="00DD6E82"/>
    <w:rsid w:val="00DD7202"/>
    <w:rsid w:val="00DE088C"/>
    <w:rsid w:val="00DE1026"/>
    <w:rsid w:val="00DE1988"/>
    <w:rsid w:val="00DE20DF"/>
    <w:rsid w:val="00DE2483"/>
    <w:rsid w:val="00DE2709"/>
    <w:rsid w:val="00DE364E"/>
    <w:rsid w:val="00DE3C8D"/>
    <w:rsid w:val="00DE482A"/>
    <w:rsid w:val="00DE5F40"/>
    <w:rsid w:val="00DE6376"/>
    <w:rsid w:val="00DE7A91"/>
    <w:rsid w:val="00DF0464"/>
    <w:rsid w:val="00DF0CDE"/>
    <w:rsid w:val="00DF25C8"/>
    <w:rsid w:val="00DF4C3A"/>
    <w:rsid w:val="00DF4C7C"/>
    <w:rsid w:val="00DF5F03"/>
    <w:rsid w:val="00DF5FF9"/>
    <w:rsid w:val="00DF62A8"/>
    <w:rsid w:val="00DF636B"/>
    <w:rsid w:val="00DF71F1"/>
    <w:rsid w:val="00E04AC4"/>
    <w:rsid w:val="00E05BED"/>
    <w:rsid w:val="00E05DE7"/>
    <w:rsid w:val="00E0631F"/>
    <w:rsid w:val="00E06532"/>
    <w:rsid w:val="00E10A93"/>
    <w:rsid w:val="00E11698"/>
    <w:rsid w:val="00E11B2B"/>
    <w:rsid w:val="00E11C07"/>
    <w:rsid w:val="00E12701"/>
    <w:rsid w:val="00E12B0C"/>
    <w:rsid w:val="00E12F2D"/>
    <w:rsid w:val="00E13ECE"/>
    <w:rsid w:val="00E15BE7"/>
    <w:rsid w:val="00E1644B"/>
    <w:rsid w:val="00E171E1"/>
    <w:rsid w:val="00E17380"/>
    <w:rsid w:val="00E21399"/>
    <w:rsid w:val="00E245A3"/>
    <w:rsid w:val="00E24BE4"/>
    <w:rsid w:val="00E25F1A"/>
    <w:rsid w:val="00E26EF9"/>
    <w:rsid w:val="00E302B0"/>
    <w:rsid w:val="00E3059D"/>
    <w:rsid w:val="00E320F9"/>
    <w:rsid w:val="00E32DD0"/>
    <w:rsid w:val="00E33E29"/>
    <w:rsid w:val="00E34482"/>
    <w:rsid w:val="00E35CE8"/>
    <w:rsid w:val="00E37AC4"/>
    <w:rsid w:val="00E40423"/>
    <w:rsid w:val="00E40D13"/>
    <w:rsid w:val="00E41AA0"/>
    <w:rsid w:val="00E42118"/>
    <w:rsid w:val="00E430E6"/>
    <w:rsid w:val="00E4382D"/>
    <w:rsid w:val="00E43C9C"/>
    <w:rsid w:val="00E43EBE"/>
    <w:rsid w:val="00E45818"/>
    <w:rsid w:val="00E45F1C"/>
    <w:rsid w:val="00E47CE0"/>
    <w:rsid w:val="00E528EB"/>
    <w:rsid w:val="00E52AE9"/>
    <w:rsid w:val="00E533FC"/>
    <w:rsid w:val="00E54026"/>
    <w:rsid w:val="00E54688"/>
    <w:rsid w:val="00E5524C"/>
    <w:rsid w:val="00E559BD"/>
    <w:rsid w:val="00E561B9"/>
    <w:rsid w:val="00E56404"/>
    <w:rsid w:val="00E575BE"/>
    <w:rsid w:val="00E57697"/>
    <w:rsid w:val="00E57BD6"/>
    <w:rsid w:val="00E607BD"/>
    <w:rsid w:val="00E61317"/>
    <w:rsid w:val="00E613E1"/>
    <w:rsid w:val="00E61615"/>
    <w:rsid w:val="00E62A5F"/>
    <w:rsid w:val="00E6483F"/>
    <w:rsid w:val="00E65A23"/>
    <w:rsid w:val="00E67BEC"/>
    <w:rsid w:val="00E70D04"/>
    <w:rsid w:val="00E71A76"/>
    <w:rsid w:val="00E730E4"/>
    <w:rsid w:val="00E7315C"/>
    <w:rsid w:val="00E73453"/>
    <w:rsid w:val="00E742ED"/>
    <w:rsid w:val="00E75811"/>
    <w:rsid w:val="00E76C30"/>
    <w:rsid w:val="00E807FD"/>
    <w:rsid w:val="00E80D84"/>
    <w:rsid w:val="00E81486"/>
    <w:rsid w:val="00E828D8"/>
    <w:rsid w:val="00E82F47"/>
    <w:rsid w:val="00E83346"/>
    <w:rsid w:val="00E84437"/>
    <w:rsid w:val="00E86867"/>
    <w:rsid w:val="00E86CCA"/>
    <w:rsid w:val="00E87A3C"/>
    <w:rsid w:val="00E9149A"/>
    <w:rsid w:val="00E9199B"/>
    <w:rsid w:val="00E93744"/>
    <w:rsid w:val="00E94526"/>
    <w:rsid w:val="00E9614A"/>
    <w:rsid w:val="00E9708C"/>
    <w:rsid w:val="00E97956"/>
    <w:rsid w:val="00EA0011"/>
    <w:rsid w:val="00EA0013"/>
    <w:rsid w:val="00EA1130"/>
    <w:rsid w:val="00EA20DC"/>
    <w:rsid w:val="00EA2C9C"/>
    <w:rsid w:val="00EA2DC6"/>
    <w:rsid w:val="00EA54F9"/>
    <w:rsid w:val="00EA66E5"/>
    <w:rsid w:val="00EA7121"/>
    <w:rsid w:val="00EB0BB7"/>
    <w:rsid w:val="00EB212A"/>
    <w:rsid w:val="00EB2215"/>
    <w:rsid w:val="00EB3D79"/>
    <w:rsid w:val="00EB44B9"/>
    <w:rsid w:val="00EB47F9"/>
    <w:rsid w:val="00EB51E6"/>
    <w:rsid w:val="00EB64DB"/>
    <w:rsid w:val="00EB6CE2"/>
    <w:rsid w:val="00EB71CF"/>
    <w:rsid w:val="00EB72ED"/>
    <w:rsid w:val="00EC1090"/>
    <w:rsid w:val="00EC1841"/>
    <w:rsid w:val="00EC2477"/>
    <w:rsid w:val="00EC3051"/>
    <w:rsid w:val="00EC4FAF"/>
    <w:rsid w:val="00EC51B6"/>
    <w:rsid w:val="00EC7E3C"/>
    <w:rsid w:val="00ED08F4"/>
    <w:rsid w:val="00ED1512"/>
    <w:rsid w:val="00ED1CAA"/>
    <w:rsid w:val="00ED22A8"/>
    <w:rsid w:val="00ED2F5B"/>
    <w:rsid w:val="00ED3194"/>
    <w:rsid w:val="00ED3798"/>
    <w:rsid w:val="00ED5743"/>
    <w:rsid w:val="00ED5BA2"/>
    <w:rsid w:val="00ED7EC8"/>
    <w:rsid w:val="00EE0DC6"/>
    <w:rsid w:val="00EE1CA7"/>
    <w:rsid w:val="00EE1D5C"/>
    <w:rsid w:val="00EE2037"/>
    <w:rsid w:val="00EE43E8"/>
    <w:rsid w:val="00EE475F"/>
    <w:rsid w:val="00EE4DE1"/>
    <w:rsid w:val="00EE62C0"/>
    <w:rsid w:val="00EE725F"/>
    <w:rsid w:val="00EE7DC5"/>
    <w:rsid w:val="00EF1639"/>
    <w:rsid w:val="00EF1FEE"/>
    <w:rsid w:val="00EF2436"/>
    <w:rsid w:val="00EF3013"/>
    <w:rsid w:val="00EF42E1"/>
    <w:rsid w:val="00EF4ABD"/>
    <w:rsid w:val="00EF5B22"/>
    <w:rsid w:val="00F00B6B"/>
    <w:rsid w:val="00F014E4"/>
    <w:rsid w:val="00F032BB"/>
    <w:rsid w:val="00F0559F"/>
    <w:rsid w:val="00F0637F"/>
    <w:rsid w:val="00F066C5"/>
    <w:rsid w:val="00F06E6F"/>
    <w:rsid w:val="00F07481"/>
    <w:rsid w:val="00F1091B"/>
    <w:rsid w:val="00F11C21"/>
    <w:rsid w:val="00F12C04"/>
    <w:rsid w:val="00F132A5"/>
    <w:rsid w:val="00F14474"/>
    <w:rsid w:val="00F14BD4"/>
    <w:rsid w:val="00F14E58"/>
    <w:rsid w:val="00F1541D"/>
    <w:rsid w:val="00F16C02"/>
    <w:rsid w:val="00F17226"/>
    <w:rsid w:val="00F172E9"/>
    <w:rsid w:val="00F177E8"/>
    <w:rsid w:val="00F17FA9"/>
    <w:rsid w:val="00F21CF3"/>
    <w:rsid w:val="00F21FAD"/>
    <w:rsid w:val="00F22C02"/>
    <w:rsid w:val="00F23CA3"/>
    <w:rsid w:val="00F252FD"/>
    <w:rsid w:val="00F26D24"/>
    <w:rsid w:val="00F2704F"/>
    <w:rsid w:val="00F27711"/>
    <w:rsid w:val="00F30056"/>
    <w:rsid w:val="00F30AA7"/>
    <w:rsid w:val="00F3136F"/>
    <w:rsid w:val="00F3191D"/>
    <w:rsid w:val="00F3380E"/>
    <w:rsid w:val="00F33BD3"/>
    <w:rsid w:val="00F33F00"/>
    <w:rsid w:val="00F346D8"/>
    <w:rsid w:val="00F34DB6"/>
    <w:rsid w:val="00F3736B"/>
    <w:rsid w:val="00F37E19"/>
    <w:rsid w:val="00F413A3"/>
    <w:rsid w:val="00F41992"/>
    <w:rsid w:val="00F4327E"/>
    <w:rsid w:val="00F43953"/>
    <w:rsid w:val="00F43DED"/>
    <w:rsid w:val="00F44EAA"/>
    <w:rsid w:val="00F46C69"/>
    <w:rsid w:val="00F5026E"/>
    <w:rsid w:val="00F517C5"/>
    <w:rsid w:val="00F5591C"/>
    <w:rsid w:val="00F559B4"/>
    <w:rsid w:val="00F5690D"/>
    <w:rsid w:val="00F56A52"/>
    <w:rsid w:val="00F60227"/>
    <w:rsid w:val="00F60491"/>
    <w:rsid w:val="00F606F9"/>
    <w:rsid w:val="00F611C2"/>
    <w:rsid w:val="00F61915"/>
    <w:rsid w:val="00F61A02"/>
    <w:rsid w:val="00F61C10"/>
    <w:rsid w:val="00F647C2"/>
    <w:rsid w:val="00F65DC9"/>
    <w:rsid w:val="00F65EEA"/>
    <w:rsid w:val="00F704B7"/>
    <w:rsid w:val="00F730AB"/>
    <w:rsid w:val="00F736DE"/>
    <w:rsid w:val="00F74E74"/>
    <w:rsid w:val="00F75904"/>
    <w:rsid w:val="00F75B8F"/>
    <w:rsid w:val="00F77518"/>
    <w:rsid w:val="00F775FE"/>
    <w:rsid w:val="00F77A0D"/>
    <w:rsid w:val="00F81788"/>
    <w:rsid w:val="00F82ECF"/>
    <w:rsid w:val="00F84528"/>
    <w:rsid w:val="00F84A19"/>
    <w:rsid w:val="00F850D1"/>
    <w:rsid w:val="00F86903"/>
    <w:rsid w:val="00F8708A"/>
    <w:rsid w:val="00F9187A"/>
    <w:rsid w:val="00F9395E"/>
    <w:rsid w:val="00F94212"/>
    <w:rsid w:val="00F94500"/>
    <w:rsid w:val="00F94F00"/>
    <w:rsid w:val="00F95D31"/>
    <w:rsid w:val="00F95EF7"/>
    <w:rsid w:val="00FA06E8"/>
    <w:rsid w:val="00FA1699"/>
    <w:rsid w:val="00FA231D"/>
    <w:rsid w:val="00FA2566"/>
    <w:rsid w:val="00FA30A2"/>
    <w:rsid w:val="00FA36B6"/>
    <w:rsid w:val="00FA3DCC"/>
    <w:rsid w:val="00FA3FD6"/>
    <w:rsid w:val="00FA5C5A"/>
    <w:rsid w:val="00FA5E8D"/>
    <w:rsid w:val="00FA65BE"/>
    <w:rsid w:val="00FA7026"/>
    <w:rsid w:val="00FA7DDE"/>
    <w:rsid w:val="00FB258A"/>
    <w:rsid w:val="00FB2867"/>
    <w:rsid w:val="00FB376C"/>
    <w:rsid w:val="00FB43FB"/>
    <w:rsid w:val="00FB6C57"/>
    <w:rsid w:val="00FC0C72"/>
    <w:rsid w:val="00FC180C"/>
    <w:rsid w:val="00FC22F3"/>
    <w:rsid w:val="00FC243B"/>
    <w:rsid w:val="00FC2999"/>
    <w:rsid w:val="00FC38AC"/>
    <w:rsid w:val="00FC68B3"/>
    <w:rsid w:val="00FC6A2E"/>
    <w:rsid w:val="00FC7214"/>
    <w:rsid w:val="00FD0B4D"/>
    <w:rsid w:val="00FD0C45"/>
    <w:rsid w:val="00FD0D20"/>
    <w:rsid w:val="00FD10A9"/>
    <w:rsid w:val="00FD179C"/>
    <w:rsid w:val="00FD42B9"/>
    <w:rsid w:val="00FD69AD"/>
    <w:rsid w:val="00FD7736"/>
    <w:rsid w:val="00FD7DC5"/>
    <w:rsid w:val="00FE2240"/>
    <w:rsid w:val="00FE2DE4"/>
    <w:rsid w:val="00FE35EA"/>
    <w:rsid w:val="00FE3E05"/>
    <w:rsid w:val="00FE48D9"/>
    <w:rsid w:val="00FE6287"/>
    <w:rsid w:val="00FE6308"/>
    <w:rsid w:val="00FE7F5C"/>
    <w:rsid w:val="00FF0F06"/>
    <w:rsid w:val="00FF2603"/>
    <w:rsid w:val="00FF3B1B"/>
    <w:rsid w:val="00FF3FC3"/>
    <w:rsid w:val="00FF42F6"/>
    <w:rsid w:val="00FF5220"/>
    <w:rsid w:val="00FF5527"/>
    <w:rsid w:val="00FF5710"/>
    <w:rsid w:val="00FF5FC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8914"/>
    <o:shapelayout v:ext="edit">
      <o:idmap v:ext="edit" data="1"/>
      <o:rules v:ext="edit">
        <o:r id="V:Rule15" type="connector" idref="#_x0000_s1049"/>
        <o:r id="V:Rule16" type="connector" idref="#_x0000_s1048"/>
        <o:r id="V:Rule17" type="connector" idref="#_x0000_s1035"/>
        <o:r id="V:Rule18" type="connector" idref="#_x0000_s1047"/>
        <o:r id="V:Rule19" type="connector" idref="#_x0000_s1036"/>
        <o:r id="V:Rule20" type="connector" idref="#_x0000_s1051"/>
        <o:r id="V:Rule21" type="connector" idref="#_x0000_s1050"/>
        <o:r id="V:Rule22" type="connector" idref="#_x0000_s1046"/>
        <o:r id="V:Rule23" type="connector" idref="#_x0000_s1053"/>
        <o:r id="V:Rule24" type="connector" idref="#_x0000_s1034"/>
        <o:r id="V:Rule25" type="connector" idref="#_x0000_s1033"/>
        <o:r id="V:Rule26" type="connector" idref="#_x0000_s1038"/>
        <o:r id="V:Rule27" type="connector" idref="#_x0000_s1052"/>
        <o:r id="V:Rule28" type="connector" idref="#_x0000_s1037"/>
      </o:rules>
      <o:regrouptable v:ext="edit">
        <o:entry new="1" old="0"/>
        <o:entry new="2"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1" w:qFormat="1"/>
    <w:lsdException w:name="Subtitle" w:semiHidden="0" w:uiPriority="11" w:unhideWhenUsed="0" w:qFormat="1"/>
    <w:lsdException w:name="Body Text Indent 2" w:uiPriority="0"/>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79289C"/>
    <w:pPr>
      <w:spacing w:after="200" w:line="276" w:lineRule="auto"/>
    </w:pPr>
    <w:rPr>
      <w:sz w:val="22"/>
      <w:szCs w:val="22"/>
      <w:lang w:eastAsia="en-US"/>
    </w:rPr>
  </w:style>
  <w:style w:type="paragraph" w:styleId="1">
    <w:name w:val="heading 1"/>
    <w:basedOn w:val="a0"/>
    <w:next w:val="a0"/>
    <w:link w:val="10"/>
    <w:qFormat/>
    <w:rsid w:val="000C6C5F"/>
    <w:pPr>
      <w:keepNext/>
      <w:spacing w:before="240" w:after="60"/>
      <w:outlineLvl w:val="0"/>
    </w:pPr>
    <w:rPr>
      <w:rFonts w:ascii="Cambria" w:eastAsia="Times New Roman" w:hAnsi="Cambria"/>
      <w:b/>
      <w:bCs/>
      <w:kern w:val="32"/>
      <w:sz w:val="32"/>
      <w:szCs w:val="32"/>
    </w:rPr>
  </w:style>
  <w:style w:type="paragraph" w:styleId="2">
    <w:name w:val="heading 2"/>
    <w:basedOn w:val="a0"/>
    <w:next w:val="a0"/>
    <w:link w:val="20"/>
    <w:qFormat/>
    <w:rsid w:val="00A13FF1"/>
    <w:pPr>
      <w:keepNext/>
      <w:spacing w:before="240" w:after="60" w:line="240" w:lineRule="auto"/>
      <w:outlineLvl w:val="1"/>
    </w:pPr>
    <w:rPr>
      <w:rFonts w:ascii="Arial" w:eastAsia="Times New Roman" w:hAnsi="Arial" w:cs="Arial"/>
      <w:b/>
      <w:bCs/>
      <w:i/>
      <w:iCs/>
      <w:sz w:val="28"/>
      <w:szCs w:val="28"/>
      <w:lang w:val="uk-UA" w:eastAsia="ru-RU"/>
    </w:rPr>
  </w:style>
  <w:style w:type="paragraph" w:styleId="3">
    <w:name w:val="heading 3"/>
    <w:basedOn w:val="a0"/>
    <w:next w:val="a0"/>
    <w:link w:val="30"/>
    <w:unhideWhenUsed/>
    <w:qFormat/>
    <w:rsid w:val="004705C6"/>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0"/>
    <w:next w:val="a0"/>
    <w:link w:val="40"/>
    <w:qFormat/>
    <w:rsid w:val="00B32A3B"/>
    <w:pPr>
      <w:keepNext/>
      <w:spacing w:before="240" w:after="60" w:line="240" w:lineRule="auto"/>
      <w:outlineLvl w:val="3"/>
    </w:pPr>
    <w:rPr>
      <w:rFonts w:ascii="Times New Roman" w:eastAsiaTheme="minorHAnsi" w:hAnsi="Times New Roman"/>
      <w:b/>
      <w:bCs/>
      <w:sz w:val="28"/>
      <w:szCs w:val="28"/>
      <w:lang w:val="uk-UA"/>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w:basedOn w:val="a0"/>
    <w:link w:val="a5"/>
    <w:uiPriority w:val="1"/>
    <w:qFormat/>
    <w:rsid w:val="00783B29"/>
    <w:pPr>
      <w:widowControl w:val="0"/>
      <w:autoSpaceDE w:val="0"/>
      <w:autoSpaceDN w:val="0"/>
      <w:spacing w:after="0" w:line="240" w:lineRule="auto"/>
    </w:pPr>
    <w:rPr>
      <w:rFonts w:ascii="Cambria" w:eastAsia="Cambria" w:hAnsi="Cambria"/>
      <w:sz w:val="20"/>
      <w:szCs w:val="20"/>
      <w:lang w:val="uk-UA" w:eastAsia="ru-RU"/>
    </w:rPr>
  </w:style>
  <w:style w:type="character" w:customStyle="1" w:styleId="a5">
    <w:name w:val="Основной текст Знак"/>
    <w:basedOn w:val="a1"/>
    <w:link w:val="a4"/>
    <w:uiPriority w:val="1"/>
    <w:rsid w:val="00783B29"/>
    <w:rPr>
      <w:rFonts w:ascii="Cambria" w:eastAsia="Cambria" w:hAnsi="Cambria" w:cs="Times New Roman"/>
      <w:sz w:val="20"/>
      <w:szCs w:val="20"/>
      <w:lang w:val="uk-UA" w:eastAsia="ru-RU"/>
    </w:rPr>
  </w:style>
  <w:style w:type="table" w:styleId="a6">
    <w:name w:val="Table Grid"/>
    <w:basedOn w:val="a2"/>
    <w:rsid w:val="00CC3DF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Normal (Web)"/>
    <w:basedOn w:val="a0"/>
    <w:uiPriority w:val="99"/>
    <w:unhideWhenUsed/>
    <w:rsid w:val="00CE1A4E"/>
    <w:pPr>
      <w:spacing w:before="100" w:beforeAutospacing="1" w:after="100" w:afterAutospacing="1" w:line="240" w:lineRule="auto"/>
    </w:pPr>
    <w:rPr>
      <w:rFonts w:ascii="Times New Roman" w:eastAsia="Times New Roman" w:hAnsi="Times New Roman"/>
      <w:sz w:val="24"/>
      <w:szCs w:val="24"/>
      <w:lang w:eastAsia="ru-RU"/>
    </w:rPr>
  </w:style>
  <w:style w:type="character" w:styleId="a8">
    <w:name w:val="Strong"/>
    <w:basedOn w:val="a1"/>
    <w:uiPriority w:val="22"/>
    <w:qFormat/>
    <w:rsid w:val="00CE1A4E"/>
    <w:rPr>
      <w:b/>
      <w:bCs/>
    </w:rPr>
  </w:style>
  <w:style w:type="paragraph" w:styleId="a9">
    <w:name w:val="List Paragraph"/>
    <w:basedOn w:val="a0"/>
    <w:uiPriority w:val="1"/>
    <w:qFormat/>
    <w:rsid w:val="004147AE"/>
    <w:pPr>
      <w:ind w:left="720"/>
      <w:contextualSpacing/>
    </w:pPr>
    <w:rPr>
      <w:lang w:val="en-US" w:bidi="en-US"/>
    </w:rPr>
  </w:style>
  <w:style w:type="character" w:customStyle="1" w:styleId="20">
    <w:name w:val="Заголовок 2 Знак"/>
    <w:basedOn w:val="a1"/>
    <w:link w:val="2"/>
    <w:rsid w:val="00A13FF1"/>
    <w:rPr>
      <w:rFonts w:ascii="Arial" w:eastAsia="Times New Roman" w:hAnsi="Arial" w:cs="Arial"/>
      <w:b/>
      <w:bCs/>
      <w:i/>
      <w:iCs/>
      <w:sz w:val="28"/>
      <w:szCs w:val="28"/>
      <w:lang w:val="uk-UA"/>
    </w:rPr>
  </w:style>
  <w:style w:type="character" w:customStyle="1" w:styleId="FontStyle15">
    <w:name w:val="Font Style15"/>
    <w:basedOn w:val="a1"/>
    <w:rsid w:val="00A13FF1"/>
    <w:rPr>
      <w:rFonts w:ascii="Times New Roman" w:hAnsi="Times New Roman" w:cs="Times New Roman" w:hint="default"/>
      <w:sz w:val="28"/>
      <w:szCs w:val="28"/>
    </w:rPr>
  </w:style>
  <w:style w:type="character" w:customStyle="1" w:styleId="editsection">
    <w:name w:val="editsection"/>
    <w:basedOn w:val="a1"/>
    <w:rsid w:val="00A13FF1"/>
  </w:style>
  <w:style w:type="character" w:styleId="aa">
    <w:name w:val="Hyperlink"/>
    <w:basedOn w:val="a1"/>
    <w:unhideWhenUsed/>
    <w:rsid w:val="00C72545"/>
    <w:rPr>
      <w:color w:val="0000FF"/>
      <w:u w:val="single"/>
    </w:rPr>
  </w:style>
  <w:style w:type="character" w:customStyle="1" w:styleId="10">
    <w:name w:val="Заголовок 1 Знак"/>
    <w:basedOn w:val="a1"/>
    <w:link w:val="1"/>
    <w:rsid w:val="000C6C5F"/>
    <w:rPr>
      <w:rFonts w:ascii="Cambria" w:eastAsia="Times New Roman" w:hAnsi="Cambria" w:cs="Times New Roman"/>
      <w:b/>
      <w:bCs/>
      <w:kern w:val="32"/>
      <w:sz w:val="32"/>
      <w:szCs w:val="32"/>
      <w:lang w:eastAsia="en-US"/>
    </w:rPr>
  </w:style>
  <w:style w:type="paragraph" w:customStyle="1" w:styleId="western">
    <w:name w:val="western"/>
    <w:basedOn w:val="a0"/>
    <w:rsid w:val="00D300F2"/>
    <w:pPr>
      <w:spacing w:before="100" w:beforeAutospacing="1" w:after="100" w:afterAutospacing="1" w:line="240" w:lineRule="auto"/>
    </w:pPr>
    <w:rPr>
      <w:rFonts w:ascii="Times New Roman" w:eastAsia="Times New Roman" w:hAnsi="Times New Roman"/>
      <w:sz w:val="28"/>
      <w:szCs w:val="18"/>
      <w:lang w:eastAsia="ru-RU"/>
    </w:rPr>
  </w:style>
  <w:style w:type="paragraph" w:customStyle="1" w:styleId="11">
    <w:name w:val="Обычный1"/>
    <w:rsid w:val="00DC170D"/>
    <w:rPr>
      <w:rFonts w:ascii="Times New Roman" w:eastAsia="Times New Roman" w:hAnsi="Times New Roman"/>
      <w:snapToGrid w:val="0"/>
    </w:rPr>
  </w:style>
  <w:style w:type="paragraph" w:customStyle="1" w:styleId="ab">
    <w:name w:val="Б"/>
    <w:basedOn w:val="a0"/>
    <w:rsid w:val="00E528EB"/>
    <w:pPr>
      <w:spacing w:after="0" w:line="360" w:lineRule="auto"/>
      <w:contextualSpacing/>
    </w:pPr>
    <w:rPr>
      <w:rFonts w:ascii="Times New Roman" w:eastAsia="Times New Roman" w:hAnsi="Times New Roman"/>
      <w:sz w:val="20"/>
      <w:szCs w:val="20"/>
      <w:lang w:val="uk-UA" w:eastAsia="ru-RU"/>
    </w:rPr>
  </w:style>
  <w:style w:type="paragraph" w:styleId="ac">
    <w:name w:val="header"/>
    <w:basedOn w:val="a0"/>
    <w:link w:val="ad"/>
    <w:rsid w:val="00F30056"/>
    <w:pPr>
      <w:tabs>
        <w:tab w:val="center" w:pos="4677"/>
        <w:tab w:val="right" w:pos="9355"/>
      </w:tabs>
      <w:spacing w:after="0" w:line="240" w:lineRule="auto"/>
    </w:pPr>
    <w:rPr>
      <w:rFonts w:ascii="Times New Roman" w:eastAsia="Times New Roman" w:hAnsi="Times New Roman"/>
      <w:sz w:val="24"/>
      <w:szCs w:val="24"/>
      <w:lang w:eastAsia="ru-RU"/>
    </w:rPr>
  </w:style>
  <w:style w:type="character" w:customStyle="1" w:styleId="ad">
    <w:name w:val="Верхний колонтитул Знак"/>
    <w:basedOn w:val="a1"/>
    <w:link w:val="ac"/>
    <w:rsid w:val="00F30056"/>
    <w:rPr>
      <w:rFonts w:ascii="Times New Roman" w:eastAsia="Times New Roman" w:hAnsi="Times New Roman"/>
      <w:sz w:val="24"/>
      <w:szCs w:val="24"/>
    </w:rPr>
  </w:style>
  <w:style w:type="character" w:styleId="ae">
    <w:name w:val="page number"/>
    <w:basedOn w:val="a1"/>
    <w:rsid w:val="00F30056"/>
  </w:style>
  <w:style w:type="paragraph" w:styleId="af">
    <w:name w:val="footer"/>
    <w:basedOn w:val="a0"/>
    <w:link w:val="af0"/>
    <w:uiPriority w:val="99"/>
    <w:rsid w:val="00F30056"/>
    <w:pPr>
      <w:tabs>
        <w:tab w:val="center" w:pos="4677"/>
        <w:tab w:val="right" w:pos="9355"/>
      </w:tabs>
      <w:spacing w:after="0" w:line="240" w:lineRule="auto"/>
    </w:pPr>
    <w:rPr>
      <w:rFonts w:ascii="Times New Roman" w:eastAsia="Times New Roman" w:hAnsi="Times New Roman"/>
      <w:sz w:val="24"/>
      <w:szCs w:val="24"/>
      <w:lang w:eastAsia="ru-RU"/>
    </w:rPr>
  </w:style>
  <w:style w:type="character" w:customStyle="1" w:styleId="af0">
    <w:name w:val="Нижний колонтитул Знак"/>
    <w:basedOn w:val="a1"/>
    <w:link w:val="af"/>
    <w:uiPriority w:val="99"/>
    <w:rsid w:val="00F30056"/>
    <w:rPr>
      <w:rFonts w:ascii="Times New Roman" w:eastAsia="Times New Roman" w:hAnsi="Times New Roman"/>
      <w:sz w:val="24"/>
      <w:szCs w:val="24"/>
    </w:rPr>
  </w:style>
  <w:style w:type="paragraph" w:styleId="21">
    <w:name w:val="Body Text Indent 2"/>
    <w:basedOn w:val="a0"/>
    <w:link w:val="22"/>
    <w:rsid w:val="001C2A61"/>
    <w:pPr>
      <w:spacing w:after="120" w:line="480" w:lineRule="auto"/>
      <w:ind w:left="283"/>
    </w:pPr>
    <w:rPr>
      <w:rFonts w:ascii="Times New Roman" w:eastAsia="Times New Roman" w:hAnsi="Times New Roman"/>
      <w:sz w:val="28"/>
      <w:szCs w:val="18"/>
      <w:lang w:val="uk-UA" w:eastAsia="ru-RU"/>
    </w:rPr>
  </w:style>
  <w:style w:type="character" w:customStyle="1" w:styleId="22">
    <w:name w:val="Основной текст с отступом 2 Знак"/>
    <w:basedOn w:val="a1"/>
    <w:link w:val="21"/>
    <w:rsid w:val="001C2A61"/>
    <w:rPr>
      <w:rFonts w:ascii="Times New Roman" w:eastAsia="Times New Roman" w:hAnsi="Times New Roman"/>
      <w:sz w:val="28"/>
      <w:szCs w:val="18"/>
      <w:lang w:val="uk-UA"/>
    </w:rPr>
  </w:style>
  <w:style w:type="character" w:customStyle="1" w:styleId="354">
    <w:name w:val="Основной текст (354)_"/>
    <w:basedOn w:val="a1"/>
    <w:link w:val="3540"/>
    <w:rsid w:val="00D80900"/>
    <w:rPr>
      <w:rFonts w:ascii="Times New Roman" w:eastAsia="Times New Roman" w:hAnsi="Times New Roman"/>
      <w:b/>
      <w:bCs/>
      <w:spacing w:val="-4"/>
      <w:sz w:val="28"/>
      <w:szCs w:val="28"/>
      <w:shd w:val="clear" w:color="auto" w:fill="FFFFFF"/>
    </w:rPr>
  </w:style>
  <w:style w:type="character" w:customStyle="1" w:styleId="354115pt0pt">
    <w:name w:val="Основной текст (354) + 11;5 pt;Не полужирный;Интервал 0 pt"/>
    <w:basedOn w:val="354"/>
    <w:rsid w:val="00D80900"/>
    <w:rPr>
      <w:color w:val="000000"/>
      <w:spacing w:val="1"/>
      <w:w w:val="100"/>
      <w:position w:val="0"/>
      <w:sz w:val="23"/>
      <w:szCs w:val="23"/>
      <w:lang w:val="uk-UA"/>
    </w:rPr>
  </w:style>
  <w:style w:type="paragraph" w:customStyle="1" w:styleId="3540">
    <w:name w:val="Основной текст (354)"/>
    <w:basedOn w:val="a0"/>
    <w:link w:val="354"/>
    <w:rsid w:val="00D80900"/>
    <w:pPr>
      <w:widowControl w:val="0"/>
      <w:shd w:val="clear" w:color="auto" w:fill="FFFFFF"/>
      <w:spacing w:after="0" w:line="326" w:lineRule="exact"/>
      <w:ind w:firstLine="660"/>
      <w:jc w:val="both"/>
    </w:pPr>
    <w:rPr>
      <w:rFonts w:ascii="Times New Roman" w:eastAsia="Times New Roman" w:hAnsi="Times New Roman"/>
      <w:b/>
      <w:bCs/>
      <w:spacing w:val="-4"/>
      <w:sz w:val="28"/>
      <w:szCs w:val="28"/>
      <w:lang w:eastAsia="ru-RU"/>
    </w:rPr>
  </w:style>
  <w:style w:type="character" w:customStyle="1" w:styleId="100">
    <w:name w:val="Основной текст (10)_"/>
    <w:basedOn w:val="a1"/>
    <w:link w:val="101"/>
    <w:rsid w:val="00D80900"/>
    <w:rPr>
      <w:rFonts w:ascii="Times New Roman" w:eastAsia="Times New Roman" w:hAnsi="Times New Roman"/>
      <w:spacing w:val="3"/>
      <w:w w:val="150"/>
      <w:sz w:val="8"/>
      <w:szCs w:val="8"/>
      <w:shd w:val="clear" w:color="auto" w:fill="FFFFFF"/>
    </w:rPr>
  </w:style>
  <w:style w:type="paragraph" w:customStyle="1" w:styleId="101">
    <w:name w:val="Основной текст (10)"/>
    <w:basedOn w:val="a0"/>
    <w:link w:val="100"/>
    <w:rsid w:val="00D80900"/>
    <w:pPr>
      <w:widowControl w:val="0"/>
      <w:shd w:val="clear" w:color="auto" w:fill="FFFFFF"/>
      <w:spacing w:after="0" w:line="0" w:lineRule="atLeast"/>
      <w:jc w:val="both"/>
    </w:pPr>
    <w:rPr>
      <w:rFonts w:ascii="Times New Roman" w:eastAsia="Times New Roman" w:hAnsi="Times New Roman"/>
      <w:spacing w:val="3"/>
      <w:w w:val="150"/>
      <w:sz w:val="8"/>
      <w:szCs w:val="8"/>
      <w:lang w:eastAsia="ru-RU"/>
    </w:rPr>
  </w:style>
  <w:style w:type="character" w:customStyle="1" w:styleId="376">
    <w:name w:val="Основной текст (376)_"/>
    <w:basedOn w:val="a1"/>
    <w:link w:val="3760"/>
    <w:rsid w:val="00A45A4D"/>
    <w:rPr>
      <w:rFonts w:ascii="Times New Roman" w:eastAsia="Times New Roman" w:hAnsi="Times New Roman"/>
      <w:spacing w:val="1"/>
      <w:sz w:val="28"/>
      <w:szCs w:val="28"/>
      <w:shd w:val="clear" w:color="auto" w:fill="FFFFFF"/>
    </w:rPr>
  </w:style>
  <w:style w:type="character" w:customStyle="1" w:styleId="37612pt">
    <w:name w:val="Основной текст (376) + 12 pt"/>
    <w:basedOn w:val="376"/>
    <w:rsid w:val="00A45A4D"/>
    <w:rPr>
      <w:color w:val="000000"/>
      <w:w w:val="100"/>
      <w:position w:val="0"/>
      <w:sz w:val="24"/>
      <w:szCs w:val="24"/>
      <w:lang w:val="uk-UA"/>
    </w:rPr>
  </w:style>
  <w:style w:type="paragraph" w:customStyle="1" w:styleId="3760">
    <w:name w:val="Основной текст (376)"/>
    <w:basedOn w:val="a0"/>
    <w:link w:val="376"/>
    <w:rsid w:val="00A45A4D"/>
    <w:pPr>
      <w:widowControl w:val="0"/>
      <w:shd w:val="clear" w:color="auto" w:fill="FFFFFF"/>
      <w:spacing w:after="0" w:line="326" w:lineRule="exact"/>
      <w:ind w:firstLine="660"/>
      <w:jc w:val="both"/>
    </w:pPr>
    <w:rPr>
      <w:rFonts w:ascii="Times New Roman" w:eastAsia="Times New Roman" w:hAnsi="Times New Roman"/>
      <w:spacing w:val="1"/>
      <w:sz w:val="28"/>
      <w:szCs w:val="28"/>
      <w:lang w:eastAsia="ru-RU"/>
    </w:rPr>
  </w:style>
  <w:style w:type="paragraph" w:customStyle="1" w:styleId="TableParagraph">
    <w:name w:val="Table Paragraph"/>
    <w:basedOn w:val="a0"/>
    <w:uiPriority w:val="1"/>
    <w:qFormat/>
    <w:rsid w:val="00E80D84"/>
    <w:pPr>
      <w:widowControl w:val="0"/>
      <w:autoSpaceDE w:val="0"/>
      <w:autoSpaceDN w:val="0"/>
      <w:spacing w:after="0" w:line="240" w:lineRule="auto"/>
    </w:pPr>
    <w:rPr>
      <w:rFonts w:ascii="Times New Roman" w:eastAsia="Times New Roman" w:hAnsi="Times New Roman"/>
    </w:rPr>
  </w:style>
  <w:style w:type="table" w:customStyle="1" w:styleId="TableNormal">
    <w:name w:val="Table Normal"/>
    <w:uiPriority w:val="2"/>
    <w:semiHidden/>
    <w:unhideWhenUsed/>
    <w:qFormat/>
    <w:rsid w:val="00E80D84"/>
    <w:pPr>
      <w:widowControl w:val="0"/>
      <w:autoSpaceDE w:val="0"/>
      <w:autoSpaceDN w:val="0"/>
    </w:pPr>
    <w:rPr>
      <w:sz w:val="22"/>
      <w:szCs w:val="22"/>
      <w:lang w:val="en-US" w:eastAsia="en-US"/>
    </w:rPr>
    <w:tblPr>
      <w:tblInd w:w="0" w:type="dxa"/>
      <w:tblCellMar>
        <w:top w:w="0" w:type="dxa"/>
        <w:left w:w="0" w:type="dxa"/>
        <w:bottom w:w="0" w:type="dxa"/>
        <w:right w:w="0" w:type="dxa"/>
      </w:tblCellMar>
    </w:tblPr>
  </w:style>
  <w:style w:type="paragraph" w:customStyle="1" w:styleId="12">
    <w:name w:val="Обычный1"/>
    <w:rsid w:val="00DF0464"/>
    <w:pPr>
      <w:widowControl w:val="0"/>
    </w:pPr>
    <w:rPr>
      <w:rFonts w:ascii="Times New Roman" w:eastAsia="Batang" w:hAnsi="Times New Roman"/>
      <w:snapToGrid w:val="0"/>
    </w:rPr>
  </w:style>
  <w:style w:type="paragraph" w:styleId="af1">
    <w:name w:val="Balloon Text"/>
    <w:basedOn w:val="a0"/>
    <w:link w:val="af2"/>
    <w:uiPriority w:val="99"/>
    <w:semiHidden/>
    <w:unhideWhenUsed/>
    <w:rsid w:val="00F3380E"/>
    <w:pPr>
      <w:spacing w:after="0" w:line="240" w:lineRule="auto"/>
    </w:pPr>
    <w:rPr>
      <w:rFonts w:ascii="Tahoma" w:hAnsi="Tahoma" w:cs="Tahoma"/>
      <w:sz w:val="16"/>
      <w:szCs w:val="16"/>
    </w:rPr>
  </w:style>
  <w:style w:type="character" w:customStyle="1" w:styleId="af2">
    <w:name w:val="Текст выноски Знак"/>
    <w:basedOn w:val="a1"/>
    <w:link w:val="af1"/>
    <w:uiPriority w:val="99"/>
    <w:semiHidden/>
    <w:rsid w:val="00F3380E"/>
    <w:rPr>
      <w:rFonts w:ascii="Tahoma" w:hAnsi="Tahoma" w:cs="Tahoma"/>
      <w:sz w:val="16"/>
      <w:szCs w:val="16"/>
      <w:lang w:eastAsia="en-US"/>
    </w:rPr>
  </w:style>
  <w:style w:type="paragraph" w:customStyle="1" w:styleId="Default">
    <w:name w:val="Default"/>
    <w:rsid w:val="00264BCA"/>
    <w:pPr>
      <w:autoSpaceDE w:val="0"/>
      <w:autoSpaceDN w:val="0"/>
      <w:adjustRightInd w:val="0"/>
    </w:pPr>
    <w:rPr>
      <w:rFonts w:ascii="Times New Roman" w:hAnsi="Times New Roman"/>
      <w:color w:val="000000"/>
      <w:sz w:val="24"/>
      <w:szCs w:val="24"/>
    </w:rPr>
  </w:style>
  <w:style w:type="paragraph" w:styleId="HTML">
    <w:name w:val="HTML Preformatted"/>
    <w:basedOn w:val="a0"/>
    <w:link w:val="HTML0"/>
    <w:uiPriority w:val="99"/>
    <w:unhideWhenUsed/>
    <w:rsid w:val="00FC18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1"/>
    <w:link w:val="HTML"/>
    <w:uiPriority w:val="99"/>
    <w:rsid w:val="00FC180C"/>
    <w:rPr>
      <w:rFonts w:ascii="Courier New" w:eastAsia="Times New Roman" w:hAnsi="Courier New" w:cs="Courier New"/>
    </w:rPr>
  </w:style>
  <w:style w:type="character" w:customStyle="1" w:styleId="rvts9">
    <w:name w:val="rvts9"/>
    <w:basedOn w:val="a1"/>
    <w:rsid w:val="0020470F"/>
  </w:style>
  <w:style w:type="paragraph" w:customStyle="1" w:styleId="Pa25">
    <w:name w:val="Pa25"/>
    <w:basedOn w:val="Default"/>
    <w:next w:val="Default"/>
    <w:uiPriority w:val="99"/>
    <w:rsid w:val="0045639F"/>
    <w:pPr>
      <w:spacing w:line="201" w:lineRule="atLeast"/>
    </w:pPr>
    <w:rPr>
      <w:rFonts w:ascii="Arimo" w:eastAsia="Arimo" w:hAnsi="Calibri"/>
      <w:color w:val="auto"/>
    </w:rPr>
  </w:style>
  <w:style w:type="character" w:customStyle="1" w:styleId="A90">
    <w:name w:val="A9"/>
    <w:uiPriority w:val="99"/>
    <w:rsid w:val="000E3847"/>
    <w:rPr>
      <w:color w:val="000000"/>
      <w:sz w:val="19"/>
      <w:szCs w:val="19"/>
    </w:rPr>
  </w:style>
  <w:style w:type="paragraph" w:customStyle="1" w:styleId="Pa45">
    <w:name w:val="Pa45"/>
    <w:basedOn w:val="Default"/>
    <w:next w:val="Default"/>
    <w:uiPriority w:val="99"/>
    <w:rsid w:val="001574B1"/>
    <w:pPr>
      <w:spacing w:line="241" w:lineRule="atLeast"/>
    </w:pPr>
    <w:rPr>
      <w:color w:val="auto"/>
    </w:rPr>
  </w:style>
  <w:style w:type="paragraph" w:customStyle="1" w:styleId="23">
    <w:name w:val="Обычный2"/>
    <w:rsid w:val="00BA21B3"/>
    <w:rPr>
      <w:rFonts w:ascii="Times New Roman" w:eastAsia="Times New Roman" w:hAnsi="Times New Roman"/>
      <w:snapToGrid w:val="0"/>
    </w:rPr>
  </w:style>
  <w:style w:type="character" w:customStyle="1" w:styleId="label">
    <w:name w:val="label"/>
    <w:basedOn w:val="a1"/>
    <w:rsid w:val="006339C2"/>
  </w:style>
  <w:style w:type="character" w:customStyle="1" w:styleId="value">
    <w:name w:val="value"/>
    <w:basedOn w:val="a1"/>
    <w:rsid w:val="006339C2"/>
  </w:style>
  <w:style w:type="character" w:customStyle="1" w:styleId="fontstyle01">
    <w:name w:val="fontstyle01"/>
    <w:rsid w:val="00122E43"/>
    <w:rPr>
      <w:rFonts w:ascii="TimesNewRomanPS-BoldMT" w:hAnsi="TimesNewRomanPS-BoldMT" w:hint="default"/>
      <w:b/>
      <w:bCs/>
      <w:i w:val="0"/>
      <w:iCs w:val="0"/>
      <w:color w:val="000000"/>
      <w:sz w:val="24"/>
      <w:szCs w:val="24"/>
    </w:rPr>
  </w:style>
  <w:style w:type="character" w:customStyle="1" w:styleId="30">
    <w:name w:val="Заголовок 3 Знак"/>
    <w:basedOn w:val="a1"/>
    <w:link w:val="3"/>
    <w:rsid w:val="004705C6"/>
    <w:rPr>
      <w:rFonts w:asciiTheme="majorHAnsi" w:eastAsiaTheme="majorEastAsia" w:hAnsiTheme="majorHAnsi" w:cstheme="majorBidi"/>
      <w:b/>
      <w:bCs/>
      <w:color w:val="4F81BD" w:themeColor="accent1"/>
      <w:sz w:val="22"/>
      <w:szCs w:val="22"/>
      <w:lang w:eastAsia="en-US"/>
    </w:rPr>
  </w:style>
  <w:style w:type="paragraph" w:styleId="af3">
    <w:name w:val="Body Text Indent"/>
    <w:basedOn w:val="a0"/>
    <w:link w:val="af4"/>
    <w:uiPriority w:val="99"/>
    <w:semiHidden/>
    <w:unhideWhenUsed/>
    <w:rsid w:val="00A80668"/>
    <w:pPr>
      <w:spacing w:after="120"/>
      <w:ind w:left="283"/>
    </w:pPr>
  </w:style>
  <w:style w:type="character" w:customStyle="1" w:styleId="af4">
    <w:name w:val="Основной текст с отступом Знак"/>
    <w:basedOn w:val="a1"/>
    <w:link w:val="af3"/>
    <w:uiPriority w:val="99"/>
    <w:semiHidden/>
    <w:rsid w:val="00A80668"/>
    <w:rPr>
      <w:sz w:val="22"/>
      <w:szCs w:val="22"/>
      <w:lang w:eastAsia="en-US"/>
    </w:rPr>
  </w:style>
  <w:style w:type="character" w:customStyle="1" w:styleId="af5">
    <w:name w:val="Основной текст_"/>
    <w:basedOn w:val="a1"/>
    <w:link w:val="13"/>
    <w:rsid w:val="00A80668"/>
    <w:rPr>
      <w:spacing w:val="10"/>
      <w:shd w:val="clear" w:color="auto" w:fill="FFFFFF"/>
    </w:rPr>
  </w:style>
  <w:style w:type="paragraph" w:customStyle="1" w:styleId="13">
    <w:name w:val="Основной текст1"/>
    <w:basedOn w:val="a0"/>
    <w:link w:val="af5"/>
    <w:rsid w:val="00A80668"/>
    <w:pPr>
      <w:shd w:val="clear" w:color="auto" w:fill="FFFFFF"/>
      <w:spacing w:after="0" w:line="0" w:lineRule="atLeast"/>
      <w:ind w:hanging="380"/>
      <w:jc w:val="both"/>
    </w:pPr>
    <w:rPr>
      <w:spacing w:val="10"/>
      <w:sz w:val="20"/>
      <w:szCs w:val="20"/>
      <w:shd w:val="clear" w:color="auto" w:fill="FFFFFF"/>
      <w:lang w:eastAsia="ru-RU"/>
    </w:rPr>
  </w:style>
  <w:style w:type="character" w:customStyle="1" w:styleId="apple-converted-space">
    <w:name w:val="apple-converted-space"/>
    <w:basedOn w:val="a1"/>
    <w:rsid w:val="00A80668"/>
  </w:style>
  <w:style w:type="paragraph" w:styleId="a">
    <w:name w:val="List Bullet"/>
    <w:basedOn w:val="a0"/>
    <w:uiPriority w:val="99"/>
    <w:unhideWhenUsed/>
    <w:rsid w:val="009875D4"/>
    <w:pPr>
      <w:numPr>
        <w:numId w:val="1"/>
      </w:numPr>
      <w:contextualSpacing/>
    </w:pPr>
  </w:style>
  <w:style w:type="paragraph" w:customStyle="1" w:styleId="Heading4">
    <w:name w:val="Heading 4"/>
    <w:basedOn w:val="a0"/>
    <w:uiPriority w:val="1"/>
    <w:qFormat/>
    <w:rsid w:val="000E7211"/>
    <w:pPr>
      <w:widowControl w:val="0"/>
      <w:autoSpaceDE w:val="0"/>
      <w:autoSpaceDN w:val="0"/>
      <w:spacing w:after="0" w:line="240" w:lineRule="auto"/>
      <w:ind w:left="265" w:right="319"/>
      <w:jc w:val="center"/>
      <w:outlineLvl w:val="4"/>
    </w:pPr>
    <w:rPr>
      <w:rFonts w:ascii="Times New Roman" w:eastAsia="Times New Roman" w:hAnsi="Times New Roman"/>
      <w:b/>
      <w:bCs/>
      <w:sz w:val="20"/>
      <w:szCs w:val="20"/>
      <w:lang w:val="uk-UA" w:eastAsia="uk-UA" w:bidi="uk-UA"/>
    </w:rPr>
  </w:style>
  <w:style w:type="paragraph" w:customStyle="1" w:styleId="Pa32">
    <w:name w:val="Pa32"/>
    <w:basedOn w:val="Default"/>
    <w:next w:val="Default"/>
    <w:uiPriority w:val="99"/>
    <w:rsid w:val="004D5347"/>
    <w:pPr>
      <w:spacing w:line="211" w:lineRule="atLeast"/>
    </w:pPr>
    <w:rPr>
      <w:rFonts w:ascii="Warnock Pro" w:hAnsi="Warnock Pro"/>
      <w:color w:val="auto"/>
    </w:rPr>
  </w:style>
  <w:style w:type="paragraph" w:customStyle="1" w:styleId="Pa31">
    <w:name w:val="Pa31"/>
    <w:basedOn w:val="Default"/>
    <w:next w:val="Default"/>
    <w:uiPriority w:val="99"/>
    <w:rsid w:val="004D5347"/>
    <w:pPr>
      <w:spacing w:line="211" w:lineRule="atLeast"/>
    </w:pPr>
    <w:rPr>
      <w:rFonts w:ascii="Warnock Pro" w:hAnsi="Warnock Pro"/>
      <w:color w:val="auto"/>
    </w:rPr>
  </w:style>
  <w:style w:type="character" w:customStyle="1" w:styleId="A80">
    <w:name w:val="A8"/>
    <w:uiPriority w:val="99"/>
    <w:rsid w:val="00BD0E98"/>
    <w:rPr>
      <w:rFonts w:cs="UkrainianSchoolBook"/>
      <w:color w:val="000000"/>
      <w:sz w:val="18"/>
      <w:szCs w:val="18"/>
    </w:rPr>
  </w:style>
  <w:style w:type="paragraph" w:customStyle="1" w:styleId="Pa37">
    <w:name w:val="Pa37"/>
    <w:basedOn w:val="Default"/>
    <w:next w:val="Default"/>
    <w:uiPriority w:val="99"/>
    <w:rsid w:val="00BD4F89"/>
    <w:pPr>
      <w:spacing w:line="191" w:lineRule="atLeast"/>
    </w:pPr>
    <w:rPr>
      <w:rFonts w:ascii="Myriad Pro" w:hAnsi="Myriad Pro"/>
      <w:color w:val="auto"/>
    </w:rPr>
  </w:style>
  <w:style w:type="character" w:customStyle="1" w:styleId="af6">
    <w:name w:val="a"/>
    <w:basedOn w:val="a1"/>
    <w:rsid w:val="00C47F81"/>
  </w:style>
  <w:style w:type="paragraph" w:customStyle="1" w:styleId="Heading1">
    <w:name w:val="Heading 1"/>
    <w:basedOn w:val="a0"/>
    <w:uiPriority w:val="1"/>
    <w:qFormat/>
    <w:rsid w:val="00E40423"/>
    <w:pPr>
      <w:widowControl w:val="0"/>
      <w:autoSpaceDE w:val="0"/>
      <w:autoSpaceDN w:val="0"/>
      <w:spacing w:before="79" w:after="0" w:line="240" w:lineRule="auto"/>
      <w:ind w:left="122" w:right="346"/>
      <w:jc w:val="center"/>
      <w:outlineLvl w:val="1"/>
    </w:pPr>
    <w:rPr>
      <w:rFonts w:ascii="Times New Roman" w:eastAsia="Times New Roman" w:hAnsi="Times New Roman"/>
      <w:b/>
      <w:bCs/>
      <w:sz w:val="28"/>
      <w:szCs w:val="28"/>
      <w:lang w:val="uk-UA" w:eastAsia="uk-UA" w:bidi="uk-UA"/>
    </w:rPr>
  </w:style>
  <w:style w:type="paragraph" w:customStyle="1" w:styleId="Pa10">
    <w:name w:val="Pa10"/>
    <w:basedOn w:val="Default"/>
    <w:next w:val="Default"/>
    <w:uiPriority w:val="99"/>
    <w:rsid w:val="002F4FFE"/>
    <w:pPr>
      <w:spacing w:line="201" w:lineRule="atLeast"/>
    </w:pPr>
    <w:rPr>
      <w:rFonts w:ascii="UkrainianJournal" w:hAnsi="UkrainianJournal"/>
      <w:color w:val="auto"/>
    </w:rPr>
  </w:style>
  <w:style w:type="character" w:styleId="af7">
    <w:name w:val="Emphasis"/>
    <w:basedOn w:val="a1"/>
    <w:uiPriority w:val="20"/>
    <w:qFormat/>
    <w:rsid w:val="007A23FB"/>
    <w:rPr>
      <w:i/>
      <w:iCs/>
    </w:rPr>
  </w:style>
  <w:style w:type="paragraph" w:customStyle="1" w:styleId="class1">
    <w:name w:val="class1"/>
    <w:basedOn w:val="a0"/>
    <w:rsid w:val="00A515CA"/>
    <w:pPr>
      <w:spacing w:before="100" w:beforeAutospacing="1" w:after="100" w:afterAutospacing="1" w:line="240" w:lineRule="auto"/>
    </w:pPr>
    <w:rPr>
      <w:rFonts w:ascii="Times New Roman" w:eastAsia="Times New Roman" w:hAnsi="Times New Roman"/>
      <w:sz w:val="24"/>
      <w:szCs w:val="24"/>
      <w:lang w:eastAsia="ru-RU"/>
    </w:rPr>
  </w:style>
  <w:style w:type="character" w:styleId="af8">
    <w:name w:val="Placeholder Text"/>
    <w:basedOn w:val="a1"/>
    <w:uiPriority w:val="99"/>
    <w:semiHidden/>
    <w:rsid w:val="000F0F1C"/>
    <w:rPr>
      <w:color w:val="808080"/>
    </w:rPr>
  </w:style>
  <w:style w:type="paragraph" w:customStyle="1" w:styleId="Pa30">
    <w:name w:val="Pa30"/>
    <w:basedOn w:val="Default"/>
    <w:next w:val="Default"/>
    <w:uiPriority w:val="99"/>
    <w:rsid w:val="00FB258A"/>
    <w:pPr>
      <w:spacing w:line="161" w:lineRule="atLeast"/>
    </w:pPr>
    <w:rPr>
      <w:rFonts w:ascii="UkrainianSchoolBook" w:hAnsi="UkrainianSchoolBook"/>
      <w:color w:val="auto"/>
    </w:rPr>
  </w:style>
  <w:style w:type="character" w:customStyle="1" w:styleId="40">
    <w:name w:val="Заголовок 4 Знак"/>
    <w:basedOn w:val="a1"/>
    <w:link w:val="4"/>
    <w:rsid w:val="00B32A3B"/>
    <w:rPr>
      <w:rFonts w:ascii="Times New Roman" w:eastAsiaTheme="minorHAnsi" w:hAnsi="Times New Roman"/>
      <w:b/>
      <w:bCs/>
      <w:sz w:val="28"/>
      <w:szCs w:val="28"/>
      <w:lang w:val="uk-UA" w:eastAsia="en-US"/>
    </w:rPr>
  </w:style>
  <w:style w:type="paragraph" w:styleId="af9">
    <w:name w:val="Title"/>
    <w:aliases w:val="Название схем"/>
    <w:basedOn w:val="a0"/>
    <w:link w:val="afa"/>
    <w:qFormat/>
    <w:rsid w:val="00B32A3B"/>
    <w:pPr>
      <w:spacing w:after="0" w:line="240" w:lineRule="auto"/>
      <w:jc w:val="center"/>
    </w:pPr>
    <w:rPr>
      <w:rFonts w:ascii="Times New Roman" w:eastAsiaTheme="minorHAnsi" w:hAnsi="Times New Roman"/>
      <w:sz w:val="28"/>
      <w:szCs w:val="24"/>
      <w:lang w:val="uk-UA"/>
    </w:rPr>
  </w:style>
  <w:style w:type="character" w:customStyle="1" w:styleId="afa">
    <w:name w:val="Название Знак"/>
    <w:aliases w:val="Название схем Знак"/>
    <w:basedOn w:val="a1"/>
    <w:link w:val="af9"/>
    <w:rsid w:val="00B32A3B"/>
    <w:rPr>
      <w:rFonts w:ascii="Times New Roman" w:eastAsiaTheme="minorHAnsi" w:hAnsi="Times New Roman"/>
      <w:sz w:val="28"/>
      <w:szCs w:val="24"/>
      <w:lang w:val="uk-UA" w:eastAsia="en-US"/>
    </w:rPr>
  </w:style>
</w:styles>
</file>

<file path=word/webSettings.xml><?xml version="1.0" encoding="utf-8"?>
<w:webSettings xmlns:r="http://schemas.openxmlformats.org/officeDocument/2006/relationships" xmlns:w="http://schemas.openxmlformats.org/wordprocessingml/2006/main">
  <w:divs>
    <w:div w:id="18628391">
      <w:bodyDiv w:val="1"/>
      <w:marLeft w:val="0"/>
      <w:marRight w:val="0"/>
      <w:marTop w:val="0"/>
      <w:marBottom w:val="0"/>
      <w:divBdr>
        <w:top w:val="none" w:sz="0" w:space="0" w:color="auto"/>
        <w:left w:val="none" w:sz="0" w:space="0" w:color="auto"/>
        <w:bottom w:val="none" w:sz="0" w:space="0" w:color="auto"/>
        <w:right w:val="none" w:sz="0" w:space="0" w:color="auto"/>
      </w:divBdr>
    </w:div>
    <w:div w:id="19400104">
      <w:bodyDiv w:val="1"/>
      <w:marLeft w:val="0"/>
      <w:marRight w:val="0"/>
      <w:marTop w:val="0"/>
      <w:marBottom w:val="0"/>
      <w:divBdr>
        <w:top w:val="none" w:sz="0" w:space="0" w:color="auto"/>
        <w:left w:val="none" w:sz="0" w:space="0" w:color="auto"/>
        <w:bottom w:val="none" w:sz="0" w:space="0" w:color="auto"/>
        <w:right w:val="none" w:sz="0" w:space="0" w:color="auto"/>
      </w:divBdr>
    </w:div>
    <w:div w:id="20477464">
      <w:bodyDiv w:val="1"/>
      <w:marLeft w:val="0"/>
      <w:marRight w:val="0"/>
      <w:marTop w:val="0"/>
      <w:marBottom w:val="0"/>
      <w:divBdr>
        <w:top w:val="none" w:sz="0" w:space="0" w:color="auto"/>
        <w:left w:val="none" w:sz="0" w:space="0" w:color="auto"/>
        <w:bottom w:val="none" w:sz="0" w:space="0" w:color="auto"/>
        <w:right w:val="none" w:sz="0" w:space="0" w:color="auto"/>
      </w:divBdr>
      <w:divsChild>
        <w:div w:id="788741292">
          <w:marLeft w:val="0"/>
          <w:marRight w:val="0"/>
          <w:marTop w:val="0"/>
          <w:marBottom w:val="0"/>
          <w:divBdr>
            <w:top w:val="none" w:sz="0" w:space="0" w:color="auto"/>
            <w:left w:val="none" w:sz="0" w:space="0" w:color="auto"/>
            <w:bottom w:val="none" w:sz="0" w:space="0" w:color="auto"/>
            <w:right w:val="none" w:sz="0" w:space="0" w:color="auto"/>
          </w:divBdr>
        </w:div>
        <w:div w:id="642470246">
          <w:marLeft w:val="0"/>
          <w:marRight w:val="0"/>
          <w:marTop w:val="0"/>
          <w:marBottom w:val="0"/>
          <w:divBdr>
            <w:top w:val="none" w:sz="0" w:space="0" w:color="auto"/>
            <w:left w:val="none" w:sz="0" w:space="0" w:color="auto"/>
            <w:bottom w:val="none" w:sz="0" w:space="0" w:color="auto"/>
            <w:right w:val="none" w:sz="0" w:space="0" w:color="auto"/>
          </w:divBdr>
        </w:div>
        <w:div w:id="1549877047">
          <w:marLeft w:val="0"/>
          <w:marRight w:val="0"/>
          <w:marTop w:val="0"/>
          <w:marBottom w:val="0"/>
          <w:divBdr>
            <w:top w:val="none" w:sz="0" w:space="0" w:color="auto"/>
            <w:left w:val="none" w:sz="0" w:space="0" w:color="auto"/>
            <w:bottom w:val="none" w:sz="0" w:space="0" w:color="auto"/>
            <w:right w:val="none" w:sz="0" w:space="0" w:color="auto"/>
          </w:divBdr>
        </w:div>
        <w:div w:id="784547030">
          <w:marLeft w:val="0"/>
          <w:marRight w:val="0"/>
          <w:marTop w:val="0"/>
          <w:marBottom w:val="0"/>
          <w:divBdr>
            <w:top w:val="none" w:sz="0" w:space="0" w:color="auto"/>
            <w:left w:val="none" w:sz="0" w:space="0" w:color="auto"/>
            <w:bottom w:val="none" w:sz="0" w:space="0" w:color="auto"/>
            <w:right w:val="none" w:sz="0" w:space="0" w:color="auto"/>
          </w:divBdr>
        </w:div>
        <w:div w:id="1802529371">
          <w:marLeft w:val="0"/>
          <w:marRight w:val="0"/>
          <w:marTop w:val="0"/>
          <w:marBottom w:val="0"/>
          <w:divBdr>
            <w:top w:val="none" w:sz="0" w:space="0" w:color="auto"/>
            <w:left w:val="none" w:sz="0" w:space="0" w:color="auto"/>
            <w:bottom w:val="none" w:sz="0" w:space="0" w:color="auto"/>
            <w:right w:val="none" w:sz="0" w:space="0" w:color="auto"/>
          </w:divBdr>
        </w:div>
        <w:div w:id="1000543436">
          <w:marLeft w:val="0"/>
          <w:marRight w:val="0"/>
          <w:marTop w:val="0"/>
          <w:marBottom w:val="0"/>
          <w:divBdr>
            <w:top w:val="none" w:sz="0" w:space="0" w:color="auto"/>
            <w:left w:val="none" w:sz="0" w:space="0" w:color="auto"/>
            <w:bottom w:val="none" w:sz="0" w:space="0" w:color="auto"/>
            <w:right w:val="none" w:sz="0" w:space="0" w:color="auto"/>
          </w:divBdr>
        </w:div>
        <w:div w:id="1929920580">
          <w:marLeft w:val="0"/>
          <w:marRight w:val="0"/>
          <w:marTop w:val="0"/>
          <w:marBottom w:val="0"/>
          <w:divBdr>
            <w:top w:val="none" w:sz="0" w:space="0" w:color="auto"/>
            <w:left w:val="none" w:sz="0" w:space="0" w:color="auto"/>
            <w:bottom w:val="none" w:sz="0" w:space="0" w:color="auto"/>
            <w:right w:val="none" w:sz="0" w:space="0" w:color="auto"/>
          </w:divBdr>
        </w:div>
        <w:div w:id="301816845">
          <w:marLeft w:val="0"/>
          <w:marRight w:val="0"/>
          <w:marTop w:val="0"/>
          <w:marBottom w:val="0"/>
          <w:divBdr>
            <w:top w:val="none" w:sz="0" w:space="0" w:color="auto"/>
            <w:left w:val="none" w:sz="0" w:space="0" w:color="auto"/>
            <w:bottom w:val="none" w:sz="0" w:space="0" w:color="auto"/>
            <w:right w:val="none" w:sz="0" w:space="0" w:color="auto"/>
          </w:divBdr>
        </w:div>
        <w:div w:id="2062708168">
          <w:marLeft w:val="0"/>
          <w:marRight w:val="0"/>
          <w:marTop w:val="0"/>
          <w:marBottom w:val="0"/>
          <w:divBdr>
            <w:top w:val="none" w:sz="0" w:space="0" w:color="auto"/>
            <w:left w:val="none" w:sz="0" w:space="0" w:color="auto"/>
            <w:bottom w:val="none" w:sz="0" w:space="0" w:color="auto"/>
            <w:right w:val="none" w:sz="0" w:space="0" w:color="auto"/>
          </w:divBdr>
        </w:div>
        <w:div w:id="1282885446">
          <w:marLeft w:val="0"/>
          <w:marRight w:val="0"/>
          <w:marTop w:val="0"/>
          <w:marBottom w:val="0"/>
          <w:divBdr>
            <w:top w:val="none" w:sz="0" w:space="0" w:color="auto"/>
            <w:left w:val="none" w:sz="0" w:space="0" w:color="auto"/>
            <w:bottom w:val="none" w:sz="0" w:space="0" w:color="auto"/>
            <w:right w:val="none" w:sz="0" w:space="0" w:color="auto"/>
          </w:divBdr>
        </w:div>
        <w:div w:id="1744332539">
          <w:marLeft w:val="0"/>
          <w:marRight w:val="0"/>
          <w:marTop w:val="0"/>
          <w:marBottom w:val="0"/>
          <w:divBdr>
            <w:top w:val="none" w:sz="0" w:space="0" w:color="auto"/>
            <w:left w:val="none" w:sz="0" w:space="0" w:color="auto"/>
            <w:bottom w:val="none" w:sz="0" w:space="0" w:color="auto"/>
            <w:right w:val="none" w:sz="0" w:space="0" w:color="auto"/>
          </w:divBdr>
        </w:div>
        <w:div w:id="1565792593">
          <w:marLeft w:val="0"/>
          <w:marRight w:val="0"/>
          <w:marTop w:val="0"/>
          <w:marBottom w:val="0"/>
          <w:divBdr>
            <w:top w:val="none" w:sz="0" w:space="0" w:color="auto"/>
            <w:left w:val="none" w:sz="0" w:space="0" w:color="auto"/>
            <w:bottom w:val="none" w:sz="0" w:space="0" w:color="auto"/>
            <w:right w:val="none" w:sz="0" w:space="0" w:color="auto"/>
          </w:divBdr>
        </w:div>
        <w:div w:id="1091659514">
          <w:marLeft w:val="0"/>
          <w:marRight w:val="0"/>
          <w:marTop w:val="0"/>
          <w:marBottom w:val="0"/>
          <w:divBdr>
            <w:top w:val="none" w:sz="0" w:space="0" w:color="auto"/>
            <w:left w:val="none" w:sz="0" w:space="0" w:color="auto"/>
            <w:bottom w:val="none" w:sz="0" w:space="0" w:color="auto"/>
            <w:right w:val="none" w:sz="0" w:space="0" w:color="auto"/>
          </w:divBdr>
        </w:div>
        <w:div w:id="1043289139">
          <w:marLeft w:val="0"/>
          <w:marRight w:val="0"/>
          <w:marTop w:val="0"/>
          <w:marBottom w:val="0"/>
          <w:divBdr>
            <w:top w:val="none" w:sz="0" w:space="0" w:color="auto"/>
            <w:left w:val="none" w:sz="0" w:space="0" w:color="auto"/>
            <w:bottom w:val="none" w:sz="0" w:space="0" w:color="auto"/>
            <w:right w:val="none" w:sz="0" w:space="0" w:color="auto"/>
          </w:divBdr>
        </w:div>
        <w:div w:id="1108812294">
          <w:marLeft w:val="0"/>
          <w:marRight w:val="0"/>
          <w:marTop w:val="0"/>
          <w:marBottom w:val="0"/>
          <w:divBdr>
            <w:top w:val="none" w:sz="0" w:space="0" w:color="auto"/>
            <w:left w:val="none" w:sz="0" w:space="0" w:color="auto"/>
            <w:bottom w:val="none" w:sz="0" w:space="0" w:color="auto"/>
            <w:right w:val="none" w:sz="0" w:space="0" w:color="auto"/>
          </w:divBdr>
        </w:div>
        <w:div w:id="1301807956">
          <w:marLeft w:val="0"/>
          <w:marRight w:val="0"/>
          <w:marTop w:val="0"/>
          <w:marBottom w:val="0"/>
          <w:divBdr>
            <w:top w:val="none" w:sz="0" w:space="0" w:color="auto"/>
            <w:left w:val="none" w:sz="0" w:space="0" w:color="auto"/>
            <w:bottom w:val="none" w:sz="0" w:space="0" w:color="auto"/>
            <w:right w:val="none" w:sz="0" w:space="0" w:color="auto"/>
          </w:divBdr>
        </w:div>
        <w:div w:id="982732233">
          <w:marLeft w:val="0"/>
          <w:marRight w:val="0"/>
          <w:marTop w:val="0"/>
          <w:marBottom w:val="0"/>
          <w:divBdr>
            <w:top w:val="none" w:sz="0" w:space="0" w:color="auto"/>
            <w:left w:val="none" w:sz="0" w:space="0" w:color="auto"/>
            <w:bottom w:val="none" w:sz="0" w:space="0" w:color="auto"/>
            <w:right w:val="none" w:sz="0" w:space="0" w:color="auto"/>
          </w:divBdr>
        </w:div>
        <w:div w:id="929773801">
          <w:marLeft w:val="0"/>
          <w:marRight w:val="0"/>
          <w:marTop w:val="0"/>
          <w:marBottom w:val="0"/>
          <w:divBdr>
            <w:top w:val="none" w:sz="0" w:space="0" w:color="auto"/>
            <w:left w:val="none" w:sz="0" w:space="0" w:color="auto"/>
            <w:bottom w:val="none" w:sz="0" w:space="0" w:color="auto"/>
            <w:right w:val="none" w:sz="0" w:space="0" w:color="auto"/>
          </w:divBdr>
        </w:div>
        <w:div w:id="1514564324">
          <w:marLeft w:val="0"/>
          <w:marRight w:val="0"/>
          <w:marTop w:val="0"/>
          <w:marBottom w:val="0"/>
          <w:divBdr>
            <w:top w:val="none" w:sz="0" w:space="0" w:color="auto"/>
            <w:left w:val="none" w:sz="0" w:space="0" w:color="auto"/>
            <w:bottom w:val="none" w:sz="0" w:space="0" w:color="auto"/>
            <w:right w:val="none" w:sz="0" w:space="0" w:color="auto"/>
          </w:divBdr>
        </w:div>
        <w:div w:id="1448235770">
          <w:marLeft w:val="0"/>
          <w:marRight w:val="0"/>
          <w:marTop w:val="0"/>
          <w:marBottom w:val="0"/>
          <w:divBdr>
            <w:top w:val="none" w:sz="0" w:space="0" w:color="auto"/>
            <w:left w:val="none" w:sz="0" w:space="0" w:color="auto"/>
            <w:bottom w:val="none" w:sz="0" w:space="0" w:color="auto"/>
            <w:right w:val="none" w:sz="0" w:space="0" w:color="auto"/>
          </w:divBdr>
        </w:div>
        <w:div w:id="1826235673">
          <w:marLeft w:val="0"/>
          <w:marRight w:val="0"/>
          <w:marTop w:val="0"/>
          <w:marBottom w:val="0"/>
          <w:divBdr>
            <w:top w:val="none" w:sz="0" w:space="0" w:color="auto"/>
            <w:left w:val="none" w:sz="0" w:space="0" w:color="auto"/>
            <w:bottom w:val="none" w:sz="0" w:space="0" w:color="auto"/>
            <w:right w:val="none" w:sz="0" w:space="0" w:color="auto"/>
          </w:divBdr>
        </w:div>
        <w:div w:id="1433087481">
          <w:marLeft w:val="0"/>
          <w:marRight w:val="0"/>
          <w:marTop w:val="0"/>
          <w:marBottom w:val="0"/>
          <w:divBdr>
            <w:top w:val="none" w:sz="0" w:space="0" w:color="auto"/>
            <w:left w:val="none" w:sz="0" w:space="0" w:color="auto"/>
            <w:bottom w:val="none" w:sz="0" w:space="0" w:color="auto"/>
            <w:right w:val="none" w:sz="0" w:space="0" w:color="auto"/>
          </w:divBdr>
        </w:div>
        <w:div w:id="1130241399">
          <w:marLeft w:val="0"/>
          <w:marRight w:val="0"/>
          <w:marTop w:val="0"/>
          <w:marBottom w:val="0"/>
          <w:divBdr>
            <w:top w:val="none" w:sz="0" w:space="0" w:color="auto"/>
            <w:left w:val="none" w:sz="0" w:space="0" w:color="auto"/>
            <w:bottom w:val="none" w:sz="0" w:space="0" w:color="auto"/>
            <w:right w:val="none" w:sz="0" w:space="0" w:color="auto"/>
          </w:divBdr>
        </w:div>
        <w:div w:id="2129154577">
          <w:marLeft w:val="0"/>
          <w:marRight w:val="0"/>
          <w:marTop w:val="0"/>
          <w:marBottom w:val="0"/>
          <w:divBdr>
            <w:top w:val="none" w:sz="0" w:space="0" w:color="auto"/>
            <w:left w:val="none" w:sz="0" w:space="0" w:color="auto"/>
            <w:bottom w:val="none" w:sz="0" w:space="0" w:color="auto"/>
            <w:right w:val="none" w:sz="0" w:space="0" w:color="auto"/>
          </w:divBdr>
        </w:div>
      </w:divsChild>
    </w:div>
    <w:div w:id="58872295">
      <w:bodyDiv w:val="1"/>
      <w:marLeft w:val="0"/>
      <w:marRight w:val="0"/>
      <w:marTop w:val="0"/>
      <w:marBottom w:val="0"/>
      <w:divBdr>
        <w:top w:val="none" w:sz="0" w:space="0" w:color="auto"/>
        <w:left w:val="none" w:sz="0" w:space="0" w:color="auto"/>
        <w:bottom w:val="none" w:sz="0" w:space="0" w:color="auto"/>
        <w:right w:val="none" w:sz="0" w:space="0" w:color="auto"/>
      </w:divBdr>
    </w:div>
    <w:div w:id="190145526">
      <w:bodyDiv w:val="1"/>
      <w:marLeft w:val="0"/>
      <w:marRight w:val="0"/>
      <w:marTop w:val="0"/>
      <w:marBottom w:val="0"/>
      <w:divBdr>
        <w:top w:val="none" w:sz="0" w:space="0" w:color="auto"/>
        <w:left w:val="none" w:sz="0" w:space="0" w:color="auto"/>
        <w:bottom w:val="none" w:sz="0" w:space="0" w:color="auto"/>
        <w:right w:val="none" w:sz="0" w:space="0" w:color="auto"/>
      </w:divBdr>
    </w:div>
    <w:div w:id="285625409">
      <w:bodyDiv w:val="1"/>
      <w:marLeft w:val="0"/>
      <w:marRight w:val="0"/>
      <w:marTop w:val="0"/>
      <w:marBottom w:val="0"/>
      <w:divBdr>
        <w:top w:val="none" w:sz="0" w:space="0" w:color="auto"/>
        <w:left w:val="none" w:sz="0" w:space="0" w:color="auto"/>
        <w:bottom w:val="none" w:sz="0" w:space="0" w:color="auto"/>
        <w:right w:val="none" w:sz="0" w:space="0" w:color="auto"/>
      </w:divBdr>
    </w:div>
    <w:div w:id="307247102">
      <w:bodyDiv w:val="1"/>
      <w:marLeft w:val="0"/>
      <w:marRight w:val="0"/>
      <w:marTop w:val="0"/>
      <w:marBottom w:val="0"/>
      <w:divBdr>
        <w:top w:val="none" w:sz="0" w:space="0" w:color="auto"/>
        <w:left w:val="none" w:sz="0" w:space="0" w:color="auto"/>
        <w:bottom w:val="none" w:sz="0" w:space="0" w:color="auto"/>
        <w:right w:val="none" w:sz="0" w:space="0" w:color="auto"/>
      </w:divBdr>
    </w:div>
    <w:div w:id="351305682">
      <w:bodyDiv w:val="1"/>
      <w:marLeft w:val="0"/>
      <w:marRight w:val="0"/>
      <w:marTop w:val="0"/>
      <w:marBottom w:val="0"/>
      <w:divBdr>
        <w:top w:val="none" w:sz="0" w:space="0" w:color="auto"/>
        <w:left w:val="none" w:sz="0" w:space="0" w:color="auto"/>
        <w:bottom w:val="none" w:sz="0" w:space="0" w:color="auto"/>
        <w:right w:val="none" w:sz="0" w:space="0" w:color="auto"/>
      </w:divBdr>
    </w:div>
    <w:div w:id="404228059">
      <w:bodyDiv w:val="1"/>
      <w:marLeft w:val="0"/>
      <w:marRight w:val="0"/>
      <w:marTop w:val="0"/>
      <w:marBottom w:val="0"/>
      <w:divBdr>
        <w:top w:val="none" w:sz="0" w:space="0" w:color="auto"/>
        <w:left w:val="none" w:sz="0" w:space="0" w:color="auto"/>
        <w:bottom w:val="none" w:sz="0" w:space="0" w:color="auto"/>
        <w:right w:val="none" w:sz="0" w:space="0" w:color="auto"/>
      </w:divBdr>
    </w:div>
    <w:div w:id="529610391">
      <w:bodyDiv w:val="1"/>
      <w:marLeft w:val="0"/>
      <w:marRight w:val="0"/>
      <w:marTop w:val="0"/>
      <w:marBottom w:val="0"/>
      <w:divBdr>
        <w:top w:val="none" w:sz="0" w:space="0" w:color="auto"/>
        <w:left w:val="none" w:sz="0" w:space="0" w:color="auto"/>
        <w:bottom w:val="none" w:sz="0" w:space="0" w:color="auto"/>
        <w:right w:val="none" w:sz="0" w:space="0" w:color="auto"/>
      </w:divBdr>
    </w:div>
    <w:div w:id="536313055">
      <w:bodyDiv w:val="1"/>
      <w:marLeft w:val="0"/>
      <w:marRight w:val="0"/>
      <w:marTop w:val="0"/>
      <w:marBottom w:val="0"/>
      <w:divBdr>
        <w:top w:val="none" w:sz="0" w:space="0" w:color="auto"/>
        <w:left w:val="none" w:sz="0" w:space="0" w:color="auto"/>
        <w:bottom w:val="none" w:sz="0" w:space="0" w:color="auto"/>
        <w:right w:val="none" w:sz="0" w:space="0" w:color="auto"/>
      </w:divBdr>
      <w:divsChild>
        <w:div w:id="312294576">
          <w:marLeft w:val="0"/>
          <w:marRight w:val="0"/>
          <w:marTop w:val="0"/>
          <w:marBottom w:val="0"/>
          <w:divBdr>
            <w:top w:val="none" w:sz="0" w:space="0" w:color="auto"/>
            <w:left w:val="none" w:sz="0" w:space="0" w:color="auto"/>
            <w:bottom w:val="none" w:sz="0" w:space="0" w:color="auto"/>
            <w:right w:val="none" w:sz="0" w:space="0" w:color="auto"/>
          </w:divBdr>
        </w:div>
        <w:div w:id="1231111942">
          <w:marLeft w:val="0"/>
          <w:marRight w:val="0"/>
          <w:marTop w:val="0"/>
          <w:marBottom w:val="0"/>
          <w:divBdr>
            <w:top w:val="none" w:sz="0" w:space="0" w:color="auto"/>
            <w:left w:val="none" w:sz="0" w:space="0" w:color="auto"/>
            <w:bottom w:val="none" w:sz="0" w:space="0" w:color="auto"/>
            <w:right w:val="none" w:sz="0" w:space="0" w:color="auto"/>
          </w:divBdr>
        </w:div>
        <w:div w:id="1498304581">
          <w:marLeft w:val="0"/>
          <w:marRight w:val="0"/>
          <w:marTop w:val="0"/>
          <w:marBottom w:val="0"/>
          <w:divBdr>
            <w:top w:val="none" w:sz="0" w:space="0" w:color="auto"/>
            <w:left w:val="none" w:sz="0" w:space="0" w:color="auto"/>
            <w:bottom w:val="none" w:sz="0" w:space="0" w:color="auto"/>
            <w:right w:val="none" w:sz="0" w:space="0" w:color="auto"/>
          </w:divBdr>
        </w:div>
        <w:div w:id="1975285043">
          <w:marLeft w:val="0"/>
          <w:marRight w:val="0"/>
          <w:marTop w:val="0"/>
          <w:marBottom w:val="0"/>
          <w:divBdr>
            <w:top w:val="none" w:sz="0" w:space="0" w:color="auto"/>
            <w:left w:val="none" w:sz="0" w:space="0" w:color="auto"/>
            <w:bottom w:val="none" w:sz="0" w:space="0" w:color="auto"/>
            <w:right w:val="none" w:sz="0" w:space="0" w:color="auto"/>
          </w:divBdr>
        </w:div>
        <w:div w:id="1646545181">
          <w:marLeft w:val="0"/>
          <w:marRight w:val="0"/>
          <w:marTop w:val="0"/>
          <w:marBottom w:val="0"/>
          <w:divBdr>
            <w:top w:val="none" w:sz="0" w:space="0" w:color="auto"/>
            <w:left w:val="none" w:sz="0" w:space="0" w:color="auto"/>
            <w:bottom w:val="none" w:sz="0" w:space="0" w:color="auto"/>
            <w:right w:val="none" w:sz="0" w:space="0" w:color="auto"/>
          </w:divBdr>
        </w:div>
        <w:div w:id="34895713">
          <w:marLeft w:val="0"/>
          <w:marRight w:val="0"/>
          <w:marTop w:val="0"/>
          <w:marBottom w:val="0"/>
          <w:divBdr>
            <w:top w:val="none" w:sz="0" w:space="0" w:color="auto"/>
            <w:left w:val="none" w:sz="0" w:space="0" w:color="auto"/>
            <w:bottom w:val="none" w:sz="0" w:space="0" w:color="auto"/>
            <w:right w:val="none" w:sz="0" w:space="0" w:color="auto"/>
          </w:divBdr>
        </w:div>
        <w:div w:id="1915116662">
          <w:marLeft w:val="0"/>
          <w:marRight w:val="0"/>
          <w:marTop w:val="0"/>
          <w:marBottom w:val="0"/>
          <w:divBdr>
            <w:top w:val="none" w:sz="0" w:space="0" w:color="auto"/>
            <w:left w:val="none" w:sz="0" w:space="0" w:color="auto"/>
            <w:bottom w:val="none" w:sz="0" w:space="0" w:color="auto"/>
            <w:right w:val="none" w:sz="0" w:space="0" w:color="auto"/>
          </w:divBdr>
        </w:div>
        <w:div w:id="1085225448">
          <w:marLeft w:val="0"/>
          <w:marRight w:val="0"/>
          <w:marTop w:val="0"/>
          <w:marBottom w:val="0"/>
          <w:divBdr>
            <w:top w:val="none" w:sz="0" w:space="0" w:color="auto"/>
            <w:left w:val="none" w:sz="0" w:space="0" w:color="auto"/>
            <w:bottom w:val="none" w:sz="0" w:space="0" w:color="auto"/>
            <w:right w:val="none" w:sz="0" w:space="0" w:color="auto"/>
          </w:divBdr>
        </w:div>
        <w:div w:id="78870237">
          <w:marLeft w:val="0"/>
          <w:marRight w:val="0"/>
          <w:marTop w:val="0"/>
          <w:marBottom w:val="0"/>
          <w:divBdr>
            <w:top w:val="none" w:sz="0" w:space="0" w:color="auto"/>
            <w:left w:val="none" w:sz="0" w:space="0" w:color="auto"/>
            <w:bottom w:val="none" w:sz="0" w:space="0" w:color="auto"/>
            <w:right w:val="none" w:sz="0" w:space="0" w:color="auto"/>
          </w:divBdr>
        </w:div>
        <w:div w:id="623776035">
          <w:marLeft w:val="0"/>
          <w:marRight w:val="0"/>
          <w:marTop w:val="0"/>
          <w:marBottom w:val="0"/>
          <w:divBdr>
            <w:top w:val="none" w:sz="0" w:space="0" w:color="auto"/>
            <w:left w:val="none" w:sz="0" w:space="0" w:color="auto"/>
            <w:bottom w:val="none" w:sz="0" w:space="0" w:color="auto"/>
            <w:right w:val="none" w:sz="0" w:space="0" w:color="auto"/>
          </w:divBdr>
        </w:div>
        <w:div w:id="1764914096">
          <w:marLeft w:val="0"/>
          <w:marRight w:val="0"/>
          <w:marTop w:val="0"/>
          <w:marBottom w:val="0"/>
          <w:divBdr>
            <w:top w:val="none" w:sz="0" w:space="0" w:color="auto"/>
            <w:left w:val="none" w:sz="0" w:space="0" w:color="auto"/>
            <w:bottom w:val="none" w:sz="0" w:space="0" w:color="auto"/>
            <w:right w:val="none" w:sz="0" w:space="0" w:color="auto"/>
          </w:divBdr>
        </w:div>
        <w:div w:id="1182092172">
          <w:marLeft w:val="0"/>
          <w:marRight w:val="0"/>
          <w:marTop w:val="0"/>
          <w:marBottom w:val="0"/>
          <w:divBdr>
            <w:top w:val="none" w:sz="0" w:space="0" w:color="auto"/>
            <w:left w:val="none" w:sz="0" w:space="0" w:color="auto"/>
            <w:bottom w:val="none" w:sz="0" w:space="0" w:color="auto"/>
            <w:right w:val="none" w:sz="0" w:space="0" w:color="auto"/>
          </w:divBdr>
        </w:div>
        <w:div w:id="1643383603">
          <w:marLeft w:val="0"/>
          <w:marRight w:val="0"/>
          <w:marTop w:val="0"/>
          <w:marBottom w:val="0"/>
          <w:divBdr>
            <w:top w:val="none" w:sz="0" w:space="0" w:color="auto"/>
            <w:left w:val="none" w:sz="0" w:space="0" w:color="auto"/>
            <w:bottom w:val="none" w:sz="0" w:space="0" w:color="auto"/>
            <w:right w:val="none" w:sz="0" w:space="0" w:color="auto"/>
          </w:divBdr>
        </w:div>
        <w:div w:id="784078242">
          <w:marLeft w:val="0"/>
          <w:marRight w:val="0"/>
          <w:marTop w:val="0"/>
          <w:marBottom w:val="0"/>
          <w:divBdr>
            <w:top w:val="none" w:sz="0" w:space="0" w:color="auto"/>
            <w:left w:val="none" w:sz="0" w:space="0" w:color="auto"/>
            <w:bottom w:val="none" w:sz="0" w:space="0" w:color="auto"/>
            <w:right w:val="none" w:sz="0" w:space="0" w:color="auto"/>
          </w:divBdr>
        </w:div>
        <w:div w:id="1895118858">
          <w:marLeft w:val="0"/>
          <w:marRight w:val="0"/>
          <w:marTop w:val="0"/>
          <w:marBottom w:val="0"/>
          <w:divBdr>
            <w:top w:val="none" w:sz="0" w:space="0" w:color="auto"/>
            <w:left w:val="none" w:sz="0" w:space="0" w:color="auto"/>
            <w:bottom w:val="none" w:sz="0" w:space="0" w:color="auto"/>
            <w:right w:val="none" w:sz="0" w:space="0" w:color="auto"/>
          </w:divBdr>
        </w:div>
        <w:div w:id="1622570880">
          <w:marLeft w:val="0"/>
          <w:marRight w:val="0"/>
          <w:marTop w:val="0"/>
          <w:marBottom w:val="0"/>
          <w:divBdr>
            <w:top w:val="none" w:sz="0" w:space="0" w:color="auto"/>
            <w:left w:val="none" w:sz="0" w:space="0" w:color="auto"/>
            <w:bottom w:val="none" w:sz="0" w:space="0" w:color="auto"/>
            <w:right w:val="none" w:sz="0" w:space="0" w:color="auto"/>
          </w:divBdr>
        </w:div>
        <w:div w:id="219754318">
          <w:marLeft w:val="0"/>
          <w:marRight w:val="0"/>
          <w:marTop w:val="0"/>
          <w:marBottom w:val="0"/>
          <w:divBdr>
            <w:top w:val="none" w:sz="0" w:space="0" w:color="auto"/>
            <w:left w:val="none" w:sz="0" w:space="0" w:color="auto"/>
            <w:bottom w:val="none" w:sz="0" w:space="0" w:color="auto"/>
            <w:right w:val="none" w:sz="0" w:space="0" w:color="auto"/>
          </w:divBdr>
        </w:div>
        <w:div w:id="1820264800">
          <w:marLeft w:val="0"/>
          <w:marRight w:val="0"/>
          <w:marTop w:val="0"/>
          <w:marBottom w:val="0"/>
          <w:divBdr>
            <w:top w:val="none" w:sz="0" w:space="0" w:color="auto"/>
            <w:left w:val="none" w:sz="0" w:space="0" w:color="auto"/>
            <w:bottom w:val="none" w:sz="0" w:space="0" w:color="auto"/>
            <w:right w:val="none" w:sz="0" w:space="0" w:color="auto"/>
          </w:divBdr>
        </w:div>
        <w:div w:id="1151629110">
          <w:marLeft w:val="0"/>
          <w:marRight w:val="0"/>
          <w:marTop w:val="0"/>
          <w:marBottom w:val="0"/>
          <w:divBdr>
            <w:top w:val="none" w:sz="0" w:space="0" w:color="auto"/>
            <w:left w:val="none" w:sz="0" w:space="0" w:color="auto"/>
            <w:bottom w:val="none" w:sz="0" w:space="0" w:color="auto"/>
            <w:right w:val="none" w:sz="0" w:space="0" w:color="auto"/>
          </w:divBdr>
        </w:div>
        <w:div w:id="1984583207">
          <w:marLeft w:val="0"/>
          <w:marRight w:val="0"/>
          <w:marTop w:val="0"/>
          <w:marBottom w:val="0"/>
          <w:divBdr>
            <w:top w:val="none" w:sz="0" w:space="0" w:color="auto"/>
            <w:left w:val="none" w:sz="0" w:space="0" w:color="auto"/>
            <w:bottom w:val="none" w:sz="0" w:space="0" w:color="auto"/>
            <w:right w:val="none" w:sz="0" w:space="0" w:color="auto"/>
          </w:divBdr>
        </w:div>
        <w:div w:id="943003248">
          <w:marLeft w:val="0"/>
          <w:marRight w:val="0"/>
          <w:marTop w:val="0"/>
          <w:marBottom w:val="0"/>
          <w:divBdr>
            <w:top w:val="none" w:sz="0" w:space="0" w:color="auto"/>
            <w:left w:val="none" w:sz="0" w:space="0" w:color="auto"/>
            <w:bottom w:val="none" w:sz="0" w:space="0" w:color="auto"/>
            <w:right w:val="none" w:sz="0" w:space="0" w:color="auto"/>
          </w:divBdr>
        </w:div>
        <w:div w:id="1351226903">
          <w:marLeft w:val="0"/>
          <w:marRight w:val="0"/>
          <w:marTop w:val="0"/>
          <w:marBottom w:val="0"/>
          <w:divBdr>
            <w:top w:val="none" w:sz="0" w:space="0" w:color="auto"/>
            <w:left w:val="none" w:sz="0" w:space="0" w:color="auto"/>
            <w:bottom w:val="none" w:sz="0" w:space="0" w:color="auto"/>
            <w:right w:val="none" w:sz="0" w:space="0" w:color="auto"/>
          </w:divBdr>
        </w:div>
        <w:div w:id="1811096814">
          <w:marLeft w:val="0"/>
          <w:marRight w:val="0"/>
          <w:marTop w:val="0"/>
          <w:marBottom w:val="0"/>
          <w:divBdr>
            <w:top w:val="none" w:sz="0" w:space="0" w:color="auto"/>
            <w:left w:val="none" w:sz="0" w:space="0" w:color="auto"/>
            <w:bottom w:val="none" w:sz="0" w:space="0" w:color="auto"/>
            <w:right w:val="none" w:sz="0" w:space="0" w:color="auto"/>
          </w:divBdr>
        </w:div>
        <w:div w:id="1274360112">
          <w:marLeft w:val="0"/>
          <w:marRight w:val="0"/>
          <w:marTop w:val="0"/>
          <w:marBottom w:val="0"/>
          <w:divBdr>
            <w:top w:val="none" w:sz="0" w:space="0" w:color="auto"/>
            <w:left w:val="none" w:sz="0" w:space="0" w:color="auto"/>
            <w:bottom w:val="none" w:sz="0" w:space="0" w:color="auto"/>
            <w:right w:val="none" w:sz="0" w:space="0" w:color="auto"/>
          </w:divBdr>
        </w:div>
        <w:div w:id="666322950">
          <w:marLeft w:val="0"/>
          <w:marRight w:val="0"/>
          <w:marTop w:val="0"/>
          <w:marBottom w:val="0"/>
          <w:divBdr>
            <w:top w:val="none" w:sz="0" w:space="0" w:color="auto"/>
            <w:left w:val="none" w:sz="0" w:space="0" w:color="auto"/>
            <w:bottom w:val="none" w:sz="0" w:space="0" w:color="auto"/>
            <w:right w:val="none" w:sz="0" w:space="0" w:color="auto"/>
          </w:divBdr>
        </w:div>
        <w:div w:id="898248920">
          <w:marLeft w:val="0"/>
          <w:marRight w:val="0"/>
          <w:marTop w:val="0"/>
          <w:marBottom w:val="0"/>
          <w:divBdr>
            <w:top w:val="none" w:sz="0" w:space="0" w:color="auto"/>
            <w:left w:val="none" w:sz="0" w:space="0" w:color="auto"/>
            <w:bottom w:val="none" w:sz="0" w:space="0" w:color="auto"/>
            <w:right w:val="none" w:sz="0" w:space="0" w:color="auto"/>
          </w:divBdr>
        </w:div>
        <w:div w:id="1617324393">
          <w:marLeft w:val="0"/>
          <w:marRight w:val="0"/>
          <w:marTop w:val="0"/>
          <w:marBottom w:val="0"/>
          <w:divBdr>
            <w:top w:val="none" w:sz="0" w:space="0" w:color="auto"/>
            <w:left w:val="none" w:sz="0" w:space="0" w:color="auto"/>
            <w:bottom w:val="none" w:sz="0" w:space="0" w:color="auto"/>
            <w:right w:val="none" w:sz="0" w:space="0" w:color="auto"/>
          </w:divBdr>
        </w:div>
        <w:div w:id="182982458">
          <w:marLeft w:val="0"/>
          <w:marRight w:val="0"/>
          <w:marTop w:val="0"/>
          <w:marBottom w:val="0"/>
          <w:divBdr>
            <w:top w:val="none" w:sz="0" w:space="0" w:color="auto"/>
            <w:left w:val="none" w:sz="0" w:space="0" w:color="auto"/>
            <w:bottom w:val="none" w:sz="0" w:space="0" w:color="auto"/>
            <w:right w:val="none" w:sz="0" w:space="0" w:color="auto"/>
          </w:divBdr>
        </w:div>
        <w:div w:id="353505037">
          <w:marLeft w:val="0"/>
          <w:marRight w:val="0"/>
          <w:marTop w:val="0"/>
          <w:marBottom w:val="0"/>
          <w:divBdr>
            <w:top w:val="none" w:sz="0" w:space="0" w:color="auto"/>
            <w:left w:val="none" w:sz="0" w:space="0" w:color="auto"/>
            <w:bottom w:val="none" w:sz="0" w:space="0" w:color="auto"/>
            <w:right w:val="none" w:sz="0" w:space="0" w:color="auto"/>
          </w:divBdr>
        </w:div>
      </w:divsChild>
    </w:div>
    <w:div w:id="658268285">
      <w:bodyDiv w:val="1"/>
      <w:marLeft w:val="0"/>
      <w:marRight w:val="0"/>
      <w:marTop w:val="0"/>
      <w:marBottom w:val="0"/>
      <w:divBdr>
        <w:top w:val="none" w:sz="0" w:space="0" w:color="auto"/>
        <w:left w:val="none" w:sz="0" w:space="0" w:color="auto"/>
        <w:bottom w:val="none" w:sz="0" w:space="0" w:color="auto"/>
        <w:right w:val="none" w:sz="0" w:space="0" w:color="auto"/>
      </w:divBdr>
      <w:divsChild>
        <w:div w:id="21520676">
          <w:marLeft w:val="0"/>
          <w:marRight w:val="0"/>
          <w:marTop w:val="0"/>
          <w:marBottom w:val="0"/>
          <w:divBdr>
            <w:top w:val="none" w:sz="0" w:space="0" w:color="auto"/>
            <w:left w:val="none" w:sz="0" w:space="0" w:color="auto"/>
            <w:bottom w:val="none" w:sz="0" w:space="0" w:color="auto"/>
            <w:right w:val="none" w:sz="0" w:space="0" w:color="auto"/>
          </w:divBdr>
        </w:div>
        <w:div w:id="1177235790">
          <w:marLeft w:val="0"/>
          <w:marRight w:val="0"/>
          <w:marTop w:val="0"/>
          <w:marBottom w:val="0"/>
          <w:divBdr>
            <w:top w:val="none" w:sz="0" w:space="0" w:color="auto"/>
            <w:left w:val="none" w:sz="0" w:space="0" w:color="auto"/>
            <w:bottom w:val="none" w:sz="0" w:space="0" w:color="auto"/>
            <w:right w:val="none" w:sz="0" w:space="0" w:color="auto"/>
          </w:divBdr>
        </w:div>
        <w:div w:id="246035851">
          <w:marLeft w:val="0"/>
          <w:marRight w:val="0"/>
          <w:marTop w:val="0"/>
          <w:marBottom w:val="0"/>
          <w:divBdr>
            <w:top w:val="none" w:sz="0" w:space="0" w:color="auto"/>
            <w:left w:val="none" w:sz="0" w:space="0" w:color="auto"/>
            <w:bottom w:val="none" w:sz="0" w:space="0" w:color="auto"/>
            <w:right w:val="none" w:sz="0" w:space="0" w:color="auto"/>
          </w:divBdr>
        </w:div>
      </w:divsChild>
    </w:div>
    <w:div w:id="700011815">
      <w:bodyDiv w:val="1"/>
      <w:marLeft w:val="0"/>
      <w:marRight w:val="0"/>
      <w:marTop w:val="0"/>
      <w:marBottom w:val="0"/>
      <w:divBdr>
        <w:top w:val="none" w:sz="0" w:space="0" w:color="auto"/>
        <w:left w:val="none" w:sz="0" w:space="0" w:color="auto"/>
        <w:bottom w:val="none" w:sz="0" w:space="0" w:color="auto"/>
        <w:right w:val="none" w:sz="0" w:space="0" w:color="auto"/>
      </w:divBdr>
    </w:div>
    <w:div w:id="702095567">
      <w:bodyDiv w:val="1"/>
      <w:marLeft w:val="0"/>
      <w:marRight w:val="0"/>
      <w:marTop w:val="0"/>
      <w:marBottom w:val="0"/>
      <w:divBdr>
        <w:top w:val="none" w:sz="0" w:space="0" w:color="auto"/>
        <w:left w:val="none" w:sz="0" w:space="0" w:color="auto"/>
        <w:bottom w:val="none" w:sz="0" w:space="0" w:color="auto"/>
        <w:right w:val="none" w:sz="0" w:space="0" w:color="auto"/>
      </w:divBdr>
      <w:divsChild>
        <w:div w:id="2069912316">
          <w:marLeft w:val="0"/>
          <w:marRight w:val="0"/>
          <w:marTop w:val="0"/>
          <w:marBottom w:val="0"/>
          <w:divBdr>
            <w:top w:val="none" w:sz="0" w:space="0" w:color="auto"/>
            <w:left w:val="none" w:sz="0" w:space="0" w:color="auto"/>
            <w:bottom w:val="none" w:sz="0" w:space="0" w:color="auto"/>
            <w:right w:val="none" w:sz="0" w:space="0" w:color="auto"/>
          </w:divBdr>
        </w:div>
        <w:div w:id="583993095">
          <w:marLeft w:val="0"/>
          <w:marRight w:val="0"/>
          <w:marTop w:val="0"/>
          <w:marBottom w:val="0"/>
          <w:divBdr>
            <w:top w:val="none" w:sz="0" w:space="0" w:color="auto"/>
            <w:left w:val="none" w:sz="0" w:space="0" w:color="auto"/>
            <w:bottom w:val="none" w:sz="0" w:space="0" w:color="auto"/>
            <w:right w:val="none" w:sz="0" w:space="0" w:color="auto"/>
          </w:divBdr>
        </w:div>
        <w:div w:id="654341914">
          <w:marLeft w:val="0"/>
          <w:marRight w:val="0"/>
          <w:marTop w:val="0"/>
          <w:marBottom w:val="0"/>
          <w:divBdr>
            <w:top w:val="none" w:sz="0" w:space="0" w:color="auto"/>
            <w:left w:val="none" w:sz="0" w:space="0" w:color="auto"/>
            <w:bottom w:val="none" w:sz="0" w:space="0" w:color="auto"/>
            <w:right w:val="none" w:sz="0" w:space="0" w:color="auto"/>
          </w:divBdr>
        </w:div>
        <w:div w:id="1101217217">
          <w:marLeft w:val="0"/>
          <w:marRight w:val="0"/>
          <w:marTop w:val="0"/>
          <w:marBottom w:val="0"/>
          <w:divBdr>
            <w:top w:val="none" w:sz="0" w:space="0" w:color="auto"/>
            <w:left w:val="none" w:sz="0" w:space="0" w:color="auto"/>
            <w:bottom w:val="none" w:sz="0" w:space="0" w:color="auto"/>
            <w:right w:val="none" w:sz="0" w:space="0" w:color="auto"/>
          </w:divBdr>
        </w:div>
        <w:div w:id="805970393">
          <w:marLeft w:val="0"/>
          <w:marRight w:val="0"/>
          <w:marTop w:val="0"/>
          <w:marBottom w:val="0"/>
          <w:divBdr>
            <w:top w:val="none" w:sz="0" w:space="0" w:color="auto"/>
            <w:left w:val="none" w:sz="0" w:space="0" w:color="auto"/>
            <w:bottom w:val="none" w:sz="0" w:space="0" w:color="auto"/>
            <w:right w:val="none" w:sz="0" w:space="0" w:color="auto"/>
          </w:divBdr>
        </w:div>
        <w:div w:id="277033897">
          <w:marLeft w:val="0"/>
          <w:marRight w:val="0"/>
          <w:marTop w:val="0"/>
          <w:marBottom w:val="0"/>
          <w:divBdr>
            <w:top w:val="none" w:sz="0" w:space="0" w:color="auto"/>
            <w:left w:val="none" w:sz="0" w:space="0" w:color="auto"/>
            <w:bottom w:val="none" w:sz="0" w:space="0" w:color="auto"/>
            <w:right w:val="none" w:sz="0" w:space="0" w:color="auto"/>
          </w:divBdr>
        </w:div>
        <w:div w:id="1783449967">
          <w:marLeft w:val="0"/>
          <w:marRight w:val="0"/>
          <w:marTop w:val="0"/>
          <w:marBottom w:val="0"/>
          <w:divBdr>
            <w:top w:val="none" w:sz="0" w:space="0" w:color="auto"/>
            <w:left w:val="none" w:sz="0" w:space="0" w:color="auto"/>
            <w:bottom w:val="none" w:sz="0" w:space="0" w:color="auto"/>
            <w:right w:val="none" w:sz="0" w:space="0" w:color="auto"/>
          </w:divBdr>
        </w:div>
        <w:div w:id="923302909">
          <w:marLeft w:val="0"/>
          <w:marRight w:val="0"/>
          <w:marTop w:val="0"/>
          <w:marBottom w:val="0"/>
          <w:divBdr>
            <w:top w:val="none" w:sz="0" w:space="0" w:color="auto"/>
            <w:left w:val="none" w:sz="0" w:space="0" w:color="auto"/>
            <w:bottom w:val="none" w:sz="0" w:space="0" w:color="auto"/>
            <w:right w:val="none" w:sz="0" w:space="0" w:color="auto"/>
          </w:divBdr>
        </w:div>
        <w:div w:id="1342973262">
          <w:marLeft w:val="0"/>
          <w:marRight w:val="0"/>
          <w:marTop w:val="0"/>
          <w:marBottom w:val="0"/>
          <w:divBdr>
            <w:top w:val="none" w:sz="0" w:space="0" w:color="auto"/>
            <w:left w:val="none" w:sz="0" w:space="0" w:color="auto"/>
            <w:bottom w:val="none" w:sz="0" w:space="0" w:color="auto"/>
            <w:right w:val="none" w:sz="0" w:space="0" w:color="auto"/>
          </w:divBdr>
        </w:div>
      </w:divsChild>
    </w:div>
    <w:div w:id="722169938">
      <w:bodyDiv w:val="1"/>
      <w:marLeft w:val="0"/>
      <w:marRight w:val="0"/>
      <w:marTop w:val="0"/>
      <w:marBottom w:val="0"/>
      <w:divBdr>
        <w:top w:val="none" w:sz="0" w:space="0" w:color="auto"/>
        <w:left w:val="none" w:sz="0" w:space="0" w:color="auto"/>
        <w:bottom w:val="none" w:sz="0" w:space="0" w:color="auto"/>
        <w:right w:val="none" w:sz="0" w:space="0" w:color="auto"/>
      </w:divBdr>
    </w:div>
    <w:div w:id="819543890">
      <w:bodyDiv w:val="1"/>
      <w:marLeft w:val="0"/>
      <w:marRight w:val="0"/>
      <w:marTop w:val="0"/>
      <w:marBottom w:val="0"/>
      <w:divBdr>
        <w:top w:val="none" w:sz="0" w:space="0" w:color="auto"/>
        <w:left w:val="none" w:sz="0" w:space="0" w:color="auto"/>
        <w:bottom w:val="none" w:sz="0" w:space="0" w:color="auto"/>
        <w:right w:val="none" w:sz="0" w:space="0" w:color="auto"/>
      </w:divBdr>
    </w:div>
    <w:div w:id="827406203">
      <w:bodyDiv w:val="1"/>
      <w:marLeft w:val="0"/>
      <w:marRight w:val="0"/>
      <w:marTop w:val="0"/>
      <w:marBottom w:val="0"/>
      <w:divBdr>
        <w:top w:val="none" w:sz="0" w:space="0" w:color="auto"/>
        <w:left w:val="none" w:sz="0" w:space="0" w:color="auto"/>
        <w:bottom w:val="none" w:sz="0" w:space="0" w:color="auto"/>
        <w:right w:val="none" w:sz="0" w:space="0" w:color="auto"/>
      </w:divBdr>
    </w:div>
    <w:div w:id="855460682">
      <w:bodyDiv w:val="1"/>
      <w:marLeft w:val="0"/>
      <w:marRight w:val="0"/>
      <w:marTop w:val="0"/>
      <w:marBottom w:val="0"/>
      <w:divBdr>
        <w:top w:val="none" w:sz="0" w:space="0" w:color="auto"/>
        <w:left w:val="none" w:sz="0" w:space="0" w:color="auto"/>
        <w:bottom w:val="none" w:sz="0" w:space="0" w:color="auto"/>
        <w:right w:val="none" w:sz="0" w:space="0" w:color="auto"/>
      </w:divBdr>
    </w:div>
    <w:div w:id="878860251">
      <w:bodyDiv w:val="1"/>
      <w:marLeft w:val="0"/>
      <w:marRight w:val="0"/>
      <w:marTop w:val="0"/>
      <w:marBottom w:val="0"/>
      <w:divBdr>
        <w:top w:val="none" w:sz="0" w:space="0" w:color="auto"/>
        <w:left w:val="none" w:sz="0" w:space="0" w:color="auto"/>
        <w:bottom w:val="none" w:sz="0" w:space="0" w:color="auto"/>
        <w:right w:val="none" w:sz="0" w:space="0" w:color="auto"/>
      </w:divBdr>
    </w:div>
    <w:div w:id="1103499972">
      <w:bodyDiv w:val="1"/>
      <w:marLeft w:val="0"/>
      <w:marRight w:val="0"/>
      <w:marTop w:val="0"/>
      <w:marBottom w:val="0"/>
      <w:divBdr>
        <w:top w:val="none" w:sz="0" w:space="0" w:color="auto"/>
        <w:left w:val="none" w:sz="0" w:space="0" w:color="auto"/>
        <w:bottom w:val="none" w:sz="0" w:space="0" w:color="auto"/>
        <w:right w:val="none" w:sz="0" w:space="0" w:color="auto"/>
      </w:divBdr>
    </w:div>
    <w:div w:id="1188789128">
      <w:bodyDiv w:val="1"/>
      <w:marLeft w:val="0"/>
      <w:marRight w:val="0"/>
      <w:marTop w:val="0"/>
      <w:marBottom w:val="0"/>
      <w:divBdr>
        <w:top w:val="none" w:sz="0" w:space="0" w:color="auto"/>
        <w:left w:val="none" w:sz="0" w:space="0" w:color="auto"/>
        <w:bottom w:val="none" w:sz="0" w:space="0" w:color="auto"/>
        <w:right w:val="none" w:sz="0" w:space="0" w:color="auto"/>
      </w:divBdr>
      <w:divsChild>
        <w:div w:id="640231821">
          <w:marLeft w:val="0"/>
          <w:marRight w:val="0"/>
          <w:marTop w:val="0"/>
          <w:marBottom w:val="0"/>
          <w:divBdr>
            <w:top w:val="none" w:sz="0" w:space="0" w:color="auto"/>
            <w:left w:val="none" w:sz="0" w:space="0" w:color="auto"/>
            <w:bottom w:val="none" w:sz="0" w:space="0" w:color="auto"/>
            <w:right w:val="none" w:sz="0" w:space="0" w:color="auto"/>
          </w:divBdr>
        </w:div>
        <w:div w:id="756751242">
          <w:marLeft w:val="0"/>
          <w:marRight w:val="0"/>
          <w:marTop w:val="0"/>
          <w:marBottom w:val="0"/>
          <w:divBdr>
            <w:top w:val="none" w:sz="0" w:space="0" w:color="auto"/>
            <w:left w:val="none" w:sz="0" w:space="0" w:color="auto"/>
            <w:bottom w:val="none" w:sz="0" w:space="0" w:color="auto"/>
            <w:right w:val="none" w:sz="0" w:space="0" w:color="auto"/>
          </w:divBdr>
        </w:div>
        <w:div w:id="536163854">
          <w:marLeft w:val="0"/>
          <w:marRight w:val="0"/>
          <w:marTop w:val="0"/>
          <w:marBottom w:val="0"/>
          <w:divBdr>
            <w:top w:val="none" w:sz="0" w:space="0" w:color="auto"/>
            <w:left w:val="none" w:sz="0" w:space="0" w:color="auto"/>
            <w:bottom w:val="none" w:sz="0" w:space="0" w:color="auto"/>
            <w:right w:val="none" w:sz="0" w:space="0" w:color="auto"/>
          </w:divBdr>
        </w:div>
        <w:div w:id="1392461436">
          <w:marLeft w:val="0"/>
          <w:marRight w:val="0"/>
          <w:marTop w:val="0"/>
          <w:marBottom w:val="0"/>
          <w:divBdr>
            <w:top w:val="none" w:sz="0" w:space="0" w:color="auto"/>
            <w:left w:val="none" w:sz="0" w:space="0" w:color="auto"/>
            <w:bottom w:val="none" w:sz="0" w:space="0" w:color="auto"/>
            <w:right w:val="none" w:sz="0" w:space="0" w:color="auto"/>
          </w:divBdr>
        </w:div>
        <w:div w:id="725951717">
          <w:marLeft w:val="0"/>
          <w:marRight w:val="0"/>
          <w:marTop w:val="0"/>
          <w:marBottom w:val="0"/>
          <w:divBdr>
            <w:top w:val="none" w:sz="0" w:space="0" w:color="auto"/>
            <w:left w:val="none" w:sz="0" w:space="0" w:color="auto"/>
            <w:bottom w:val="none" w:sz="0" w:space="0" w:color="auto"/>
            <w:right w:val="none" w:sz="0" w:space="0" w:color="auto"/>
          </w:divBdr>
        </w:div>
      </w:divsChild>
    </w:div>
    <w:div w:id="1249801694">
      <w:bodyDiv w:val="1"/>
      <w:marLeft w:val="0"/>
      <w:marRight w:val="0"/>
      <w:marTop w:val="0"/>
      <w:marBottom w:val="0"/>
      <w:divBdr>
        <w:top w:val="none" w:sz="0" w:space="0" w:color="auto"/>
        <w:left w:val="none" w:sz="0" w:space="0" w:color="auto"/>
        <w:bottom w:val="none" w:sz="0" w:space="0" w:color="auto"/>
        <w:right w:val="none" w:sz="0" w:space="0" w:color="auto"/>
      </w:divBdr>
      <w:divsChild>
        <w:div w:id="663701341">
          <w:marLeft w:val="0"/>
          <w:marRight w:val="0"/>
          <w:marTop w:val="0"/>
          <w:marBottom w:val="152"/>
          <w:divBdr>
            <w:top w:val="none" w:sz="0" w:space="0" w:color="auto"/>
            <w:left w:val="none" w:sz="0" w:space="0" w:color="auto"/>
            <w:bottom w:val="none" w:sz="0" w:space="0" w:color="auto"/>
            <w:right w:val="none" w:sz="0" w:space="0" w:color="auto"/>
          </w:divBdr>
          <w:divsChild>
            <w:div w:id="1836219395">
              <w:marLeft w:val="0"/>
              <w:marRight w:val="0"/>
              <w:marTop w:val="0"/>
              <w:marBottom w:val="0"/>
              <w:divBdr>
                <w:top w:val="none" w:sz="0" w:space="0" w:color="auto"/>
                <w:left w:val="none" w:sz="0" w:space="0" w:color="auto"/>
                <w:bottom w:val="none" w:sz="0" w:space="0" w:color="auto"/>
                <w:right w:val="none" w:sz="0" w:space="0" w:color="auto"/>
              </w:divBdr>
              <w:divsChild>
                <w:div w:id="1462384833">
                  <w:marLeft w:val="0"/>
                  <w:marRight w:val="0"/>
                  <w:marTop w:val="0"/>
                  <w:marBottom w:val="0"/>
                  <w:divBdr>
                    <w:top w:val="none" w:sz="0" w:space="0" w:color="auto"/>
                    <w:left w:val="none" w:sz="0" w:space="0" w:color="auto"/>
                    <w:bottom w:val="none" w:sz="0" w:space="0" w:color="auto"/>
                    <w:right w:val="none" w:sz="0" w:space="0" w:color="auto"/>
                  </w:divBdr>
                  <w:divsChild>
                    <w:div w:id="495606696">
                      <w:marLeft w:val="0"/>
                      <w:marRight w:val="0"/>
                      <w:marTop w:val="0"/>
                      <w:marBottom w:val="0"/>
                      <w:divBdr>
                        <w:top w:val="none" w:sz="0" w:space="0" w:color="auto"/>
                        <w:left w:val="none" w:sz="0" w:space="0" w:color="auto"/>
                        <w:bottom w:val="none" w:sz="0" w:space="0" w:color="auto"/>
                        <w:right w:val="none" w:sz="0" w:space="0" w:color="auto"/>
                      </w:divBdr>
                      <w:divsChild>
                        <w:div w:id="883950508">
                          <w:marLeft w:val="0"/>
                          <w:marRight w:val="0"/>
                          <w:marTop w:val="0"/>
                          <w:marBottom w:val="0"/>
                          <w:divBdr>
                            <w:top w:val="none" w:sz="0" w:space="0" w:color="auto"/>
                            <w:left w:val="none" w:sz="0" w:space="0" w:color="auto"/>
                            <w:bottom w:val="none" w:sz="0" w:space="0" w:color="auto"/>
                            <w:right w:val="none" w:sz="0" w:space="0" w:color="auto"/>
                          </w:divBdr>
                        </w:div>
                        <w:div w:id="1777599334">
                          <w:marLeft w:val="0"/>
                          <w:marRight w:val="0"/>
                          <w:marTop w:val="0"/>
                          <w:marBottom w:val="0"/>
                          <w:divBdr>
                            <w:top w:val="none" w:sz="0" w:space="0" w:color="auto"/>
                            <w:left w:val="none" w:sz="0" w:space="0" w:color="auto"/>
                            <w:bottom w:val="none" w:sz="0" w:space="0" w:color="auto"/>
                            <w:right w:val="none" w:sz="0" w:space="0" w:color="auto"/>
                          </w:divBdr>
                        </w:div>
                        <w:div w:id="1725594304">
                          <w:marLeft w:val="0"/>
                          <w:marRight w:val="0"/>
                          <w:marTop w:val="0"/>
                          <w:marBottom w:val="0"/>
                          <w:divBdr>
                            <w:top w:val="none" w:sz="0" w:space="0" w:color="auto"/>
                            <w:left w:val="none" w:sz="0" w:space="0" w:color="auto"/>
                            <w:bottom w:val="none" w:sz="0" w:space="0" w:color="auto"/>
                            <w:right w:val="none" w:sz="0" w:space="0" w:color="auto"/>
                          </w:divBdr>
                        </w:div>
                        <w:div w:id="1441876571">
                          <w:marLeft w:val="0"/>
                          <w:marRight w:val="0"/>
                          <w:marTop w:val="0"/>
                          <w:marBottom w:val="0"/>
                          <w:divBdr>
                            <w:top w:val="none" w:sz="0" w:space="0" w:color="auto"/>
                            <w:left w:val="none" w:sz="0" w:space="0" w:color="auto"/>
                            <w:bottom w:val="none" w:sz="0" w:space="0" w:color="auto"/>
                            <w:right w:val="none" w:sz="0" w:space="0" w:color="auto"/>
                          </w:divBdr>
                        </w:div>
                        <w:div w:id="452330791">
                          <w:marLeft w:val="0"/>
                          <w:marRight w:val="0"/>
                          <w:marTop w:val="0"/>
                          <w:marBottom w:val="0"/>
                          <w:divBdr>
                            <w:top w:val="none" w:sz="0" w:space="0" w:color="auto"/>
                            <w:left w:val="none" w:sz="0" w:space="0" w:color="auto"/>
                            <w:bottom w:val="none" w:sz="0" w:space="0" w:color="auto"/>
                            <w:right w:val="none" w:sz="0" w:space="0" w:color="auto"/>
                          </w:divBdr>
                        </w:div>
                        <w:div w:id="1078134064">
                          <w:marLeft w:val="0"/>
                          <w:marRight w:val="0"/>
                          <w:marTop w:val="0"/>
                          <w:marBottom w:val="0"/>
                          <w:divBdr>
                            <w:top w:val="none" w:sz="0" w:space="0" w:color="auto"/>
                            <w:left w:val="none" w:sz="0" w:space="0" w:color="auto"/>
                            <w:bottom w:val="none" w:sz="0" w:space="0" w:color="auto"/>
                            <w:right w:val="none" w:sz="0" w:space="0" w:color="auto"/>
                          </w:divBdr>
                        </w:div>
                        <w:div w:id="488637416">
                          <w:marLeft w:val="0"/>
                          <w:marRight w:val="0"/>
                          <w:marTop w:val="0"/>
                          <w:marBottom w:val="0"/>
                          <w:divBdr>
                            <w:top w:val="none" w:sz="0" w:space="0" w:color="auto"/>
                            <w:left w:val="none" w:sz="0" w:space="0" w:color="auto"/>
                            <w:bottom w:val="none" w:sz="0" w:space="0" w:color="auto"/>
                            <w:right w:val="none" w:sz="0" w:space="0" w:color="auto"/>
                          </w:divBdr>
                        </w:div>
                        <w:div w:id="1563904720">
                          <w:marLeft w:val="0"/>
                          <w:marRight w:val="0"/>
                          <w:marTop w:val="0"/>
                          <w:marBottom w:val="0"/>
                          <w:divBdr>
                            <w:top w:val="none" w:sz="0" w:space="0" w:color="auto"/>
                            <w:left w:val="none" w:sz="0" w:space="0" w:color="auto"/>
                            <w:bottom w:val="none" w:sz="0" w:space="0" w:color="auto"/>
                            <w:right w:val="none" w:sz="0" w:space="0" w:color="auto"/>
                          </w:divBdr>
                        </w:div>
                        <w:div w:id="554583728">
                          <w:marLeft w:val="0"/>
                          <w:marRight w:val="0"/>
                          <w:marTop w:val="0"/>
                          <w:marBottom w:val="0"/>
                          <w:divBdr>
                            <w:top w:val="none" w:sz="0" w:space="0" w:color="auto"/>
                            <w:left w:val="none" w:sz="0" w:space="0" w:color="auto"/>
                            <w:bottom w:val="none" w:sz="0" w:space="0" w:color="auto"/>
                            <w:right w:val="none" w:sz="0" w:space="0" w:color="auto"/>
                          </w:divBdr>
                        </w:div>
                        <w:div w:id="1805922612">
                          <w:marLeft w:val="0"/>
                          <w:marRight w:val="0"/>
                          <w:marTop w:val="0"/>
                          <w:marBottom w:val="0"/>
                          <w:divBdr>
                            <w:top w:val="none" w:sz="0" w:space="0" w:color="auto"/>
                            <w:left w:val="none" w:sz="0" w:space="0" w:color="auto"/>
                            <w:bottom w:val="none" w:sz="0" w:space="0" w:color="auto"/>
                            <w:right w:val="none" w:sz="0" w:space="0" w:color="auto"/>
                          </w:divBdr>
                        </w:div>
                        <w:div w:id="492063663">
                          <w:marLeft w:val="0"/>
                          <w:marRight w:val="0"/>
                          <w:marTop w:val="0"/>
                          <w:marBottom w:val="0"/>
                          <w:divBdr>
                            <w:top w:val="none" w:sz="0" w:space="0" w:color="auto"/>
                            <w:left w:val="none" w:sz="0" w:space="0" w:color="auto"/>
                            <w:bottom w:val="none" w:sz="0" w:space="0" w:color="auto"/>
                            <w:right w:val="none" w:sz="0" w:space="0" w:color="auto"/>
                          </w:divBdr>
                        </w:div>
                        <w:div w:id="184365835">
                          <w:marLeft w:val="0"/>
                          <w:marRight w:val="0"/>
                          <w:marTop w:val="0"/>
                          <w:marBottom w:val="0"/>
                          <w:divBdr>
                            <w:top w:val="none" w:sz="0" w:space="0" w:color="auto"/>
                            <w:left w:val="none" w:sz="0" w:space="0" w:color="auto"/>
                            <w:bottom w:val="none" w:sz="0" w:space="0" w:color="auto"/>
                            <w:right w:val="none" w:sz="0" w:space="0" w:color="auto"/>
                          </w:divBdr>
                        </w:div>
                        <w:div w:id="1205412906">
                          <w:marLeft w:val="0"/>
                          <w:marRight w:val="0"/>
                          <w:marTop w:val="0"/>
                          <w:marBottom w:val="0"/>
                          <w:divBdr>
                            <w:top w:val="none" w:sz="0" w:space="0" w:color="auto"/>
                            <w:left w:val="none" w:sz="0" w:space="0" w:color="auto"/>
                            <w:bottom w:val="none" w:sz="0" w:space="0" w:color="auto"/>
                            <w:right w:val="none" w:sz="0" w:space="0" w:color="auto"/>
                          </w:divBdr>
                        </w:div>
                        <w:div w:id="1769737886">
                          <w:marLeft w:val="0"/>
                          <w:marRight w:val="0"/>
                          <w:marTop w:val="0"/>
                          <w:marBottom w:val="0"/>
                          <w:divBdr>
                            <w:top w:val="none" w:sz="0" w:space="0" w:color="auto"/>
                            <w:left w:val="none" w:sz="0" w:space="0" w:color="auto"/>
                            <w:bottom w:val="none" w:sz="0" w:space="0" w:color="auto"/>
                            <w:right w:val="none" w:sz="0" w:space="0" w:color="auto"/>
                          </w:divBdr>
                        </w:div>
                        <w:div w:id="1029138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1768212">
          <w:marLeft w:val="0"/>
          <w:marRight w:val="0"/>
          <w:marTop w:val="0"/>
          <w:marBottom w:val="152"/>
          <w:divBdr>
            <w:top w:val="none" w:sz="0" w:space="0" w:color="auto"/>
            <w:left w:val="none" w:sz="0" w:space="0" w:color="auto"/>
            <w:bottom w:val="none" w:sz="0" w:space="0" w:color="auto"/>
            <w:right w:val="none" w:sz="0" w:space="0" w:color="auto"/>
          </w:divBdr>
          <w:divsChild>
            <w:div w:id="2118787835">
              <w:marLeft w:val="0"/>
              <w:marRight w:val="0"/>
              <w:marTop w:val="0"/>
              <w:marBottom w:val="0"/>
              <w:divBdr>
                <w:top w:val="none" w:sz="0" w:space="0" w:color="auto"/>
                <w:left w:val="none" w:sz="0" w:space="0" w:color="auto"/>
                <w:bottom w:val="none" w:sz="0" w:space="0" w:color="auto"/>
                <w:right w:val="none" w:sz="0" w:space="0" w:color="auto"/>
              </w:divBdr>
              <w:divsChild>
                <w:div w:id="1743798857">
                  <w:marLeft w:val="0"/>
                  <w:marRight w:val="0"/>
                  <w:marTop w:val="0"/>
                  <w:marBottom w:val="0"/>
                  <w:divBdr>
                    <w:top w:val="none" w:sz="0" w:space="0" w:color="auto"/>
                    <w:left w:val="none" w:sz="0" w:space="0" w:color="auto"/>
                    <w:bottom w:val="none" w:sz="0" w:space="0" w:color="auto"/>
                    <w:right w:val="none" w:sz="0" w:space="0" w:color="auto"/>
                  </w:divBdr>
                  <w:divsChild>
                    <w:div w:id="650716639">
                      <w:marLeft w:val="0"/>
                      <w:marRight w:val="0"/>
                      <w:marTop w:val="0"/>
                      <w:marBottom w:val="0"/>
                      <w:divBdr>
                        <w:top w:val="none" w:sz="0" w:space="0" w:color="auto"/>
                        <w:left w:val="none" w:sz="0" w:space="0" w:color="auto"/>
                        <w:bottom w:val="none" w:sz="0" w:space="0" w:color="auto"/>
                        <w:right w:val="none" w:sz="0" w:space="0" w:color="auto"/>
                      </w:divBdr>
                      <w:divsChild>
                        <w:div w:id="1406611850">
                          <w:marLeft w:val="0"/>
                          <w:marRight w:val="0"/>
                          <w:marTop w:val="0"/>
                          <w:marBottom w:val="0"/>
                          <w:divBdr>
                            <w:top w:val="none" w:sz="0" w:space="0" w:color="auto"/>
                            <w:left w:val="none" w:sz="0" w:space="0" w:color="auto"/>
                            <w:bottom w:val="none" w:sz="0" w:space="0" w:color="auto"/>
                            <w:right w:val="none" w:sz="0" w:space="0" w:color="auto"/>
                          </w:divBdr>
                        </w:div>
                        <w:div w:id="520045409">
                          <w:marLeft w:val="0"/>
                          <w:marRight w:val="0"/>
                          <w:marTop w:val="0"/>
                          <w:marBottom w:val="0"/>
                          <w:divBdr>
                            <w:top w:val="none" w:sz="0" w:space="0" w:color="auto"/>
                            <w:left w:val="none" w:sz="0" w:space="0" w:color="auto"/>
                            <w:bottom w:val="none" w:sz="0" w:space="0" w:color="auto"/>
                            <w:right w:val="none" w:sz="0" w:space="0" w:color="auto"/>
                          </w:divBdr>
                        </w:div>
                        <w:div w:id="2143305127">
                          <w:marLeft w:val="0"/>
                          <w:marRight w:val="0"/>
                          <w:marTop w:val="0"/>
                          <w:marBottom w:val="0"/>
                          <w:divBdr>
                            <w:top w:val="none" w:sz="0" w:space="0" w:color="auto"/>
                            <w:left w:val="none" w:sz="0" w:space="0" w:color="auto"/>
                            <w:bottom w:val="none" w:sz="0" w:space="0" w:color="auto"/>
                            <w:right w:val="none" w:sz="0" w:space="0" w:color="auto"/>
                          </w:divBdr>
                        </w:div>
                        <w:div w:id="962928366">
                          <w:marLeft w:val="0"/>
                          <w:marRight w:val="0"/>
                          <w:marTop w:val="0"/>
                          <w:marBottom w:val="0"/>
                          <w:divBdr>
                            <w:top w:val="none" w:sz="0" w:space="0" w:color="auto"/>
                            <w:left w:val="none" w:sz="0" w:space="0" w:color="auto"/>
                            <w:bottom w:val="none" w:sz="0" w:space="0" w:color="auto"/>
                            <w:right w:val="none" w:sz="0" w:space="0" w:color="auto"/>
                          </w:divBdr>
                        </w:div>
                        <w:div w:id="513806982">
                          <w:marLeft w:val="0"/>
                          <w:marRight w:val="0"/>
                          <w:marTop w:val="0"/>
                          <w:marBottom w:val="0"/>
                          <w:divBdr>
                            <w:top w:val="none" w:sz="0" w:space="0" w:color="auto"/>
                            <w:left w:val="none" w:sz="0" w:space="0" w:color="auto"/>
                            <w:bottom w:val="none" w:sz="0" w:space="0" w:color="auto"/>
                            <w:right w:val="none" w:sz="0" w:space="0" w:color="auto"/>
                          </w:divBdr>
                        </w:div>
                        <w:div w:id="724642191">
                          <w:marLeft w:val="0"/>
                          <w:marRight w:val="0"/>
                          <w:marTop w:val="0"/>
                          <w:marBottom w:val="0"/>
                          <w:divBdr>
                            <w:top w:val="none" w:sz="0" w:space="0" w:color="auto"/>
                            <w:left w:val="none" w:sz="0" w:space="0" w:color="auto"/>
                            <w:bottom w:val="none" w:sz="0" w:space="0" w:color="auto"/>
                            <w:right w:val="none" w:sz="0" w:space="0" w:color="auto"/>
                          </w:divBdr>
                        </w:div>
                        <w:div w:id="1492059456">
                          <w:marLeft w:val="0"/>
                          <w:marRight w:val="0"/>
                          <w:marTop w:val="0"/>
                          <w:marBottom w:val="0"/>
                          <w:divBdr>
                            <w:top w:val="none" w:sz="0" w:space="0" w:color="auto"/>
                            <w:left w:val="none" w:sz="0" w:space="0" w:color="auto"/>
                            <w:bottom w:val="none" w:sz="0" w:space="0" w:color="auto"/>
                            <w:right w:val="none" w:sz="0" w:space="0" w:color="auto"/>
                          </w:divBdr>
                        </w:div>
                        <w:div w:id="2141065675">
                          <w:marLeft w:val="0"/>
                          <w:marRight w:val="0"/>
                          <w:marTop w:val="0"/>
                          <w:marBottom w:val="0"/>
                          <w:divBdr>
                            <w:top w:val="none" w:sz="0" w:space="0" w:color="auto"/>
                            <w:left w:val="none" w:sz="0" w:space="0" w:color="auto"/>
                            <w:bottom w:val="none" w:sz="0" w:space="0" w:color="auto"/>
                            <w:right w:val="none" w:sz="0" w:space="0" w:color="auto"/>
                          </w:divBdr>
                        </w:div>
                        <w:div w:id="708990466">
                          <w:marLeft w:val="0"/>
                          <w:marRight w:val="0"/>
                          <w:marTop w:val="0"/>
                          <w:marBottom w:val="0"/>
                          <w:divBdr>
                            <w:top w:val="none" w:sz="0" w:space="0" w:color="auto"/>
                            <w:left w:val="none" w:sz="0" w:space="0" w:color="auto"/>
                            <w:bottom w:val="none" w:sz="0" w:space="0" w:color="auto"/>
                            <w:right w:val="none" w:sz="0" w:space="0" w:color="auto"/>
                          </w:divBdr>
                        </w:div>
                        <w:div w:id="987397480">
                          <w:marLeft w:val="0"/>
                          <w:marRight w:val="0"/>
                          <w:marTop w:val="0"/>
                          <w:marBottom w:val="0"/>
                          <w:divBdr>
                            <w:top w:val="none" w:sz="0" w:space="0" w:color="auto"/>
                            <w:left w:val="none" w:sz="0" w:space="0" w:color="auto"/>
                            <w:bottom w:val="none" w:sz="0" w:space="0" w:color="auto"/>
                            <w:right w:val="none" w:sz="0" w:space="0" w:color="auto"/>
                          </w:divBdr>
                        </w:div>
                        <w:div w:id="1042289040">
                          <w:marLeft w:val="0"/>
                          <w:marRight w:val="0"/>
                          <w:marTop w:val="0"/>
                          <w:marBottom w:val="0"/>
                          <w:divBdr>
                            <w:top w:val="none" w:sz="0" w:space="0" w:color="auto"/>
                            <w:left w:val="none" w:sz="0" w:space="0" w:color="auto"/>
                            <w:bottom w:val="none" w:sz="0" w:space="0" w:color="auto"/>
                            <w:right w:val="none" w:sz="0" w:space="0" w:color="auto"/>
                          </w:divBdr>
                        </w:div>
                        <w:div w:id="1054743066">
                          <w:marLeft w:val="0"/>
                          <w:marRight w:val="0"/>
                          <w:marTop w:val="0"/>
                          <w:marBottom w:val="0"/>
                          <w:divBdr>
                            <w:top w:val="none" w:sz="0" w:space="0" w:color="auto"/>
                            <w:left w:val="none" w:sz="0" w:space="0" w:color="auto"/>
                            <w:bottom w:val="none" w:sz="0" w:space="0" w:color="auto"/>
                            <w:right w:val="none" w:sz="0" w:space="0" w:color="auto"/>
                          </w:divBdr>
                        </w:div>
                        <w:div w:id="1837766221">
                          <w:marLeft w:val="0"/>
                          <w:marRight w:val="0"/>
                          <w:marTop w:val="0"/>
                          <w:marBottom w:val="0"/>
                          <w:divBdr>
                            <w:top w:val="none" w:sz="0" w:space="0" w:color="auto"/>
                            <w:left w:val="none" w:sz="0" w:space="0" w:color="auto"/>
                            <w:bottom w:val="none" w:sz="0" w:space="0" w:color="auto"/>
                            <w:right w:val="none" w:sz="0" w:space="0" w:color="auto"/>
                          </w:divBdr>
                        </w:div>
                        <w:div w:id="543255231">
                          <w:marLeft w:val="0"/>
                          <w:marRight w:val="0"/>
                          <w:marTop w:val="0"/>
                          <w:marBottom w:val="0"/>
                          <w:divBdr>
                            <w:top w:val="none" w:sz="0" w:space="0" w:color="auto"/>
                            <w:left w:val="none" w:sz="0" w:space="0" w:color="auto"/>
                            <w:bottom w:val="none" w:sz="0" w:space="0" w:color="auto"/>
                            <w:right w:val="none" w:sz="0" w:space="0" w:color="auto"/>
                          </w:divBdr>
                        </w:div>
                        <w:div w:id="1259410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6715008">
      <w:bodyDiv w:val="1"/>
      <w:marLeft w:val="0"/>
      <w:marRight w:val="0"/>
      <w:marTop w:val="0"/>
      <w:marBottom w:val="0"/>
      <w:divBdr>
        <w:top w:val="none" w:sz="0" w:space="0" w:color="auto"/>
        <w:left w:val="none" w:sz="0" w:space="0" w:color="auto"/>
        <w:bottom w:val="none" w:sz="0" w:space="0" w:color="auto"/>
        <w:right w:val="none" w:sz="0" w:space="0" w:color="auto"/>
      </w:divBdr>
    </w:div>
    <w:div w:id="1300720204">
      <w:bodyDiv w:val="1"/>
      <w:marLeft w:val="0"/>
      <w:marRight w:val="0"/>
      <w:marTop w:val="0"/>
      <w:marBottom w:val="0"/>
      <w:divBdr>
        <w:top w:val="none" w:sz="0" w:space="0" w:color="auto"/>
        <w:left w:val="none" w:sz="0" w:space="0" w:color="auto"/>
        <w:bottom w:val="none" w:sz="0" w:space="0" w:color="auto"/>
        <w:right w:val="none" w:sz="0" w:space="0" w:color="auto"/>
      </w:divBdr>
    </w:div>
    <w:div w:id="1331565187">
      <w:bodyDiv w:val="1"/>
      <w:marLeft w:val="0"/>
      <w:marRight w:val="0"/>
      <w:marTop w:val="0"/>
      <w:marBottom w:val="0"/>
      <w:divBdr>
        <w:top w:val="none" w:sz="0" w:space="0" w:color="auto"/>
        <w:left w:val="none" w:sz="0" w:space="0" w:color="auto"/>
        <w:bottom w:val="none" w:sz="0" w:space="0" w:color="auto"/>
        <w:right w:val="none" w:sz="0" w:space="0" w:color="auto"/>
      </w:divBdr>
    </w:div>
    <w:div w:id="1335256253">
      <w:bodyDiv w:val="1"/>
      <w:marLeft w:val="0"/>
      <w:marRight w:val="0"/>
      <w:marTop w:val="0"/>
      <w:marBottom w:val="0"/>
      <w:divBdr>
        <w:top w:val="none" w:sz="0" w:space="0" w:color="auto"/>
        <w:left w:val="none" w:sz="0" w:space="0" w:color="auto"/>
        <w:bottom w:val="none" w:sz="0" w:space="0" w:color="auto"/>
        <w:right w:val="none" w:sz="0" w:space="0" w:color="auto"/>
      </w:divBdr>
    </w:div>
    <w:div w:id="1433476155">
      <w:bodyDiv w:val="1"/>
      <w:marLeft w:val="0"/>
      <w:marRight w:val="0"/>
      <w:marTop w:val="0"/>
      <w:marBottom w:val="0"/>
      <w:divBdr>
        <w:top w:val="none" w:sz="0" w:space="0" w:color="auto"/>
        <w:left w:val="none" w:sz="0" w:space="0" w:color="auto"/>
        <w:bottom w:val="none" w:sz="0" w:space="0" w:color="auto"/>
        <w:right w:val="none" w:sz="0" w:space="0" w:color="auto"/>
      </w:divBdr>
    </w:div>
    <w:div w:id="1485462600">
      <w:bodyDiv w:val="1"/>
      <w:marLeft w:val="0"/>
      <w:marRight w:val="0"/>
      <w:marTop w:val="0"/>
      <w:marBottom w:val="0"/>
      <w:divBdr>
        <w:top w:val="none" w:sz="0" w:space="0" w:color="auto"/>
        <w:left w:val="none" w:sz="0" w:space="0" w:color="auto"/>
        <w:bottom w:val="none" w:sz="0" w:space="0" w:color="auto"/>
        <w:right w:val="none" w:sz="0" w:space="0" w:color="auto"/>
      </w:divBdr>
      <w:divsChild>
        <w:div w:id="686903557">
          <w:marLeft w:val="0"/>
          <w:marRight w:val="0"/>
          <w:marTop w:val="0"/>
          <w:marBottom w:val="0"/>
          <w:divBdr>
            <w:top w:val="none" w:sz="0" w:space="0" w:color="auto"/>
            <w:left w:val="none" w:sz="0" w:space="0" w:color="auto"/>
            <w:bottom w:val="none" w:sz="0" w:space="0" w:color="auto"/>
            <w:right w:val="none" w:sz="0" w:space="0" w:color="auto"/>
          </w:divBdr>
        </w:div>
        <w:div w:id="1433285194">
          <w:marLeft w:val="0"/>
          <w:marRight w:val="0"/>
          <w:marTop w:val="0"/>
          <w:marBottom w:val="0"/>
          <w:divBdr>
            <w:top w:val="none" w:sz="0" w:space="0" w:color="auto"/>
            <w:left w:val="none" w:sz="0" w:space="0" w:color="auto"/>
            <w:bottom w:val="none" w:sz="0" w:space="0" w:color="auto"/>
            <w:right w:val="none" w:sz="0" w:space="0" w:color="auto"/>
          </w:divBdr>
        </w:div>
        <w:div w:id="1758018808">
          <w:marLeft w:val="0"/>
          <w:marRight w:val="0"/>
          <w:marTop w:val="0"/>
          <w:marBottom w:val="0"/>
          <w:divBdr>
            <w:top w:val="none" w:sz="0" w:space="0" w:color="auto"/>
            <w:left w:val="none" w:sz="0" w:space="0" w:color="auto"/>
            <w:bottom w:val="none" w:sz="0" w:space="0" w:color="auto"/>
            <w:right w:val="none" w:sz="0" w:space="0" w:color="auto"/>
          </w:divBdr>
        </w:div>
        <w:div w:id="408818587">
          <w:marLeft w:val="0"/>
          <w:marRight w:val="0"/>
          <w:marTop w:val="0"/>
          <w:marBottom w:val="0"/>
          <w:divBdr>
            <w:top w:val="none" w:sz="0" w:space="0" w:color="auto"/>
            <w:left w:val="none" w:sz="0" w:space="0" w:color="auto"/>
            <w:bottom w:val="none" w:sz="0" w:space="0" w:color="auto"/>
            <w:right w:val="none" w:sz="0" w:space="0" w:color="auto"/>
          </w:divBdr>
        </w:div>
        <w:div w:id="909459887">
          <w:marLeft w:val="0"/>
          <w:marRight w:val="0"/>
          <w:marTop w:val="0"/>
          <w:marBottom w:val="0"/>
          <w:divBdr>
            <w:top w:val="none" w:sz="0" w:space="0" w:color="auto"/>
            <w:left w:val="none" w:sz="0" w:space="0" w:color="auto"/>
            <w:bottom w:val="none" w:sz="0" w:space="0" w:color="auto"/>
            <w:right w:val="none" w:sz="0" w:space="0" w:color="auto"/>
          </w:divBdr>
        </w:div>
        <w:div w:id="2069523427">
          <w:marLeft w:val="0"/>
          <w:marRight w:val="0"/>
          <w:marTop w:val="0"/>
          <w:marBottom w:val="0"/>
          <w:divBdr>
            <w:top w:val="none" w:sz="0" w:space="0" w:color="auto"/>
            <w:left w:val="none" w:sz="0" w:space="0" w:color="auto"/>
            <w:bottom w:val="none" w:sz="0" w:space="0" w:color="auto"/>
            <w:right w:val="none" w:sz="0" w:space="0" w:color="auto"/>
          </w:divBdr>
        </w:div>
        <w:div w:id="112553187">
          <w:marLeft w:val="0"/>
          <w:marRight w:val="0"/>
          <w:marTop w:val="0"/>
          <w:marBottom w:val="0"/>
          <w:divBdr>
            <w:top w:val="none" w:sz="0" w:space="0" w:color="auto"/>
            <w:left w:val="none" w:sz="0" w:space="0" w:color="auto"/>
            <w:bottom w:val="none" w:sz="0" w:space="0" w:color="auto"/>
            <w:right w:val="none" w:sz="0" w:space="0" w:color="auto"/>
          </w:divBdr>
        </w:div>
        <w:div w:id="1868249493">
          <w:marLeft w:val="0"/>
          <w:marRight w:val="0"/>
          <w:marTop w:val="0"/>
          <w:marBottom w:val="0"/>
          <w:divBdr>
            <w:top w:val="none" w:sz="0" w:space="0" w:color="auto"/>
            <w:left w:val="none" w:sz="0" w:space="0" w:color="auto"/>
            <w:bottom w:val="none" w:sz="0" w:space="0" w:color="auto"/>
            <w:right w:val="none" w:sz="0" w:space="0" w:color="auto"/>
          </w:divBdr>
        </w:div>
        <w:div w:id="663168148">
          <w:marLeft w:val="0"/>
          <w:marRight w:val="0"/>
          <w:marTop w:val="0"/>
          <w:marBottom w:val="0"/>
          <w:divBdr>
            <w:top w:val="none" w:sz="0" w:space="0" w:color="auto"/>
            <w:left w:val="none" w:sz="0" w:space="0" w:color="auto"/>
            <w:bottom w:val="none" w:sz="0" w:space="0" w:color="auto"/>
            <w:right w:val="none" w:sz="0" w:space="0" w:color="auto"/>
          </w:divBdr>
        </w:div>
        <w:div w:id="1453137029">
          <w:marLeft w:val="0"/>
          <w:marRight w:val="0"/>
          <w:marTop w:val="0"/>
          <w:marBottom w:val="0"/>
          <w:divBdr>
            <w:top w:val="none" w:sz="0" w:space="0" w:color="auto"/>
            <w:left w:val="none" w:sz="0" w:space="0" w:color="auto"/>
            <w:bottom w:val="none" w:sz="0" w:space="0" w:color="auto"/>
            <w:right w:val="none" w:sz="0" w:space="0" w:color="auto"/>
          </w:divBdr>
        </w:div>
        <w:div w:id="589316491">
          <w:marLeft w:val="0"/>
          <w:marRight w:val="0"/>
          <w:marTop w:val="0"/>
          <w:marBottom w:val="0"/>
          <w:divBdr>
            <w:top w:val="none" w:sz="0" w:space="0" w:color="auto"/>
            <w:left w:val="none" w:sz="0" w:space="0" w:color="auto"/>
            <w:bottom w:val="none" w:sz="0" w:space="0" w:color="auto"/>
            <w:right w:val="none" w:sz="0" w:space="0" w:color="auto"/>
          </w:divBdr>
        </w:div>
        <w:div w:id="144399629">
          <w:marLeft w:val="0"/>
          <w:marRight w:val="0"/>
          <w:marTop w:val="0"/>
          <w:marBottom w:val="0"/>
          <w:divBdr>
            <w:top w:val="none" w:sz="0" w:space="0" w:color="auto"/>
            <w:left w:val="none" w:sz="0" w:space="0" w:color="auto"/>
            <w:bottom w:val="none" w:sz="0" w:space="0" w:color="auto"/>
            <w:right w:val="none" w:sz="0" w:space="0" w:color="auto"/>
          </w:divBdr>
        </w:div>
        <w:div w:id="1434091437">
          <w:marLeft w:val="0"/>
          <w:marRight w:val="0"/>
          <w:marTop w:val="0"/>
          <w:marBottom w:val="0"/>
          <w:divBdr>
            <w:top w:val="none" w:sz="0" w:space="0" w:color="auto"/>
            <w:left w:val="none" w:sz="0" w:space="0" w:color="auto"/>
            <w:bottom w:val="none" w:sz="0" w:space="0" w:color="auto"/>
            <w:right w:val="none" w:sz="0" w:space="0" w:color="auto"/>
          </w:divBdr>
        </w:div>
        <w:div w:id="1347176443">
          <w:marLeft w:val="0"/>
          <w:marRight w:val="0"/>
          <w:marTop w:val="0"/>
          <w:marBottom w:val="0"/>
          <w:divBdr>
            <w:top w:val="none" w:sz="0" w:space="0" w:color="auto"/>
            <w:left w:val="none" w:sz="0" w:space="0" w:color="auto"/>
            <w:bottom w:val="none" w:sz="0" w:space="0" w:color="auto"/>
            <w:right w:val="none" w:sz="0" w:space="0" w:color="auto"/>
          </w:divBdr>
        </w:div>
        <w:div w:id="121923354">
          <w:marLeft w:val="0"/>
          <w:marRight w:val="0"/>
          <w:marTop w:val="0"/>
          <w:marBottom w:val="0"/>
          <w:divBdr>
            <w:top w:val="none" w:sz="0" w:space="0" w:color="auto"/>
            <w:left w:val="none" w:sz="0" w:space="0" w:color="auto"/>
            <w:bottom w:val="none" w:sz="0" w:space="0" w:color="auto"/>
            <w:right w:val="none" w:sz="0" w:space="0" w:color="auto"/>
          </w:divBdr>
        </w:div>
        <w:div w:id="2141413783">
          <w:marLeft w:val="0"/>
          <w:marRight w:val="0"/>
          <w:marTop w:val="0"/>
          <w:marBottom w:val="0"/>
          <w:divBdr>
            <w:top w:val="none" w:sz="0" w:space="0" w:color="auto"/>
            <w:left w:val="none" w:sz="0" w:space="0" w:color="auto"/>
            <w:bottom w:val="none" w:sz="0" w:space="0" w:color="auto"/>
            <w:right w:val="none" w:sz="0" w:space="0" w:color="auto"/>
          </w:divBdr>
        </w:div>
        <w:div w:id="242573061">
          <w:marLeft w:val="0"/>
          <w:marRight w:val="0"/>
          <w:marTop w:val="0"/>
          <w:marBottom w:val="0"/>
          <w:divBdr>
            <w:top w:val="none" w:sz="0" w:space="0" w:color="auto"/>
            <w:left w:val="none" w:sz="0" w:space="0" w:color="auto"/>
            <w:bottom w:val="none" w:sz="0" w:space="0" w:color="auto"/>
            <w:right w:val="none" w:sz="0" w:space="0" w:color="auto"/>
          </w:divBdr>
        </w:div>
      </w:divsChild>
    </w:div>
    <w:div w:id="1611429556">
      <w:bodyDiv w:val="1"/>
      <w:marLeft w:val="0"/>
      <w:marRight w:val="0"/>
      <w:marTop w:val="0"/>
      <w:marBottom w:val="0"/>
      <w:divBdr>
        <w:top w:val="none" w:sz="0" w:space="0" w:color="auto"/>
        <w:left w:val="none" w:sz="0" w:space="0" w:color="auto"/>
        <w:bottom w:val="none" w:sz="0" w:space="0" w:color="auto"/>
        <w:right w:val="none" w:sz="0" w:space="0" w:color="auto"/>
      </w:divBdr>
      <w:divsChild>
        <w:div w:id="1852331665">
          <w:marLeft w:val="0"/>
          <w:marRight w:val="0"/>
          <w:marTop w:val="0"/>
          <w:marBottom w:val="0"/>
          <w:divBdr>
            <w:top w:val="none" w:sz="0" w:space="0" w:color="auto"/>
            <w:left w:val="none" w:sz="0" w:space="0" w:color="auto"/>
            <w:bottom w:val="none" w:sz="0" w:space="0" w:color="auto"/>
            <w:right w:val="none" w:sz="0" w:space="0" w:color="auto"/>
          </w:divBdr>
        </w:div>
        <w:div w:id="242297888">
          <w:marLeft w:val="0"/>
          <w:marRight w:val="0"/>
          <w:marTop w:val="0"/>
          <w:marBottom w:val="0"/>
          <w:divBdr>
            <w:top w:val="none" w:sz="0" w:space="0" w:color="auto"/>
            <w:left w:val="none" w:sz="0" w:space="0" w:color="auto"/>
            <w:bottom w:val="none" w:sz="0" w:space="0" w:color="auto"/>
            <w:right w:val="none" w:sz="0" w:space="0" w:color="auto"/>
          </w:divBdr>
        </w:div>
        <w:div w:id="1876574416">
          <w:marLeft w:val="0"/>
          <w:marRight w:val="0"/>
          <w:marTop w:val="0"/>
          <w:marBottom w:val="0"/>
          <w:divBdr>
            <w:top w:val="none" w:sz="0" w:space="0" w:color="auto"/>
            <w:left w:val="none" w:sz="0" w:space="0" w:color="auto"/>
            <w:bottom w:val="none" w:sz="0" w:space="0" w:color="auto"/>
            <w:right w:val="none" w:sz="0" w:space="0" w:color="auto"/>
          </w:divBdr>
        </w:div>
        <w:div w:id="2130008640">
          <w:marLeft w:val="0"/>
          <w:marRight w:val="0"/>
          <w:marTop w:val="0"/>
          <w:marBottom w:val="0"/>
          <w:divBdr>
            <w:top w:val="none" w:sz="0" w:space="0" w:color="auto"/>
            <w:left w:val="none" w:sz="0" w:space="0" w:color="auto"/>
            <w:bottom w:val="none" w:sz="0" w:space="0" w:color="auto"/>
            <w:right w:val="none" w:sz="0" w:space="0" w:color="auto"/>
          </w:divBdr>
        </w:div>
        <w:div w:id="1737774427">
          <w:marLeft w:val="0"/>
          <w:marRight w:val="0"/>
          <w:marTop w:val="0"/>
          <w:marBottom w:val="0"/>
          <w:divBdr>
            <w:top w:val="none" w:sz="0" w:space="0" w:color="auto"/>
            <w:left w:val="none" w:sz="0" w:space="0" w:color="auto"/>
            <w:bottom w:val="none" w:sz="0" w:space="0" w:color="auto"/>
            <w:right w:val="none" w:sz="0" w:space="0" w:color="auto"/>
          </w:divBdr>
        </w:div>
        <w:div w:id="517934279">
          <w:marLeft w:val="0"/>
          <w:marRight w:val="0"/>
          <w:marTop w:val="0"/>
          <w:marBottom w:val="0"/>
          <w:divBdr>
            <w:top w:val="none" w:sz="0" w:space="0" w:color="auto"/>
            <w:left w:val="none" w:sz="0" w:space="0" w:color="auto"/>
            <w:bottom w:val="none" w:sz="0" w:space="0" w:color="auto"/>
            <w:right w:val="none" w:sz="0" w:space="0" w:color="auto"/>
          </w:divBdr>
        </w:div>
        <w:div w:id="700671703">
          <w:marLeft w:val="0"/>
          <w:marRight w:val="0"/>
          <w:marTop w:val="0"/>
          <w:marBottom w:val="0"/>
          <w:divBdr>
            <w:top w:val="none" w:sz="0" w:space="0" w:color="auto"/>
            <w:left w:val="none" w:sz="0" w:space="0" w:color="auto"/>
            <w:bottom w:val="none" w:sz="0" w:space="0" w:color="auto"/>
            <w:right w:val="none" w:sz="0" w:space="0" w:color="auto"/>
          </w:divBdr>
        </w:div>
        <w:div w:id="2091808837">
          <w:marLeft w:val="0"/>
          <w:marRight w:val="0"/>
          <w:marTop w:val="0"/>
          <w:marBottom w:val="0"/>
          <w:divBdr>
            <w:top w:val="none" w:sz="0" w:space="0" w:color="auto"/>
            <w:left w:val="none" w:sz="0" w:space="0" w:color="auto"/>
            <w:bottom w:val="none" w:sz="0" w:space="0" w:color="auto"/>
            <w:right w:val="none" w:sz="0" w:space="0" w:color="auto"/>
          </w:divBdr>
        </w:div>
        <w:div w:id="626665454">
          <w:marLeft w:val="0"/>
          <w:marRight w:val="0"/>
          <w:marTop w:val="0"/>
          <w:marBottom w:val="0"/>
          <w:divBdr>
            <w:top w:val="none" w:sz="0" w:space="0" w:color="auto"/>
            <w:left w:val="none" w:sz="0" w:space="0" w:color="auto"/>
            <w:bottom w:val="none" w:sz="0" w:space="0" w:color="auto"/>
            <w:right w:val="none" w:sz="0" w:space="0" w:color="auto"/>
          </w:divBdr>
        </w:div>
      </w:divsChild>
    </w:div>
    <w:div w:id="1645893522">
      <w:bodyDiv w:val="1"/>
      <w:marLeft w:val="0"/>
      <w:marRight w:val="0"/>
      <w:marTop w:val="0"/>
      <w:marBottom w:val="0"/>
      <w:divBdr>
        <w:top w:val="none" w:sz="0" w:space="0" w:color="auto"/>
        <w:left w:val="none" w:sz="0" w:space="0" w:color="auto"/>
        <w:bottom w:val="none" w:sz="0" w:space="0" w:color="auto"/>
        <w:right w:val="none" w:sz="0" w:space="0" w:color="auto"/>
      </w:divBdr>
      <w:divsChild>
        <w:div w:id="1768379817">
          <w:marLeft w:val="0"/>
          <w:marRight w:val="0"/>
          <w:marTop w:val="0"/>
          <w:marBottom w:val="0"/>
          <w:divBdr>
            <w:top w:val="none" w:sz="0" w:space="0" w:color="auto"/>
            <w:left w:val="none" w:sz="0" w:space="0" w:color="auto"/>
            <w:bottom w:val="none" w:sz="0" w:space="0" w:color="auto"/>
            <w:right w:val="none" w:sz="0" w:space="0" w:color="auto"/>
          </w:divBdr>
        </w:div>
      </w:divsChild>
    </w:div>
    <w:div w:id="1764688143">
      <w:bodyDiv w:val="1"/>
      <w:marLeft w:val="0"/>
      <w:marRight w:val="0"/>
      <w:marTop w:val="0"/>
      <w:marBottom w:val="0"/>
      <w:divBdr>
        <w:top w:val="none" w:sz="0" w:space="0" w:color="auto"/>
        <w:left w:val="none" w:sz="0" w:space="0" w:color="auto"/>
        <w:bottom w:val="none" w:sz="0" w:space="0" w:color="auto"/>
        <w:right w:val="none" w:sz="0" w:space="0" w:color="auto"/>
      </w:divBdr>
      <w:divsChild>
        <w:div w:id="160657188">
          <w:marLeft w:val="0"/>
          <w:marRight w:val="0"/>
          <w:marTop w:val="0"/>
          <w:marBottom w:val="0"/>
          <w:divBdr>
            <w:top w:val="none" w:sz="0" w:space="0" w:color="auto"/>
            <w:left w:val="none" w:sz="0" w:space="0" w:color="auto"/>
            <w:bottom w:val="none" w:sz="0" w:space="0" w:color="auto"/>
            <w:right w:val="none" w:sz="0" w:space="0" w:color="auto"/>
          </w:divBdr>
        </w:div>
        <w:div w:id="1638955305">
          <w:marLeft w:val="0"/>
          <w:marRight w:val="0"/>
          <w:marTop w:val="0"/>
          <w:marBottom w:val="0"/>
          <w:divBdr>
            <w:top w:val="none" w:sz="0" w:space="0" w:color="auto"/>
            <w:left w:val="none" w:sz="0" w:space="0" w:color="auto"/>
            <w:bottom w:val="none" w:sz="0" w:space="0" w:color="auto"/>
            <w:right w:val="none" w:sz="0" w:space="0" w:color="auto"/>
          </w:divBdr>
        </w:div>
        <w:div w:id="902256479">
          <w:marLeft w:val="0"/>
          <w:marRight w:val="0"/>
          <w:marTop w:val="0"/>
          <w:marBottom w:val="0"/>
          <w:divBdr>
            <w:top w:val="none" w:sz="0" w:space="0" w:color="auto"/>
            <w:left w:val="none" w:sz="0" w:space="0" w:color="auto"/>
            <w:bottom w:val="none" w:sz="0" w:space="0" w:color="auto"/>
            <w:right w:val="none" w:sz="0" w:space="0" w:color="auto"/>
          </w:divBdr>
        </w:div>
      </w:divsChild>
    </w:div>
    <w:div w:id="1784181137">
      <w:bodyDiv w:val="1"/>
      <w:marLeft w:val="0"/>
      <w:marRight w:val="0"/>
      <w:marTop w:val="0"/>
      <w:marBottom w:val="0"/>
      <w:divBdr>
        <w:top w:val="none" w:sz="0" w:space="0" w:color="auto"/>
        <w:left w:val="none" w:sz="0" w:space="0" w:color="auto"/>
        <w:bottom w:val="none" w:sz="0" w:space="0" w:color="auto"/>
        <w:right w:val="none" w:sz="0" w:space="0" w:color="auto"/>
      </w:divBdr>
      <w:divsChild>
        <w:div w:id="1316954744">
          <w:marLeft w:val="0"/>
          <w:marRight w:val="0"/>
          <w:marTop w:val="0"/>
          <w:marBottom w:val="0"/>
          <w:divBdr>
            <w:top w:val="none" w:sz="0" w:space="0" w:color="auto"/>
            <w:left w:val="none" w:sz="0" w:space="0" w:color="auto"/>
            <w:bottom w:val="none" w:sz="0" w:space="0" w:color="auto"/>
            <w:right w:val="none" w:sz="0" w:space="0" w:color="auto"/>
          </w:divBdr>
        </w:div>
      </w:divsChild>
    </w:div>
    <w:div w:id="1808861705">
      <w:bodyDiv w:val="1"/>
      <w:marLeft w:val="0"/>
      <w:marRight w:val="0"/>
      <w:marTop w:val="0"/>
      <w:marBottom w:val="0"/>
      <w:divBdr>
        <w:top w:val="none" w:sz="0" w:space="0" w:color="auto"/>
        <w:left w:val="none" w:sz="0" w:space="0" w:color="auto"/>
        <w:bottom w:val="none" w:sz="0" w:space="0" w:color="auto"/>
        <w:right w:val="none" w:sz="0" w:space="0" w:color="auto"/>
      </w:divBdr>
    </w:div>
    <w:div w:id="1814982639">
      <w:bodyDiv w:val="1"/>
      <w:marLeft w:val="0"/>
      <w:marRight w:val="0"/>
      <w:marTop w:val="0"/>
      <w:marBottom w:val="0"/>
      <w:divBdr>
        <w:top w:val="none" w:sz="0" w:space="0" w:color="auto"/>
        <w:left w:val="none" w:sz="0" w:space="0" w:color="auto"/>
        <w:bottom w:val="none" w:sz="0" w:space="0" w:color="auto"/>
        <w:right w:val="none" w:sz="0" w:space="0" w:color="auto"/>
      </w:divBdr>
    </w:div>
    <w:div w:id="1829403231">
      <w:bodyDiv w:val="1"/>
      <w:marLeft w:val="0"/>
      <w:marRight w:val="0"/>
      <w:marTop w:val="0"/>
      <w:marBottom w:val="0"/>
      <w:divBdr>
        <w:top w:val="none" w:sz="0" w:space="0" w:color="auto"/>
        <w:left w:val="none" w:sz="0" w:space="0" w:color="auto"/>
        <w:bottom w:val="none" w:sz="0" w:space="0" w:color="auto"/>
        <w:right w:val="none" w:sz="0" w:space="0" w:color="auto"/>
      </w:divBdr>
    </w:div>
    <w:div w:id="1861897324">
      <w:bodyDiv w:val="1"/>
      <w:marLeft w:val="0"/>
      <w:marRight w:val="0"/>
      <w:marTop w:val="0"/>
      <w:marBottom w:val="0"/>
      <w:divBdr>
        <w:top w:val="none" w:sz="0" w:space="0" w:color="auto"/>
        <w:left w:val="none" w:sz="0" w:space="0" w:color="auto"/>
        <w:bottom w:val="none" w:sz="0" w:space="0" w:color="auto"/>
        <w:right w:val="none" w:sz="0" w:space="0" w:color="auto"/>
      </w:divBdr>
    </w:div>
    <w:div w:id="1892645245">
      <w:bodyDiv w:val="1"/>
      <w:marLeft w:val="0"/>
      <w:marRight w:val="0"/>
      <w:marTop w:val="0"/>
      <w:marBottom w:val="0"/>
      <w:divBdr>
        <w:top w:val="none" w:sz="0" w:space="0" w:color="auto"/>
        <w:left w:val="none" w:sz="0" w:space="0" w:color="auto"/>
        <w:bottom w:val="none" w:sz="0" w:space="0" w:color="auto"/>
        <w:right w:val="none" w:sz="0" w:space="0" w:color="auto"/>
      </w:divBdr>
    </w:div>
    <w:div w:id="1966616626">
      <w:bodyDiv w:val="1"/>
      <w:marLeft w:val="0"/>
      <w:marRight w:val="0"/>
      <w:marTop w:val="0"/>
      <w:marBottom w:val="0"/>
      <w:divBdr>
        <w:top w:val="none" w:sz="0" w:space="0" w:color="auto"/>
        <w:left w:val="none" w:sz="0" w:space="0" w:color="auto"/>
        <w:bottom w:val="none" w:sz="0" w:space="0" w:color="auto"/>
        <w:right w:val="none" w:sz="0" w:space="0" w:color="auto"/>
      </w:divBdr>
      <w:divsChild>
        <w:div w:id="616836777">
          <w:marLeft w:val="0"/>
          <w:marRight w:val="0"/>
          <w:marTop w:val="0"/>
          <w:marBottom w:val="0"/>
          <w:divBdr>
            <w:top w:val="none" w:sz="0" w:space="0" w:color="auto"/>
            <w:left w:val="none" w:sz="0" w:space="0" w:color="auto"/>
            <w:bottom w:val="none" w:sz="0" w:space="0" w:color="auto"/>
            <w:right w:val="none" w:sz="0" w:space="0" w:color="auto"/>
          </w:divBdr>
        </w:div>
        <w:div w:id="270093688">
          <w:marLeft w:val="0"/>
          <w:marRight w:val="0"/>
          <w:marTop w:val="0"/>
          <w:marBottom w:val="0"/>
          <w:divBdr>
            <w:top w:val="none" w:sz="0" w:space="0" w:color="auto"/>
            <w:left w:val="none" w:sz="0" w:space="0" w:color="auto"/>
            <w:bottom w:val="none" w:sz="0" w:space="0" w:color="auto"/>
            <w:right w:val="none" w:sz="0" w:space="0" w:color="auto"/>
          </w:divBdr>
        </w:div>
        <w:div w:id="9963056">
          <w:marLeft w:val="0"/>
          <w:marRight w:val="0"/>
          <w:marTop w:val="0"/>
          <w:marBottom w:val="0"/>
          <w:divBdr>
            <w:top w:val="none" w:sz="0" w:space="0" w:color="auto"/>
            <w:left w:val="none" w:sz="0" w:space="0" w:color="auto"/>
            <w:bottom w:val="none" w:sz="0" w:space="0" w:color="auto"/>
            <w:right w:val="none" w:sz="0" w:space="0" w:color="auto"/>
          </w:divBdr>
        </w:div>
        <w:div w:id="1978946709">
          <w:marLeft w:val="0"/>
          <w:marRight w:val="0"/>
          <w:marTop w:val="0"/>
          <w:marBottom w:val="0"/>
          <w:divBdr>
            <w:top w:val="none" w:sz="0" w:space="0" w:color="auto"/>
            <w:left w:val="none" w:sz="0" w:space="0" w:color="auto"/>
            <w:bottom w:val="none" w:sz="0" w:space="0" w:color="auto"/>
            <w:right w:val="none" w:sz="0" w:space="0" w:color="auto"/>
          </w:divBdr>
        </w:div>
        <w:div w:id="2008703688">
          <w:marLeft w:val="0"/>
          <w:marRight w:val="0"/>
          <w:marTop w:val="0"/>
          <w:marBottom w:val="0"/>
          <w:divBdr>
            <w:top w:val="none" w:sz="0" w:space="0" w:color="auto"/>
            <w:left w:val="none" w:sz="0" w:space="0" w:color="auto"/>
            <w:bottom w:val="none" w:sz="0" w:space="0" w:color="auto"/>
            <w:right w:val="none" w:sz="0" w:space="0" w:color="auto"/>
          </w:divBdr>
        </w:div>
        <w:div w:id="620455197">
          <w:marLeft w:val="0"/>
          <w:marRight w:val="0"/>
          <w:marTop w:val="0"/>
          <w:marBottom w:val="0"/>
          <w:divBdr>
            <w:top w:val="none" w:sz="0" w:space="0" w:color="auto"/>
            <w:left w:val="none" w:sz="0" w:space="0" w:color="auto"/>
            <w:bottom w:val="none" w:sz="0" w:space="0" w:color="auto"/>
            <w:right w:val="none" w:sz="0" w:space="0" w:color="auto"/>
          </w:divBdr>
        </w:div>
        <w:div w:id="850025268">
          <w:marLeft w:val="0"/>
          <w:marRight w:val="0"/>
          <w:marTop w:val="0"/>
          <w:marBottom w:val="0"/>
          <w:divBdr>
            <w:top w:val="none" w:sz="0" w:space="0" w:color="auto"/>
            <w:left w:val="none" w:sz="0" w:space="0" w:color="auto"/>
            <w:bottom w:val="none" w:sz="0" w:space="0" w:color="auto"/>
            <w:right w:val="none" w:sz="0" w:space="0" w:color="auto"/>
          </w:divBdr>
        </w:div>
        <w:div w:id="199440690">
          <w:marLeft w:val="0"/>
          <w:marRight w:val="0"/>
          <w:marTop w:val="0"/>
          <w:marBottom w:val="0"/>
          <w:divBdr>
            <w:top w:val="none" w:sz="0" w:space="0" w:color="auto"/>
            <w:left w:val="none" w:sz="0" w:space="0" w:color="auto"/>
            <w:bottom w:val="none" w:sz="0" w:space="0" w:color="auto"/>
            <w:right w:val="none" w:sz="0" w:space="0" w:color="auto"/>
          </w:divBdr>
        </w:div>
        <w:div w:id="1579903779">
          <w:marLeft w:val="0"/>
          <w:marRight w:val="0"/>
          <w:marTop w:val="0"/>
          <w:marBottom w:val="0"/>
          <w:divBdr>
            <w:top w:val="none" w:sz="0" w:space="0" w:color="auto"/>
            <w:left w:val="none" w:sz="0" w:space="0" w:color="auto"/>
            <w:bottom w:val="none" w:sz="0" w:space="0" w:color="auto"/>
            <w:right w:val="none" w:sz="0" w:space="0" w:color="auto"/>
          </w:divBdr>
        </w:div>
        <w:div w:id="1182469908">
          <w:marLeft w:val="0"/>
          <w:marRight w:val="0"/>
          <w:marTop w:val="0"/>
          <w:marBottom w:val="0"/>
          <w:divBdr>
            <w:top w:val="none" w:sz="0" w:space="0" w:color="auto"/>
            <w:left w:val="none" w:sz="0" w:space="0" w:color="auto"/>
            <w:bottom w:val="none" w:sz="0" w:space="0" w:color="auto"/>
            <w:right w:val="none" w:sz="0" w:space="0" w:color="auto"/>
          </w:divBdr>
        </w:div>
        <w:div w:id="2109153567">
          <w:marLeft w:val="0"/>
          <w:marRight w:val="0"/>
          <w:marTop w:val="0"/>
          <w:marBottom w:val="0"/>
          <w:divBdr>
            <w:top w:val="none" w:sz="0" w:space="0" w:color="auto"/>
            <w:left w:val="none" w:sz="0" w:space="0" w:color="auto"/>
            <w:bottom w:val="none" w:sz="0" w:space="0" w:color="auto"/>
            <w:right w:val="none" w:sz="0" w:space="0" w:color="auto"/>
          </w:divBdr>
        </w:div>
        <w:div w:id="1142576920">
          <w:marLeft w:val="0"/>
          <w:marRight w:val="0"/>
          <w:marTop w:val="0"/>
          <w:marBottom w:val="0"/>
          <w:divBdr>
            <w:top w:val="none" w:sz="0" w:space="0" w:color="auto"/>
            <w:left w:val="none" w:sz="0" w:space="0" w:color="auto"/>
            <w:bottom w:val="none" w:sz="0" w:space="0" w:color="auto"/>
            <w:right w:val="none" w:sz="0" w:space="0" w:color="auto"/>
          </w:divBdr>
        </w:div>
        <w:div w:id="1338533238">
          <w:marLeft w:val="0"/>
          <w:marRight w:val="0"/>
          <w:marTop w:val="0"/>
          <w:marBottom w:val="0"/>
          <w:divBdr>
            <w:top w:val="none" w:sz="0" w:space="0" w:color="auto"/>
            <w:left w:val="none" w:sz="0" w:space="0" w:color="auto"/>
            <w:bottom w:val="none" w:sz="0" w:space="0" w:color="auto"/>
            <w:right w:val="none" w:sz="0" w:space="0" w:color="auto"/>
          </w:divBdr>
        </w:div>
        <w:div w:id="362904132">
          <w:marLeft w:val="0"/>
          <w:marRight w:val="0"/>
          <w:marTop w:val="0"/>
          <w:marBottom w:val="0"/>
          <w:divBdr>
            <w:top w:val="none" w:sz="0" w:space="0" w:color="auto"/>
            <w:left w:val="none" w:sz="0" w:space="0" w:color="auto"/>
            <w:bottom w:val="none" w:sz="0" w:space="0" w:color="auto"/>
            <w:right w:val="none" w:sz="0" w:space="0" w:color="auto"/>
          </w:divBdr>
        </w:div>
        <w:div w:id="608271077">
          <w:marLeft w:val="0"/>
          <w:marRight w:val="0"/>
          <w:marTop w:val="0"/>
          <w:marBottom w:val="0"/>
          <w:divBdr>
            <w:top w:val="none" w:sz="0" w:space="0" w:color="auto"/>
            <w:left w:val="none" w:sz="0" w:space="0" w:color="auto"/>
            <w:bottom w:val="none" w:sz="0" w:space="0" w:color="auto"/>
            <w:right w:val="none" w:sz="0" w:space="0" w:color="auto"/>
          </w:divBdr>
        </w:div>
        <w:div w:id="1634100089">
          <w:marLeft w:val="0"/>
          <w:marRight w:val="0"/>
          <w:marTop w:val="0"/>
          <w:marBottom w:val="0"/>
          <w:divBdr>
            <w:top w:val="none" w:sz="0" w:space="0" w:color="auto"/>
            <w:left w:val="none" w:sz="0" w:space="0" w:color="auto"/>
            <w:bottom w:val="none" w:sz="0" w:space="0" w:color="auto"/>
            <w:right w:val="none" w:sz="0" w:space="0" w:color="auto"/>
          </w:divBdr>
        </w:div>
        <w:div w:id="740375339">
          <w:marLeft w:val="0"/>
          <w:marRight w:val="0"/>
          <w:marTop w:val="0"/>
          <w:marBottom w:val="0"/>
          <w:divBdr>
            <w:top w:val="none" w:sz="0" w:space="0" w:color="auto"/>
            <w:left w:val="none" w:sz="0" w:space="0" w:color="auto"/>
            <w:bottom w:val="none" w:sz="0" w:space="0" w:color="auto"/>
            <w:right w:val="none" w:sz="0" w:space="0" w:color="auto"/>
          </w:divBdr>
        </w:div>
        <w:div w:id="130170158">
          <w:marLeft w:val="0"/>
          <w:marRight w:val="0"/>
          <w:marTop w:val="0"/>
          <w:marBottom w:val="0"/>
          <w:divBdr>
            <w:top w:val="none" w:sz="0" w:space="0" w:color="auto"/>
            <w:left w:val="none" w:sz="0" w:space="0" w:color="auto"/>
            <w:bottom w:val="none" w:sz="0" w:space="0" w:color="auto"/>
            <w:right w:val="none" w:sz="0" w:space="0" w:color="auto"/>
          </w:divBdr>
        </w:div>
        <w:div w:id="393696289">
          <w:marLeft w:val="0"/>
          <w:marRight w:val="0"/>
          <w:marTop w:val="0"/>
          <w:marBottom w:val="0"/>
          <w:divBdr>
            <w:top w:val="none" w:sz="0" w:space="0" w:color="auto"/>
            <w:left w:val="none" w:sz="0" w:space="0" w:color="auto"/>
            <w:bottom w:val="none" w:sz="0" w:space="0" w:color="auto"/>
            <w:right w:val="none" w:sz="0" w:space="0" w:color="auto"/>
          </w:divBdr>
        </w:div>
        <w:div w:id="316150516">
          <w:marLeft w:val="0"/>
          <w:marRight w:val="0"/>
          <w:marTop w:val="0"/>
          <w:marBottom w:val="0"/>
          <w:divBdr>
            <w:top w:val="none" w:sz="0" w:space="0" w:color="auto"/>
            <w:left w:val="none" w:sz="0" w:space="0" w:color="auto"/>
            <w:bottom w:val="none" w:sz="0" w:space="0" w:color="auto"/>
            <w:right w:val="none" w:sz="0" w:space="0" w:color="auto"/>
          </w:divBdr>
        </w:div>
        <w:div w:id="504200727">
          <w:marLeft w:val="0"/>
          <w:marRight w:val="0"/>
          <w:marTop w:val="0"/>
          <w:marBottom w:val="0"/>
          <w:divBdr>
            <w:top w:val="none" w:sz="0" w:space="0" w:color="auto"/>
            <w:left w:val="none" w:sz="0" w:space="0" w:color="auto"/>
            <w:bottom w:val="none" w:sz="0" w:space="0" w:color="auto"/>
            <w:right w:val="none" w:sz="0" w:space="0" w:color="auto"/>
          </w:divBdr>
        </w:div>
        <w:div w:id="171935433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hart" Target="charts/chart4.xml"/><Relationship Id="rId18" Type="http://schemas.openxmlformats.org/officeDocument/2006/relationships/hyperlink" Target="https://er.knutd.edu.ua/bitstream/123456789/14296/1/NRMSE2019_V3_P407-408.pdf" TargetMode="External"/><Relationship Id="rId26" Type="http://schemas.openxmlformats.org/officeDocument/2006/relationships/hyperlink" Target="https://zakon.rada.gov.ua/" TargetMode="External"/><Relationship Id="rId3" Type="http://schemas.openxmlformats.org/officeDocument/2006/relationships/styles" Target="styles.xml"/><Relationship Id="rId21" Type="http://schemas.openxmlformats.org/officeDocument/2006/relationships/hyperlink" Target="http://zakon.rada.gov.ua/laws/show/z0892-99"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hyperlink" Target="https://doi.org/10.32782/2524-0072/2021-32-75" TargetMode="External"/><Relationship Id="rId25" Type="http://schemas.openxmlformats.org/officeDocument/2006/relationships/hyperlink" Target="http://zakon3.rada.gov.ua/laws/show/996-14/page"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economy.nayka.com.ua/pdf/8_2020/54.pdf" TargetMode="External"/><Relationship Id="rId20" Type="http://schemas.openxmlformats.org/officeDocument/2006/relationships/hyperlink" Target="https://zakon.rada.gov.ua/laws/show/z0336-13" TargetMode="External"/><Relationship Id="rId29" Type="http://schemas.openxmlformats.org/officeDocument/2006/relationships/hyperlink" Target="https://zakon.rada.gov.u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hyperlink" Target="https://zakon.rada.gov.ua/laws/show/z0751-99" TargetMode="External"/><Relationship Id="rId32"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www.kntu.kr.ua/doc/zb_17_ekon/stat_17/46.pdf" TargetMode="External"/><Relationship Id="rId23" Type="http://schemas.openxmlformats.org/officeDocument/2006/relationships/hyperlink" Target="https://zakon.rada.gov.ua/laws/show/z0288-00" TargetMode="External"/><Relationship Id="rId28" Type="http://schemas.openxmlformats.org/officeDocument/2006/relationships/hyperlink" Target="https://zakon.rada.gov.ua/" TargetMode="External"/><Relationship Id="rId10" Type="http://schemas.openxmlformats.org/officeDocument/2006/relationships/image" Target="media/image1.png"/><Relationship Id="rId19" Type="http://schemas.openxmlformats.org/officeDocument/2006/relationships/hyperlink" Target="http://search.ligazakon.ua/l_doc2.nsf/link1/KR180430.html" TargetMode="External"/><Relationship Id="rId31" Type="http://schemas.openxmlformats.org/officeDocument/2006/relationships/hyperlink" Target="https://doi.org/10.25313/2520-2294-2020-12" TargetMode="Externa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5.xml"/><Relationship Id="rId22" Type="http://schemas.openxmlformats.org/officeDocument/2006/relationships/hyperlink" Target="http://zakon.rada.gov.ua/" TargetMode="External"/><Relationship Id="rId27" Type="http://schemas.openxmlformats.org/officeDocument/2006/relationships/hyperlink" Target="https://zakon.rada.gov.ua/" TargetMode="External"/><Relationship Id="rId30" Type="http://schemas.openxmlformats.org/officeDocument/2006/relationships/hyperlink" Target="https://er.knutd.edu.ua/bitstream/123456789/3084/1/33.pdf"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Office_Excel5.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plotArea>
      <c:layout/>
      <c:barChart>
        <c:barDir val="col"/>
        <c:grouping val="clustered"/>
        <c:ser>
          <c:idx val="0"/>
          <c:order val="0"/>
          <c:tx>
            <c:strRef>
              <c:f>Лист1!$B$1</c:f>
              <c:strCache>
                <c:ptCount val="1"/>
                <c:pt idx="0">
                  <c:v>Доходи</c:v>
                </c:pt>
              </c:strCache>
            </c:strRef>
          </c:tx>
          <c:cat>
            <c:numRef>
              <c:f>Лист1!$A$2:$A$4</c:f>
              <c:numCache>
                <c:formatCode>General</c:formatCode>
                <c:ptCount val="3"/>
                <c:pt idx="0">
                  <c:v>2018</c:v>
                </c:pt>
                <c:pt idx="1">
                  <c:v>2019</c:v>
                </c:pt>
                <c:pt idx="2">
                  <c:v>2020</c:v>
                </c:pt>
              </c:numCache>
            </c:numRef>
          </c:cat>
          <c:val>
            <c:numRef>
              <c:f>Лист1!$B$2:$B$4</c:f>
              <c:numCache>
                <c:formatCode>General</c:formatCode>
                <c:ptCount val="3"/>
                <c:pt idx="0">
                  <c:v>6470.8</c:v>
                </c:pt>
                <c:pt idx="1">
                  <c:v>10141.5</c:v>
                </c:pt>
                <c:pt idx="2">
                  <c:v>10675.1</c:v>
                </c:pt>
              </c:numCache>
            </c:numRef>
          </c:val>
        </c:ser>
        <c:ser>
          <c:idx val="1"/>
          <c:order val="1"/>
          <c:tx>
            <c:strRef>
              <c:f>Лист1!$C$1</c:f>
              <c:strCache>
                <c:ptCount val="1"/>
                <c:pt idx="0">
                  <c:v>Витрати </c:v>
                </c:pt>
              </c:strCache>
            </c:strRef>
          </c:tx>
          <c:cat>
            <c:numRef>
              <c:f>Лист1!$A$2:$A$4</c:f>
              <c:numCache>
                <c:formatCode>General</c:formatCode>
                <c:ptCount val="3"/>
                <c:pt idx="0">
                  <c:v>2018</c:v>
                </c:pt>
                <c:pt idx="1">
                  <c:v>2019</c:v>
                </c:pt>
                <c:pt idx="2">
                  <c:v>2020</c:v>
                </c:pt>
              </c:numCache>
            </c:numRef>
          </c:cat>
          <c:val>
            <c:numRef>
              <c:f>Лист1!$C$2:$C$4</c:f>
              <c:numCache>
                <c:formatCode>General</c:formatCode>
                <c:ptCount val="3"/>
                <c:pt idx="0">
                  <c:v>6467.2</c:v>
                </c:pt>
                <c:pt idx="1">
                  <c:v>10137.29999999999</c:v>
                </c:pt>
                <c:pt idx="2">
                  <c:v>10661.6</c:v>
                </c:pt>
              </c:numCache>
            </c:numRef>
          </c:val>
        </c:ser>
        <c:ser>
          <c:idx val="2"/>
          <c:order val="2"/>
          <c:tx>
            <c:strRef>
              <c:f>Лист1!$D$1</c:f>
              <c:strCache>
                <c:ptCount val="1"/>
                <c:pt idx="0">
                  <c:v>Фінансовий результат</c:v>
                </c:pt>
              </c:strCache>
            </c:strRef>
          </c:tx>
          <c:cat>
            <c:numRef>
              <c:f>Лист1!$A$2:$A$4</c:f>
              <c:numCache>
                <c:formatCode>General</c:formatCode>
                <c:ptCount val="3"/>
                <c:pt idx="0">
                  <c:v>2018</c:v>
                </c:pt>
                <c:pt idx="1">
                  <c:v>2019</c:v>
                </c:pt>
                <c:pt idx="2">
                  <c:v>2020</c:v>
                </c:pt>
              </c:numCache>
            </c:numRef>
          </c:cat>
          <c:val>
            <c:numRef>
              <c:f>Лист1!$D$2:$D$4</c:f>
              <c:numCache>
                <c:formatCode>General</c:formatCode>
                <c:ptCount val="3"/>
                <c:pt idx="0">
                  <c:v>360</c:v>
                </c:pt>
                <c:pt idx="1">
                  <c:v>420</c:v>
                </c:pt>
                <c:pt idx="2">
                  <c:v>3350</c:v>
                </c:pt>
              </c:numCache>
            </c:numRef>
          </c:val>
        </c:ser>
        <c:axId val="91127808"/>
        <c:axId val="91129344"/>
      </c:barChart>
      <c:catAx>
        <c:axId val="91127808"/>
        <c:scaling>
          <c:orientation val="minMax"/>
        </c:scaling>
        <c:axPos val="b"/>
        <c:numFmt formatCode="General" sourceLinked="1"/>
        <c:tickLblPos val="nextTo"/>
        <c:crossAx val="91129344"/>
        <c:crosses val="autoZero"/>
        <c:auto val="1"/>
        <c:lblAlgn val="ctr"/>
        <c:lblOffset val="100"/>
      </c:catAx>
      <c:valAx>
        <c:axId val="91129344"/>
        <c:scaling>
          <c:orientation val="minMax"/>
        </c:scaling>
        <c:axPos val="l"/>
        <c:majorGridlines/>
        <c:numFmt formatCode="General" sourceLinked="1"/>
        <c:tickLblPos val="nextTo"/>
        <c:crossAx val="91127808"/>
        <c:crosses val="autoZero"/>
        <c:crossBetween val="between"/>
      </c:valAx>
    </c:plotArea>
    <c:legend>
      <c:legendPos val="r"/>
    </c:legend>
    <c:plotVisOnly val="1"/>
  </c:chart>
  <c:txPr>
    <a:bodyPr/>
    <a:lstStyle/>
    <a:p>
      <a:pPr>
        <a:defRPr sz="1200">
          <a:latin typeface="Times New Roman" pitchFamily="18" charset="0"/>
          <a:cs typeface="Times New Roman" pitchFamily="18" charset="0"/>
        </a:defRPr>
      </a:pPr>
      <a:endParaRPr lang="ru-RU"/>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title>
      <c:txPr>
        <a:bodyPr/>
        <a:lstStyle/>
        <a:p>
          <a:pPr>
            <a:defRPr sz="1200"/>
          </a:pPr>
          <a:endParaRPr lang="ru-RU"/>
        </a:p>
      </c:txPr>
    </c:title>
    <c:plotArea>
      <c:layout/>
      <c:pieChart>
        <c:varyColors val="1"/>
        <c:ser>
          <c:idx val="0"/>
          <c:order val="0"/>
          <c:tx>
            <c:strRef>
              <c:f>Лист1!$B$1</c:f>
              <c:strCache>
                <c:ptCount val="1"/>
                <c:pt idx="0">
                  <c:v>2019</c:v>
                </c:pt>
              </c:strCache>
            </c:strRef>
          </c:tx>
          <c:cat>
            <c:strRef>
              <c:f>Лист1!$A$2:$A$6</c:f>
              <c:strCache>
                <c:ptCount val="5"/>
                <c:pt idx="0">
                  <c:v>Матеріальні витрати</c:v>
                </c:pt>
                <c:pt idx="1">
                  <c:v>Витрати на оплату праці</c:v>
                </c:pt>
                <c:pt idx="2">
                  <c:v>Відрахування на соціальні заходи</c:v>
                </c:pt>
                <c:pt idx="3">
                  <c:v>Амортизація</c:v>
                </c:pt>
                <c:pt idx="4">
                  <c:v>Інші операційні витрати</c:v>
                </c:pt>
              </c:strCache>
            </c:strRef>
          </c:cat>
          <c:val>
            <c:numRef>
              <c:f>Лист1!$B$2:$B$6</c:f>
              <c:numCache>
                <c:formatCode>General</c:formatCode>
                <c:ptCount val="5"/>
                <c:pt idx="0">
                  <c:v>80.73</c:v>
                </c:pt>
                <c:pt idx="1">
                  <c:v>7.73</c:v>
                </c:pt>
                <c:pt idx="2">
                  <c:v>1.7</c:v>
                </c:pt>
                <c:pt idx="3">
                  <c:v>5.6</c:v>
                </c:pt>
                <c:pt idx="4">
                  <c:v>4.5999999999999996</c:v>
                </c:pt>
              </c:numCache>
            </c:numRef>
          </c:val>
        </c:ser>
        <c:firstSliceAng val="0"/>
      </c:pieChart>
    </c:plotArea>
    <c:legend>
      <c:legendPos val="r"/>
    </c:legend>
    <c:plotVisOnly val="1"/>
  </c:chart>
  <c:txPr>
    <a:bodyPr/>
    <a:lstStyle/>
    <a:p>
      <a:pPr>
        <a:defRPr>
          <a:latin typeface="Times New Roman" pitchFamily="18" charset="0"/>
          <a:cs typeface="Times New Roman" pitchFamily="18" charset="0"/>
        </a:defRPr>
      </a:pPr>
      <a:endParaRPr lang="ru-RU"/>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title/>
    <c:plotArea>
      <c:layout/>
      <c:pieChart>
        <c:varyColors val="1"/>
        <c:ser>
          <c:idx val="0"/>
          <c:order val="0"/>
          <c:tx>
            <c:strRef>
              <c:f>Лист1!$B$1</c:f>
              <c:strCache>
                <c:ptCount val="1"/>
                <c:pt idx="0">
                  <c:v>2018</c:v>
                </c:pt>
              </c:strCache>
            </c:strRef>
          </c:tx>
          <c:cat>
            <c:strRef>
              <c:f>Лист1!$A$2:$A$6</c:f>
              <c:strCache>
                <c:ptCount val="5"/>
                <c:pt idx="0">
                  <c:v>Матеріальні витрати</c:v>
                </c:pt>
                <c:pt idx="1">
                  <c:v>Витрати на оплату праці</c:v>
                </c:pt>
                <c:pt idx="2">
                  <c:v>Відрахування на соціальні заходи</c:v>
                </c:pt>
                <c:pt idx="3">
                  <c:v>Амортизація</c:v>
                </c:pt>
                <c:pt idx="4">
                  <c:v>Інші операційні витрати</c:v>
                </c:pt>
              </c:strCache>
            </c:strRef>
          </c:cat>
          <c:val>
            <c:numRef>
              <c:f>Лист1!$B$2:$B$6</c:f>
              <c:numCache>
                <c:formatCode>General</c:formatCode>
                <c:ptCount val="5"/>
                <c:pt idx="0">
                  <c:v>77.010000000000005</c:v>
                </c:pt>
                <c:pt idx="1">
                  <c:v>7.4300000000000024</c:v>
                </c:pt>
                <c:pt idx="2">
                  <c:v>1.6300000000000001</c:v>
                </c:pt>
                <c:pt idx="3">
                  <c:v>5.23</c:v>
                </c:pt>
                <c:pt idx="4">
                  <c:v>8.7000000000000011</c:v>
                </c:pt>
              </c:numCache>
            </c:numRef>
          </c:val>
        </c:ser>
        <c:firstSliceAng val="0"/>
      </c:pieChart>
    </c:plotArea>
    <c:legend>
      <c:legendPos val="r"/>
    </c:legend>
    <c:plotVisOnly val="1"/>
  </c:chart>
  <c:txPr>
    <a:bodyPr/>
    <a:lstStyle/>
    <a:p>
      <a:pPr>
        <a:defRPr sz="1000">
          <a:latin typeface="Times New Roman" pitchFamily="18" charset="0"/>
          <a:cs typeface="Times New Roman" pitchFamily="18" charset="0"/>
        </a:defRPr>
      </a:pPr>
      <a:endParaRPr lang="ru-RU"/>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hart>
    <c:title>
      <c:txPr>
        <a:bodyPr/>
        <a:lstStyle/>
        <a:p>
          <a:pPr>
            <a:defRPr sz="1200"/>
          </a:pPr>
          <a:endParaRPr lang="ru-RU"/>
        </a:p>
      </c:txPr>
    </c:title>
    <c:plotArea>
      <c:layout/>
      <c:pieChart>
        <c:varyColors val="1"/>
        <c:ser>
          <c:idx val="0"/>
          <c:order val="0"/>
          <c:tx>
            <c:strRef>
              <c:f>Лист1!$B$1</c:f>
              <c:strCache>
                <c:ptCount val="1"/>
                <c:pt idx="0">
                  <c:v>2020</c:v>
                </c:pt>
              </c:strCache>
            </c:strRef>
          </c:tx>
          <c:cat>
            <c:strRef>
              <c:f>Лист1!$A$2:$A$6</c:f>
              <c:strCache>
                <c:ptCount val="5"/>
                <c:pt idx="0">
                  <c:v>Матеріальні витрати</c:v>
                </c:pt>
                <c:pt idx="1">
                  <c:v>Витрати на оплату праці</c:v>
                </c:pt>
                <c:pt idx="2">
                  <c:v>Відрахування на соціальні заходи</c:v>
                </c:pt>
                <c:pt idx="3">
                  <c:v>Амортизація</c:v>
                </c:pt>
                <c:pt idx="4">
                  <c:v>Інші операційні витрати</c:v>
                </c:pt>
              </c:strCache>
            </c:strRef>
          </c:cat>
          <c:val>
            <c:numRef>
              <c:f>Лист1!$B$2:$B$6</c:f>
              <c:numCache>
                <c:formatCode>General</c:formatCode>
                <c:ptCount val="5"/>
                <c:pt idx="0">
                  <c:v>67.8</c:v>
                </c:pt>
                <c:pt idx="1">
                  <c:v>11.38</c:v>
                </c:pt>
                <c:pt idx="2">
                  <c:v>2.5</c:v>
                </c:pt>
                <c:pt idx="3">
                  <c:v>11.55</c:v>
                </c:pt>
                <c:pt idx="4">
                  <c:v>6.7700000000000014</c:v>
                </c:pt>
              </c:numCache>
            </c:numRef>
          </c:val>
        </c:ser>
        <c:firstSliceAng val="0"/>
      </c:pieChart>
    </c:plotArea>
    <c:legend>
      <c:legendPos val="r"/>
    </c:legend>
    <c:plotVisOnly val="1"/>
  </c:chart>
  <c:txPr>
    <a:bodyPr/>
    <a:lstStyle/>
    <a:p>
      <a:pPr>
        <a:defRPr>
          <a:latin typeface="Times New Roman" pitchFamily="18" charset="0"/>
          <a:cs typeface="Times New Roman" pitchFamily="18" charset="0"/>
        </a:defRPr>
      </a:pPr>
      <a:endParaRPr lang="ru-RU"/>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chart>
    <c:plotArea>
      <c:layout/>
      <c:barChart>
        <c:barDir val="col"/>
        <c:grouping val="clustered"/>
        <c:ser>
          <c:idx val="0"/>
          <c:order val="0"/>
          <c:tx>
            <c:strRef>
              <c:f>Лист1!$B$1</c:f>
              <c:strCache>
                <c:ptCount val="1"/>
                <c:pt idx="0">
                  <c:v>Матеріальні витрати</c:v>
                </c:pt>
              </c:strCache>
            </c:strRef>
          </c:tx>
          <c:cat>
            <c:numRef>
              <c:f>Лист1!$A$2:$A$4</c:f>
              <c:numCache>
                <c:formatCode>General</c:formatCode>
                <c:ptCount val="3"/>
                <c:pt idx="0">
                  <c:v>2018</c:v>
                </c:pt>
                <c:pt idx="1">
                  <c:v>2019</c:v>
                </c:pt>
                <c:pt idx="2">
                  <c:v>2020</c:v>
                </c:pt>
              </c:numCache>
            </c:numRef>
          </c:cat>
          <c:val>
            <c:numRef>
              <c:f>Лист1!$B$2:$B$4</c:f>
              <c:numCache>
                <c:formatCode>General</c:formatCode>
                <c:ptCount val="3"/>
                <c:pt idx="0">
                  <c:v>4979.7700000000013</c:v>
                </c:pt>
                <c:pt idx="1">
                  <c:v>8146</c:v>
                </c:pt>
                <c:pt idx="2">
                  <c:v>7226.53</c:v>
                </c:pt>
              </c:numCache>
            </c:numRef>
          </c:val>
        </c:ser>
        <c:ser>
          <c:idx val="1"/>
          <c:order val="1"/>
          <c:tx>
            <c:strRef>
              <c:f>Лист1!$C$1</c:f>
              <c:strCache>
                <c:ptCount val="1"/>
                <c:pt idx="0">
                  <c:v>Витрати на оплату праці</c:v>
                </c:pt>
              </c:strCache>
            </c:strRef>
          </c:tx>
          <c:cat>
            <c:numRef>
              <c:f>Лист1!$A$2:$A$4</c:f>
              <c:numCache>
                <c:formatCode>General</c:formatCode>
                <c:ptCount val="3"/>
                <c:pt idx="0">
                  <c:v>2018</c:v>
                </c:pt>
                <c:pt idx="1">
                  <c:v>2019</c:v>
                </c:pt>
                <c:pt idx="2">
                  <c:v>2020</c:v>
                </c:pt>
              </c:numCache>
            </c:numRef>
          </c:cat>
          <c:val>
            <c:numRef>
              <c:f>Лист1!$C$2:$C$4</c:f>
              <c:numCache>
                <c:formatCode>General</c:formatCode>
                <c:ptCount val="3"/>
                <c:pt idx="0">
                  <c:v>480.45</c:v>
                </c:pt>
                <c:pt idx="1">
                  <c:v>783.48</c:v>
                </c:pt>
                <c:pt idx="2">
                  <c:v>1212.95</c:v>
                </c:pt>
              </c:numCache>
            </c:numRef>
          </c:val>
        </c:ser>
        <c:ser>
          <c:idx val="2"/>
          <c:order val="2"/>
          <c:tx>
            <c:strRef>
              <c:f>Лист1!$D$1</c:f>
              <c:strCache>
                <c:ptCount val="1"/>
                <c:pt idx="0">
                  <c:v>Відрахування на соціальні заходи</c:v>
                </c:pt>
              </c:strCache>
            </c:strRef>
          </c:tx>
          <c:cat>
            <c:numRef>
              <c:f>Лист1!$A$2:$A$4</c:f>
              <c:numCache>
                <c:formatCode>General</c:formatCode>
                <c:ptCount val="3"/>
                <c:pt idx="0">
                  <c:v>2018</c:v>
                </c:pt>
                <c:pt idx="1">
                  <c:v>2019</c:v>
                </c:pt>
                <c:pt idx="2">
                  <c:v>2020</c:v>
                </c:pt>
              </c:numCache>
            </c:numRef>
          </c:cat>
          <c:val>
            <c:numRef>
              <c:f>Лист1!$D$2:$D$4</c:f>
              <c:numCache>
                <c:formatCode>General</c:formatCode>
                <c:ptCount val="3"/>
                <c:pt idx="0">
                  <c:v>105.7</c:v>
                </c:pt>
                <c:pt idx="1">
                  <c:v>172.37</c:v>
                </c:pt>
                <c:pt idx="2">
                  <c:v>266.85000000000002</c:v>
                </c:pt>
              </c:numCache>
            </c:numRef>
          </c:val>
        </c:ser>
        <c:ser>
          <c:idx val="3"/>
          <c:order val="3"/>
          <c:tx>
            <c:strRef>
              <c:f>Лист1!$E$1</c:f>
              <c:strCache>
                <c:ptCount val="1"/>
                <c:pt idx="0">
                  <c:v>Амортизація</c:v>
                </c:pt>
              </c:strCache>
            </c:strRef>
          </c:tx>
          <c:cat>
            <c:numRef>
              <c:f>Лист1!$A$2:$A$4</c:f>
              <c:numCache>
                <c:formatCode>General</c:formatCode>
                <c:ptCount val="3"/>
                <c:pt idx="0">
                  <c:v>2018</c:v>
                </c:pt>
                <c:pt idx="1">
                  <c:v>2019</c:v>
                </c:pt>
                <c:pt idx="2">
                  <c:v>2020</c:v>
                </c:pt>
              </c:numCache>
            </c:numRef>
          </c:cat>
          <c:val>
            <c:numRef>
              <c:f>Лист1!$E$2:$E$4</c:f>
              <c:numCache>
                <c:formatCode>General</c:formatCode>
                <c:ptCount val="3"/>
                <c:pt idx="0">
                  <c:v>338.58</c:v>
                </c:pt>
                <c:pt idx="1">
                  <c:v>568.54999999999939</c:v>
                </c:pt>
                <c:pt idx="2">
                  <c:v>1231.05</c:v>
                </c:pt>
              </c:numCache>
            </c:numRef>
          </c:val>
        </c:ser>
        <c:ser>
          <c:idx val="4"/>
          <c:order val="4"/>
          <c:tx>
            <c:strRef>
              <c:f>Лист1!$F$1</c:f>
              <c:strCache>
                <c:ptCount val="1"/>
                <c:pt idx="0">
                  <c:v>Інші операційні витрати</c:v>
                </c:pt>
              </c:strCache>
            </c:strRef>
          </c:tx>
          <c:cat>
            <c:numRef>
              <c:f>Лист1!$A$2:$A$4</c:f>
              <c:numCache>
                <c:formatCode>General</c:formatCode>
                <c:ptCount val="3"/>
                <c:pt idx="0">
                  <c:v>2018</c:v>
                </c:pt>
                <c:pt idx="1">
                  <c:v>2019</c:v>
                </c:pt>
                <c:pt idx="2">
                  <c:v>2020</c:v>
                </c:pt>
              </c:numCache>
            </c:numRef>
          </c:cat>
          <c:val>
            <c:numRef>
              <c:f>Лист1!$F$2:$F$4</c:f>
              <c:numCache>
                <c:formatCode>General</c:formatCode>
                <c:ptCount val="3"/>
                <c:pt idx="0">
                  <c:v>561.9</c:v>
                </c:pt>
                <c:pt idx="1">
                  <c:v>465.2</c:v>
                </c:pt>
                <c:pt idx="2">
                  <c:v>721.4</c:v>
                </c:pt>
              </c:numCache>
            </c:numRef>
          </c:val>
        </c:ser>
        <c:axId val="91008384"/>
        <c:axId val="91014272"/>
      </c:barChart>
      <c:catAx>
        <c:axId val="91008384"/>
        <c:scaling>
          <c:orientation val="minMax"/>
        </c:scaling>
        <c:axPos val="b"/>
        <c:numFmt formatCode="General" sourceLinked="1"/>
        <c:tickLblPos val="nextTo"/>
        <c:crossAx val="91014272"/>
        <c:crosses val="autoZero"/>
        <c:auto val="1"/>
        <c:lblAlgn val="ctr"/>
        <c:lblOffset val="100"/>
      </c:catAx>
      <c:valAx>
        <c:axId val="91014272"/>
        <c:scaling>
          <c:orientation val="minMax"/>
        </c:scaling>
        <c:axPos val="l"/>
        <c:majorGridlines/>
        <c:numFmt formatCode="General" sourceLinked="1"/>
        <c:tickLblPos val="nextTo"/>
        <c:crossAx val="91008384"/>
        <c:crosses val="autoZero"/>
        <c:crossBetween val="between"/>
      </c:valAx>
    </c:plotArea>
    <c:legend>
      <c:legendPos val="r"/>
    </c:legend>
    <c:plotVisOnly val="1"/>
  </c:chart>
  <c:txPr>
    <a:bodyPr/>
    <a:lstStyle/>
    <a:p>
      <a:pPr>
        <a:defRPr sz="1100">
          <a:latin typeface="Times New Roman" pitchFamily="18" charset="0"/>
          <a:cs typeface="Times New Roman" pitchFamily="18" charset="0"/>
        </a:defRPr>
      </a:pPr>
      <a:endParaRPr lang="ru-RU"/>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E4E4E4"/>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B.XSL" StyleName="GB7714 2005"/>
</file>

<file path=customXml/itemProps1.xml><?xml version="1.0" encoding="utf-8"?>
<ds:datastoreItem xmlns:ds="http://schemas.openxmlformats.org/officeDocument/2006/customXml" ds:itemID="{2B0B1102-E597-4299-B59C-4CD48059B7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3019</TotalTime>
  <Pages>62</Pages>
  <Words>15870</Words>
  <Characters>90463</Characters>
  <Application>Microsoft Office Word</Application>
  <DocSecurity>0</DocSecurity>
  <Lines>753</Lines>
  <Paragraphs>212</Paragraphs>
  <ScaleCrop>false</ScaleCrop>
  <HeadingPairs>
    <vt:vector size="2" baseType="variant">
      <vt:variant>
        <vt:lpstr>Название</vt:lpstr>
      </vt:variant>
      <vt:variant>
        <vt:i4>1</vt:i4>
      </vt:variant>
    </vt:vector>
  </HeadingPairs>
  <TitlesOfParts>
    <vt:vector size="1" baseType="lpstr">
      <vt:lpstr/>
    </vt:vector>
  </TitlesOfParts>
  <Company>RL-TEAM.NET</Company>
  <LinksUpToDate>false</LinksUpToDate>
  <CharactersWithSpaces>106121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Наташа</dc:creator>
  <cp:lastModifiedBy> </cp:lastModifiedBy>
  <cp:revision>310</cp:revision>
  <cp:lastPrinted>2022-05-30T07:05:00Z</cp:lastPrinted>
  <dcterms:created xsi:type="dcterms:W3CDTF">2022-04-03T17:50:00Z</dcterms:created>
  <dcterms:modified xsi:type="dcterms:W3CDTF">2022-06-02T10:27:00Z</dcterms:modified>
</cp:coreProperties>
</file>